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4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A single Collision event on obj_bullet, targeting obj_enemy: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obj_bullet's Collision event with obj_enemy: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GameMaker's Collision event already only fires once per pair of instances actually overlapping that step, and instance_destroy() is safe to call on an instance that's already been destroyed earlier in the same step (it's simply ignored) - so even the rare case of two bullets hitting the same enemy on the same step doesn't error. No extra code is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hit</w:t>
      </w:r>
    </w:p>
    <w:p>
      <w:pPr>
        <w:spacing w:after="160"/>
      </w:pPr>
      <w:r>
        <w:t xml:space="preserve">Add sfx_hit.wav as a sound resource (keep its default name, sfx_hit), then call audio_play_sound() at the top of the Collision event, before either instance_destroy() call: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audio_play_sound(sfx_hit,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</w:p>
    <w:p>
      <w:pPr>
        <w:pStyle w:val="Heading3"/>
      </w:pPr>
      <w:r>
        <w:t xml:space="preserve">Visual: give the enemy its own look</w:t>
      </w:r>
    </w:p>
    <w:p>
      <w:pPr>
        <w:spacing w:after="160"/>
      </w:pPr>
      <w:r>
        <w:t xml:space="preserve">Set image_blend in obj_enemy's own Create event, without touching obj_bullet's code at all: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obj_enemy's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image_blend = make_color_rgb(200, 25, 55);</w:t>
      </w:r>
    </w:p>
    <w:p>
      <w:pPr>
        <w:pStyle w:val="Heading3"/>
      </w:pPr>
      <w:r>
        <w:t xml:space="preserve">Structure: keep enemy-appearance logic out of obj_bullet</w:t>
      </w:r>
    </w:p>
    <w:p>
      <w:pPr>
        <w:spacing w:after="160"/>
      </w:pPr>
      <w:r>
        <w:t xml:space="preserve">obj_bullet's Collision event should only ever detect a hit and clean up (destroy the enemy, destroy itself, play the sound) - anything about how the enemy looks on its own belongs in obj_enemy's own Create event, not bolted onto obj_bullet.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across obj_bullet and obj_enemy: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obj_enemy's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image_blend = make_color_rgb(200, 25, 55);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Collision event with obj_enemy: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audio_play_sound(sfx_hit,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</w:p>
    <w:p>
      <w:pPr>
        <w:pStyle w:val="Heading2"/>
      </w:pPr>
      <w:r>
        <w:t xml:space="preserve">Alternate Path Notes: GML Visual</w:t>
      </w:r>
    </w:p>
    <w:p>
      <w:pPr>
        <w:spacing w:after="160"/>
      </w:pPr>
      <w:r>
        <w:t xml:space="preserve">The Collision event itself is set up identically in both paths - only what's inside it differs (blocks vs. code).</w:t>
      </w:r>
    </w:p>
    <w:p>
      <w:pPr>
        <w:spacing w:after="160"/>
      </w:pPr>
      <w:r>
        <w:t xml:space="preserve">The Level 3 goals map onto blocks the same way they map onto code, favoring the most specific named block available: "Play Audio" (Audio category) for sound, and "Set Instance Variable" -&gt; Image Blend for the visual idea - Image Blend is a recognized built-in on Set Instance Variable's own dropdown, so it's the better choice over the generic Assign Variable/Set Variable. All of this stays inside obj_enemy's own events, kept separate from obj_bullet's events the same way the code path keeps the two objects separate.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same Structure principle (an object's own appearance/response lives with that object) whether a student is in Code or Visual reinforces that it's a design idea, not a syntax rule.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Teacher's Key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2026-10-08T03:14:56.342Z</dcterms:created>
  <dcterms:modified xsi:type="dcterms:W3CDTF">2026-10-08T03:14:56.342Z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