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4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One new method on Bullet.cs, plus a Rigidbody2D (Kinematic) and Is Trigger colliders on both prefabs: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Bullet.cs - add this method: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(other.CompareTag("Enemy"))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Destroy() doesn't remove a GameObject instantly - it happens at the end of the current frame - so if two bullets somehow trigger on the exact same frame, both destroy calls on the Enemy are harmless; Unity simply ignores the second one, and no error is thrown. No extra code is needed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hit, safely</w:t>
      </w:r>
    </w:p>
    <w:p>
      <w:pPr>
        <w:spacing w:after="160"/>
      </w:pPr>
      <w:r>
        <w:t xml:space="preserve">AudioSource.PlayClipAtPoint() spawns its own temporary audio source that survives independently of the Enemy or Bullet being destroyed, so the sound always finishes playing even though both GameObjects are gone: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 AudioClip hitSound;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(other.CompareTag("Enemy"))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AudioSource.PlayClipAtPoint(hitSound, 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Visual: give the enemy its own look</w:t>
      </w:r>
    </w:p>
    <w:p>
      <w:pPr>
        <w:spacing w:after="160"/>
      </w:pPr>
      <w:r>
        <w:t xml:space="preserve">A small Enemy.cs script's Start() sets its own SpriteRenderer.color, without touching Bullet.cs at all: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Enemy.cs, attached to the Enemy prefab: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GetComponent&lt;SpriteRenderer&gt;().color = new Color(0.8f, 0.1f, 0.2f);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t xml:space="preserve">Structure: keep enemy-appearance logic out of Bullet.cs</w:t>
      </w:r>
    </w:p>
    <w:p>
      <w:pPr>
        <w:spacing w:after="160"/>
      </w:pPr>
      <w:r>
        <w:t xml:space="preserve">OnTriggerEnter2D in Bullet.cs should only ever detect a hit and clean up (destroy the enemy, destroy itself, play the sound) - anything about how the Enemy looks on its own belongs in its own Enemy.cs. Keeping this boundary clean is what let the Visual idea above live in a totally separate script.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Bullet.cs and Enemy.cs: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Bullet.cs: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AudioClip hitSound;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(other.CompareTag("Enemy"))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AudioSource.PlayClipAtPoint(hitSound, transform.position);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GetComponent&lt;SpriteRenderer&gt;().color = new Color(0.8f, 0.1f, 0.2f);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 Notes: Visual Scripting</w:t>
      </w:r>
    </w:p>
    <w:p>
      <w:pPr>
        <w:spacing w:after="160"/>
      </w:pPr>
      <w:r>
        <w:t xml:space="preserve">The same physics requirements apply in graphs as in code: at least one Rigidbody2D between the two colliding objects, both colliders set to Is Trigger.</w:t>
      </w:r>
    </w:p>
    <w:p>
      <w:pPr>
        <w:spacing w:after="160"/>
      </w:pPr>
      <w:r>
        <w:t xml:space="preserve">The Level 3 goals map onto nodes the same way they map onto code: an Audio Source "Play Clip At Point" node for sound, a "Set Member" node on the Sprite Renderer's color for the enemy's own visual idea - all inside the Enemy prefab's own graph, kept separate from the Bullet's graph the same way Enemy.cs and Bullet.cs stay separate in the code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(a GameObject's own appearance/response lives with that GameObject) whether a student is in C# or graphs reinforces that it's a design idea, not a syntax rule.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Teacher's Key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2026-08-31T02:54:53.713Z</dcterms:created>
  <dcterms:modified xsi:type="dcterms:W3CDTF">2026-08-31T02:54:53.713Z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