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10 - Core Mechanics IV: Play It Again</w:t>
      </w:r>
    </w:p>
    <w:p>
      <w:pPr>
        <w:spacing w:after="200"/>
      </w:pPr>
      <w:r>
        <w:rPr>
          <w:b/>
          <w:bCs/>
          <w:i/>
          <w:iCs/>
          <w:color w:val="8A6D1E"/>
          <w:sz w:val="18"/>
          <w:szCs w:val="18"/>
        </w:rPr>
        <w:t xml:space="preserve">Semester 1, Week 10 - Game-Over + Restart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Refactor existing one-time setup code into a reusable reset routine, callable from two different entry points; introduce a game-state flag that gates whether gameplay logic still applies; implement a full, clean restart triggered by a dedicated key press.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Programming - state machines (introductory), code reuse/refactoring, input handling (intermediate)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 Engine (lecture demo): </w:t>
      </w:r>
      <w:r>
        <w:t xml:space="preserve">Godot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all 8 engines verified (see Teacher's Checklist); Student Handouts, one per engine; students' own Lesson 9 projects (already saved) - no new assets needed this week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Lesson 9 recap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0:05-0:20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The Last Missing Piece: What 'Over' Should Actually Mean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0:20-0:40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One Setup, Two Doors In (live demo in Godot)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0:40-0:55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The Freeze: A Flag That Gates Everything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0:55-1:00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Introduce lab exercise, hand out engine-specific handouts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1:00-1:50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LAB: Build game-over freeze and restart flow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1:50-2:00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Exit check / quick share-out - full playthrough demos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Levels for this lesson's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(Minimal): when the round ends, the game freezes; pressing R resets everything and starts a new 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(Complete): a restart is a genuinely clean slate - no leftover enemies, no stale score/lives, works correctly any number of times in a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(Refined): add a transition effect, and/or tighten the single-source-of-truth structure of the reset routine.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10 Teacher's Script, Lesson 10 Prep Checklist, and the per-engine Student Handouts. Every engine involves a genuine refactor this week (existing setup code restructured into a reusable form), not just new additions.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2026-08-01T22:54:01.711Z</dcterms:created>
  <dcterms:modified xsi:type="dcterms:W3CDTF">2026-08-01T22:54:01.712Z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