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  <w:jc w:val="center"/>
      </w:pPr>
      <w:r>
        <w:drawing>
          <wp:inline distT="0" distB="0" distL="0" distR="0">
            <wp:extent cx="1097280" cy="135853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7280" cy="135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bCs/>
          <w:color w:val="16305C"/>
          <w:sz w:val="30"/>
          <w:szCs w:val="30"/>
        </w:rPr>
        <w:t xml:space="preserve">Lesson 14 Teacher's Key: Raising the Stakes</w:t>
      </w:r>
    </w:p>
    <w:p>
      <w:pPr>
        <w:spacing w:after="60"/>
        <w:jc w:val="center"/>
      </w:pPr>
      <w:r>
        <w:rPr>
          <w:color w:val="1C4A86"/>
          <w:sz w:val="24"/>
          <w:szCs w:val="24"/>
        </w:rPr>
        <w:t xml:space="preserve">Scratch - Instructor Reference Only</w:t>
      </w:r>
    </w:p>
    <w:p>
      <w:pPr>
        <w:spacing w:after="300"/>
        <w:jc w:val="center"/>
      </w:pPr>
      <w:r>
        <w:rPr>
          <w:b/>
          <w:bCs/>
          <w:color w:val="8A6D1E"/>
          <w:spacing w:val="20"/>
          <w:sz w:val="16"/>
          <w:szCs w:val="16"/>
        </w:rPr>
        <w:t xml:space="preserve">VIDEO GAME CREATION</w:t>
      </w:r>
    </w:p>
    <w:p>
      <w:pPr>
        <w:pStyle w:val="Heading2"/>
      </w:pPr>
      <w:r>
        <w:t xml:space="preserve">What This Lesson Teaches</w:t>
      </w:r>
    </w:p>
    <w:p>
      <w:pPr>
        <w:spacing w:after="160"/>
      </w:pPr>
      <w:r>
        <w:t xml:space="preserve">Replacing two hardcoded literals (a fixed spawn count, a fixed movement speed) with formulas keyed off the wave variable - the payoff lesson for simplifications flagged as deliberate back in Lesson 11.</w:t>
      </w:r>
    </w:p>
    <w:p>
      <w:pPr>
        <w:pStyle w:val="Heading2"/>
      </w:pPr>
      <w:r>
        <w:t xml:space="preserve">Level 1 - Full Worked Solution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"repeat (4 + wave)" and "set enemies_left to (4 + wave)" must use the identical expression - any mismatch between them is exactly the kind of bug this Key's troubleshooting section calls out.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new variables are needed for Level 1 - this is purely a formula change to numbers that were already there.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Wave 1 still spawns exactly 5 (4 + 1 = 5), so nothing about the game's opening feel changes - only later waves escalate.</w:t>
      </w:r>
    </w:p>
    <w:p>
      <w:pPr>
        <w:pStyle w:val="Heading2"/>
      </w:pPr>
      <w:r>
        <w:t xml:space="preserve">Why This Structure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Deriving both the spawn count and the enemies_left reset from the SAME formula (rather than one being "4 + wave" and the other a separately-updated literal) is the exact same discipline as Lesson 11's spawn_wave() reuse - one source of truth, referenced everywhere it's needed.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Starting the formula at "4 + wave" (rather than, say, "5 * wave") keeps wave 1 unchanged and growth gentle - worth discussing as a game-balance decision, not just a math one.</w:t>
      </w:r>
    </w:p>
    <w:p>
      <w:pPr>
        <w:pStyle w:val="Heading2"/>
      </w:pPr>
      <w:r>
        <w:t xml:space="preserve">Level 2 / Level 3 Talking Points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Ask students to compute the wave 1/2/3 enemy counts by hand from the formula before running it, then confirm the game matches.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 strong students: discuss what would happen with a much steeper formula (e.g. "5 * wave") - wave 3 would have 15 enemies, likely overwhelming for a 3-wave game. A good real discussion about tuning difficulty, not just implementing it.</w:t>
      </w:r>
    </w:p>
    <w:p>
      <w:pPr>
        <w:pStyle w:val="Heading2"/>
      </w:pPr>
      <w:r>
        <w:t xml:space="preserve">Common Student Mistakes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Updating the spawn loop's count but forgetting to update enemies_left's reset value (or vice versa), causing the win-check to fire early or never.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Using a different formula in two different places by accident (e.g. "4 + wave" in one, "5 + wave" in another).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 Level 2: forgetting to recalculate enemy_speed inside the spawn-wave script itself, so it only ever gets wave 1's value.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66666"/>
        <w:sz w:val="16"/>
        <w:szCs w:val="16"/>
      </w:rPr>
      <w:t xml:space="preserve">SLHE Game Programming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8A6D1E"/>
        <w:spacing w:val="20"/>
        <w:sz w:val="16"/>
        <w:szCs w:val="16"/>
      </w:rPr>
      <w:t xml:space="preserve">VIDEO GAME CREATION</w:t>
    </w:r>
    <w:r>
      <w:rPr>
        <w:color w:val="666666"/>
        <w:sz w:val="16"/>
        <w:szCs w:val="16"/>
      </w:rPr>
      <w:t xml:space="preserve">  |  Lesson 14 Key - Scratch (Instructor Only)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630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C4A8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a145da772160e8d6510ca459f1b180d58e3b21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2026-08-01T23:47:50.491Z</dcterms:created>
  <dcterms:modified xsi:type="dcterms:W3CDTF">2026-08-01T23:47:50.491Z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