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15 - Ready to Show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15 - Level 3 Refined Milestone / Capstone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Self-assess a finished capstone game against the full Level 1/2/3 checklist accumulated since Lesson 2; prioritize and complete a final polish pass; present a working game confidently to the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Production - scoping, finishing, presenting a project (intermediate); all Five Disciplines, in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Format: </w:t>
      </w:r>
      <w:r>
        <w:t xml:space="preserve">No lecture demo this week - a workshop-and-showcase day. No new mechanics are taught.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 finished example project per engine (backup only); Student Handouts (checklists), one per engine; students' own Lesson 14 projects - this IS the capstone, nothing new to bring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0:00-0:10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capstone reflection, milestone framing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0:10-0:55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POLISH TIME: work the full capstone checklist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Presentation logistics, running order/sign-up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PRESENTATIONS: ~2 minutes per student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Closing celebration, look ahead to Semester 2 (incl. testing becoming ongoing)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This lesson's "Levels" are a milestone checkpoint, not a new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 reached: core mechanics (Lessons 2-11) all work - move, shoot, score, lives, win/lose, restart, multiple waves.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 reached: sound (Lesson 12) and hit reactions (Lesson 13) are both fully wired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 reached: difficulty scaling (Lesson 14) is present, and at least a good-faith attempt at one chosen stretch feature exists - this is today's actual milestone, matching the capstone GDD's Feature-to-Lesson Map.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15 Teacher's Script, Lesson 15 Prep Checklist, and the per-engine Student Handouts (checklists + presentation guide). This is a milestone lesson - plan real time for celebration, same as Lessons 6 and 11.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2026-08-04T19:42:54.809Z</dcterms:created>
  <dcterms:modified xsi:type="dcterms:W3CDTF">2026-08-04T19:42:54.809Z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