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SilesiaPulse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85FA5"/>
          <w:sz w:val="30"/>
          <w:szCs w:val="30"/>
        </w:rPr>
        <w:t xml:space="preserve">Kompleksowy raport stanu projektu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 na: 25.05.2026 · Po sesji 23.05.2026</w:t>
      </w:r>
    </w:p>
    <w:p>
      <w:pPr>
        <w:pBdr>
          <w:top w:val="single" w:color="2C5F9E" w:sz="4" w:space="4"/>
          <w:bottom w:val="single" w:color="2C5F9E" w:sz="4" w:space="4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1A1A2E"/>
          <w:sz w:val="23"/>
          <w:szCs w:val="23"/>
        </w:rPr>
        <w:t xml:space="preserve">Dynamiczna analiza geopolitycznych czynników ryzyka i ich wpływ na wybrane wskaźniki finansowe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Zautomatyzowany pipeline danych — MS Excel / Power BI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Wartość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Robert Baraniecki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Promotor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 hab. Krzysztof Kania, prof. UE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Uczelnia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Uniwersytet Ekonomiczny w Katowicach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obrony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11.07.2026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Następne seminarium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28.05.2026 · godz. 19:00 · Google Meet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prowadzący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 (Claude Sonnet 4.6) / ekosystem AXIS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raportu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25.05.2026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Tożsamość projektu i łańcuch przyczynowy</w:t>
      </w:r>
    </w:p>
    <w:tbl>
      <w:tblPr>
        <w:tblW w:type="dxa" w:w="9360"/>
        <w:tblBorders>
          <w:top w:val="single" w:color="185FA5" w:sz="8"/>
          <w:left w:val="single" w:color="185FA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Projekt SilesiaPulse to akademicki proof-of-concept realizowany na studiach podyplomowych UEK. Celem jest zbudowanie zautomatyzowanego pipeline'u danych analizującego korelacje między globalnymi wskaźnikami ryzyka geopolitycznego a wybranymi wskaźnikami finansowymi istotnymi dla gospodarki regionu Śląska.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 Pytanie badawcze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Jak globalne wydarzenia geopolityczne przekładają się na wskaźniki finansowe istotne dla gospodarki śląskiej?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 Łańcuch przyczynowy (narracja SilesiaPulse)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Ogniwo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Wydarzenie geopolityczne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Konflikt, sankcje, napięcie dyplomatyczne → GPR Index rośnie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Reakcja rynków globalnych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 ↑ → VIX ↑, USD/PLN ↑ — rynki wyceniają ryzyko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Reakcja surowców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Ropa, węgiel, miedź zmieniają ceny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Reakcja spółek śląskich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JSW, KGHM, PKN Orlen — zmiana wycen giełdowych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Reakcja WIG20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Polski rynek ogólnie — agregat lokalnej reakcji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Wniosek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Wymierny, mierzalny wpływ na gospodarkę regionu Śląska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1.3 Relacja UEK ↔ Geo Pulse</w:t>
      </w:r>
    </w:p>
    <w:tbl>
      <w:tblPr>
        <w:tblW w:type="dxa" w:w="9360"/>
        <w:tblBorders>
          <w:top w:val="single" w:color="C0392B" w:sz="8"/>
          <w:left w:val="single" w:color="C0392B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ZASADA IZOLACJI: Projekt UEK (SilesiaPulse) i Geo Pulse są ODDZIELNE.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Wiedza transferuje się między projektami. Nazewnictwo (tabel, folderów, elementów) NIE transferuje się nigdy.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SilesiaPulse = Excel + Power BI (academic POC). Geo Pulse = Python → JSON → HTML canvas (produkcja).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Na obronie: 2–3 minuty demo Geo Pulse jako odpowiedź na pytanie o kierunek rozwoju.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Stan faz — przegląd kompletny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2000"/>
        <w:gridCol w:w="40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Faza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Koncepcja i konta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ZAMKNIĘTA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Sesja 13.04.2026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Query + dane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ZAMKNIĘTA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zapytań, qry_MASTER, sesja 17.04.2026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ZAMKNIĘTA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miar DAX, relacja kalendarz, sesja 19.04.2026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Środ.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Środowisko pracy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ZAMKNIĘTE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GitHub, GitKraken, NAS, Cowork — sesja 12.05.2026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xlwings + VBA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ZAMKNIĘTA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silesiapulse_ai.py end-to-end, Panel, sesja 22.05.2026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design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PLANOWANA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Równolegle z fazą 6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PO 28.05.2026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Checkpoint: seminarium 28.05 — dane → BI po seminarium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Prezentacja (Gamma)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FINALNA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ID: g_8ehfk7om475t35w · Stratos · 12 slajdów · uzupełnić slajd wniosków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Testy i szlif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FREEZE ~28.06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OBRONA 11.07.2026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1D9E75" w:sz="8"/>
          <w:left w:val="single" w:color="1D9E7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Tempo na 25.05.2026: projekt znacząco przed harmonogramem. Fazy 1–4 + Środowisko zamknięte. Materiały HTML (gazeta.html, index.html, ecosystem.html) przygotowane jako dodatkowy atut prezentacyjny. Seminarium 28.05 za 3 dni.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Stack technologiczny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Moduł UEK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Rola w projekcie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Query (M)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Pobieranie danych z 4 źródeł, transformacja, scalanie → qry_MASTER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relacyjny, 5 miar, tabela kalendarza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VBA (Excel)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Kaczmarzyk — VBA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Automatyzacja: OdswierzDane(), GenerujKomentarzAI()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(xlwings)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Kaczmarzyk — Python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silesiapulse_ai.py — analiza statystyczna + Claude API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Kolumna Komentarz_AI (claude-sonnet-4-6) + AI_Summary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Finałowy interaktywny dashboard (wymagany przez Kanię)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design wireframe przed implementacją Power BI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/ GitKraken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Wersjonowanie repo uek-silesiapulse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Morfo NAS (Synology)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Automatyczny backup 12:00 i 22:00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Gamma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Prezentacja seminarium/obrona (ID g_8ehfk7om475t35w)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Kluczowa decyzja architektoniczna</w:t>
      </w:r>
    </w:p>
    <w:tbl>
      <w:tblPr>
        <w:tblW w:type="dxa" w:w="9360"/>
        <w:tblBorders>
          <w:top w:val="single" w:color="185FA5" w:sz="8"/>
          <w:left w:val="single" w:color="185FA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Excel = warstwa wykonawcza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danych, model relacyjny, miary DAX, generowanie komentarzy AI — wszystko odbywa się w pliku UEK_Baraniecki_2026.xlsm.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Power BI = warstwa wizualizacyjna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gotowych danych z Excela. Power BI nie zawiera logiki biznesowej — tylko prezentuje wyniki. Argument na obronę: czytelna separacja odpowiedzialności warstw.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Środowisko pracy projektu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Szczegóły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Plik główny Excel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C:\Users\Oloros\OneDrive\Pulpit\Projekt UEK Czerwiec 2026\PROJEKT\UEK_Baraniecki_2026.xlsm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produkcyjny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źródłowe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Podfolder dane_csv\ — 7 plików (CSV + XLS)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robertbaraniecki-bit / uek-silesiapulse (private)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7+ commitów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GitKraken Desktop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C:\Projekty\uek-silesiapulse\ — branch main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Morfo NAS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Synology DS224+ · 192.168.1.22 · codziennie 12:00 i 22:00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D:\Backup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Tygodniowa migawka — Cowork (niedziela wieczór)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Pamięć projektu — 45+ stron dokumentacji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Strategia backupu — 3 warstwy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960"/>
        <w:gridCol w:w="320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Warstwa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Narzędzie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Kiedy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Scenariusz awaryjny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każdej sesji — commit + push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Błąd w kodzie, cofnięcie zmiany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Morfo NAS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Codziennie 12:00 i 22:00 (zaplanowany, nie ciągły)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Uszkodzony plik Excel, awaria dysku C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D:\Backup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Tygodniowo — Cowork niedziela wieczór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Totalna awaria — NAS i internet niedostępne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BA7517" w:sz="8"/>
          <w:left w:val="single" w:color="BA7517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Backup zaplanowany (nie ciągły): świadoma decyzja architektoniczna. Synchronizacja ciągła mogłaby natychmiast propagować uszkodzony plik Excel na NAS — backup zaplanowany zapewnia punkt przywracania sprzed awarii.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 Struktura repozytorium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C:\Projekty\uek-silesiapulse\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data/              ← snapshoty CSV + XLS (7 plików danych źródłowych)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excel/             ← snapshot UEK_Baraniecki_2026.xlsm po każdej sesji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python/            ← silesiapulse_ai.py · pobierz_nbp.py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powerbi/           ← przyszły plik .pbix (Faza 6)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prezentacja/       ← materiały na obronę, notatki, HTML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docs/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kontekst/      ← pliki pamięci sesji Claude (.md)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instrukcje/    ← instrukcje fazowe i raporty (.docx)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.gitignore         ← pliki tymczasowe, klucze API, logi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 Zasady kontroli wersji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Konwencja commitów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Przykład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python: opis zmiany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python: dodanie funkcji buduj_prompt_zbiorczy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excel: opis zmiany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excel: dodanie arkusza Config + Panel sterowania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vba: opis zmiany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vba: makra OdswierzDane i GenerujKomentarzAI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data: opis zmiany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data: aktualizacja CSV Stooq do maja 2026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docs: opis zmiany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docs: raport środowiskowy SilesiaPulse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BA7517" w:sz="8"/>
          <w:left w:val="single" w:color="BA7517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Zasada: commit po każdej istotnej zmianie kodu — NIE tylko po sesjach. GitKraken jako główne narzędzie. Plik w repo zawsze = plik na dysku (weryfikacja przed uruchomieniem skryptu).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Źródła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1600"/>
        <w:gridCol w:w="2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Źródło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pobieramy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Tryb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Zakres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NBP API → CSV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EUR/PLN, USD/PLN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Semi-auto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2020-01-02 → dziś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Skrypt pobierz_nbp.py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Stooq.pl / API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WIG20, JSW, KGHM, PKN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Semi-auto / API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Pełna historia spółek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Anti-bot POC → klucz API aktywny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FRED API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(CBOE)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Automatyczny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Aktualne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FillDown dla luk kalendarzowych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matteoiacoviello.com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GPR, GPRC_POL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Semi-auto (XLS)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1985, miesięczny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mies. opóźnienie publikacji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Argumentacja na obronę — ograniczenia źródeł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NBP API — limit 367 dni</w:t>
      </w:r>
    </w:p>
    <w:tbl>
      <w:tblPr>
        <w:tblW w:type="dxa" w:w="9360"/>
        <w:tblBorders>
          <w:top w:val="single" w:color="185FA5" w:sz="8"/>
          <w:left w:val="single" w:color="185FA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API NBP ma limit 367 dni na jedno zapytanie. Dane historyczne od 2020 pobierane przez skrypt pobierz_nbp.py rok po roku (metodą pętli) i łączone w jeden plik CSV. Pipeline transformacji Power Query działa automatycznie. Zakres: 2020-01-02 do dziś — ok. 1 600 rekordów.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Stooq.pl — blokada anti-bot → klucz API jako rozwiązanie</w:t>
      </w:r>
    </w:p>
    <w:tbl>
      <w:tblPr>
        <w:tblW w:type="dxa" w:w="9360"/>
        <w:tblBorders>
          <w:top w:val="single" w:color="185FA5" w:sz="8"/>
          <w:left w:val="single" w:color="185FA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Stooq.pl stosuje zabezpieczenia anti-bot uniemożliwiające automatyczne pobieranie przez Power Query. Dane aktualizowane semi-automatycznie — pliki CSV pobierane ręcznie lub przez API Stooq (klucz aktywny po jednorazowej weryfikacji captcha, przechowywany w Config!B5). Świadome ograniczenie POC; w systemie Geo Pulse rozwiązane przez dedykowany kolektor Python. Uwaga: argument na obronę ewoluuje z "niemożliwe do obejścia" → "semi-automatyczne z jednorazową weryfikacją".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VIX — luki kalendarzowe (LOCF)</w:t>
      </w:r>
    </w:p>
    <w:tbl>
      <w:tblPr>
        <w:tblW w:type="dxa" w:w="9360"/>
        <w:tblBorders>
          <w:top w:val="single" w:color="185FA5" w:sz="8"/>
          <w:left w:val="single" w:color="185FA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Luki w danych VIX wynikają z różnicy kalendarzy — dni wolne GPW (Polska) vs NYSE (USA). Uzupełniane metodą LOCF (Last Observation Carried Forward / FillDown) — standard w analizie szeregów czasowych finansowych.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GPR / GPRC_POL — wartości miesięczne</w:t>
      </w:r>
    </w:p>
    <w:tbl>
      <w:tblPr>
        <w:tblW w:type="dxa" w:w="9360"/>
        <w:tblBorders>
          <w:top w:val="single" w:color="185FA5" w:sz="8"/>
          <w:left w:val="single" w:color="185FA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GPR Index jest publikowany miesięcznie z ~2-miesięcznym opóźnieniem. Wartości propagowane na wszystkie dni robocze metodą forward fill (FillDown w Power Query). Brak wartości dla stycznia–marca 2020 wynika z granicy dostępności danych źródłowych, nie z błędu pipeline. Zakres analityczny od kwietnia 2020. Źródło: Caldara, D. &amp; Iacoviello, M. (2022). Measuring Geopolitical Risk. American Economic Review, 112(4), 1194–1225.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GPRC_POL — decyzja merytoryczna</w:t>
      </w:r>
    </w:p>
    <w:tbl>
      <w:tblPr>
        <w:tblW w:type="dxa" w:w="9360"/>
        <w:tblBorders>
          <w:top w:val="single" w:color="BA7517" w:sz="8"/>
          <w:left w:val="single" w:color="BA7517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GPRC_POL usunięty z barometru wizualizacji (gazeta.html) — merytorycznie nieporównywalny z GPR Global jako skalar. Obecny w qry_MASTER jako kolumna analityczna. Argument na obronę: świadoma decyzja merytoryczna, nie błąd danych.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Power Query — 11 zapytań (Faza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00"/>
        <w:gridCol w:w="49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Zapytanie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Źródło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Kluczowe uwagi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qry_NBP_USD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dysk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2020-01-02; zamiana kropka→przecinek przed TransformColumnTypes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qry_NBP_EUR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dysk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2020-01-02; ta sama logika co USD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qry_NBP_Waluty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USD+EUR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JoinKind.Inner po kolumnie Data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qry_WIG20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2000; przycinany przez qry_MASTER do zakresu 2020+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qry_JSW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2011; przycinany przez qry_MASTER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qry_KGHM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1997; przycinany przez qry_MASTER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qry_PKN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1999; przycinany przez qry_MASTER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qry_VIX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FRED API (Web.Contents)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Automatyczny; FillDown dla dni wolnych NYSE vs GPW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qry_GPR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XLS dysk (Sheet1)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 nulli; +kolumna GPRC_POL; FillDown miesięcznych na dni robocze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qry_MASTER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wszystkich źródeł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główna 11 kolumn; FillDown: VIX + GPR + GPRC_POL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qry_Kalendarz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Query M (generowana)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kalendarza 2020–2026; brak w DAX (stara wersja PP)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Kluczowe wzorce kodu M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Zamiana separatora dziesiętnego (kropka → przecinek)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Wzorzec wymagany dla wszystkich CSV ze Stooqa i NBP (format angielski)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ZAWSZE przed Table.TransformColumnTypes, nigdy po!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 Table.ReplaceValue(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PreviousStep,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".",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",",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Replacer.ReplaceText,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{"Zamkniecie", "USD", "EUR"}   // lista kolumn do zamiany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Scalanie tabel (NestedJoin zamiast Join)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Table.NestedJoin + Table.ExpandTableColumn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ZAMIAST Table.Join — NestedJoin nie tworzy duplikatów kolumn kluczowych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 Table.NestedJoin(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tabela_lewa,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"Data",            // klucz lewej tabeli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tabela_prawa,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"Data",            // klucz prawej tabeli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"TempKolumna",     // nazwa kolumny tymczasowej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JoinKind.Left      // Left — zachowaj wszystkie daty z lewej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następnie rozwiń: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 Table.ExpandTableColumn(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PreviousStep,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"TempKolumna",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{"VIX", "GPR", "GPRC_POL"},   // kolumny do wyciągnięcia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{"VIX", "GPR", "GPRC_POL"}    // nowe nazwy (identyczne)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FillDown dla wartości miesięcznych GPR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GPR publikowany miesięcznie → propaguj wartość na dni robocze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LOCF: Last Observation Carried Forward — standard finansowy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 Table.FillDown(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PreviousStep,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{"GPR", "GPRC_POL", "VIX"}    // kolumny do wypełnienia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UWAGA: FillDown działa tylko w dół (forward)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Dlatego GPR/GPRC_POL są NULL dla sty-mar 2020 — brak danych źródłowych,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nie błąd pipeline. Zakres analityczny od kwietnia 2020.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Tabela kalendarza qry_Kalendarz (Power Query 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Budowana w Power Query M — nie w DAX!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Starsza wersja Power Pivot nie obsługuje "Nowa tabela obliczeniowa"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StartDate = #date(2020, 1, 1),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EndDate   = #date(2026, 12, 31),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DaysCount = Duration.Days(EndDate - StartDate) + 1,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DateList  = List.Dates(StartDate, DaysCount, #duration(1,0,0,0)),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ToTable   = Table.FromList(DateList, Splitter.SplitByNothing()),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Rename    = Table.RenameColumns(ToTable, {{"Column1", "Data"}}),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TypeDate  = Table.TransformColumnTypes(Rename, {{"Data", type date}})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TypeDate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Odczyt FRED API (VIX)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VIX pobierany automatycznie przez Web.Contents z FRED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Klucz API FRED przechowywany bezpośrednio w zapytaniu 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ApiKey   = "TWOJ_KLUCZ_FRED",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SeriesId = "VIXCLS",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Url      = "https://api.stlouisfed.org/fred/series/observations"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&amp; "?series_id=" &amp; SeriesId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&amp; "&amp;api_key=" &amp; ApiKey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&amp; "&amp;file_type=json",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Source   = Json.Document(Web.Contents(Url)),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Obs      = Source[observations],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ToTable  = Table.FromList(Obs, Splitter.SplitByNothing()),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... dalsza transformacja: rozwiń, filtruj ".", konwertuj typy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FillDown na końcu dla luk kalendarzowych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Power Pivot + DAX — model danych (Faza 3)</w:t>
      </w:r>
    </w:p>
    <w:tbl>
      <w:tblPr>
        <w:tblW w:type="dxa" w:w="9360"/>
        <w:tblBorders>
          <w:top w:val="single" w:color="C0392B" w:sz="8"/>
          <w:left w:val="single" w:color="C0392B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KRYTYCZNE: ta wersja Power Pivot wymaga średników jako separatorów argumentów (nie przecinków). Cudzysłowy wpisywać ręcznie z klawiatury. Brak obsługi VAR/RETURN, brak DATESINPERIOD z DAY, brak przycisku "Nowa tabela obliczeniowa" — kalendarz budowany w Power Query 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Model relacyjny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Wartość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Tabele w modelu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qry_MASTER + qry_Kalendarz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Relacja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qry_Kalendarz[Data] → qry_MASTER[Data]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 relacji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1-do-wielu (qry_Kalendarz strona "1")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 zbudować relację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Pivot → Widok diagramu → przeciągnij Data z qry_Kalendarz na Data w qry_MASTER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Pięć miar DAX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Miara 1 — Avg VIX 30d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Avg VIX 30d :=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AVERAGE(qry_MASTER[VIX])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Uwaga: "30d" w nazwie nawiązuje do typowego okna analitycznego;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faktyczny zakres wyznacza slicer dat na dashboardzie.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Prosta średnia z kontekstem filtra.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Miara 2 — GPR Prev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GPR Prev Month :=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AVERAGE(qry_MASTER[GPR]);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PREVIOUSMONTH(qry_Kalendarz[Data])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Separator: ŚREDNIK (nie przecinek)!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PREVIOUSMONTH wymaga relacji z tabelą kalendarza.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Miara 3 — GPR Change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GPR Change % :=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AVERAGE(qry_MASTER[GPR]) - [GPR Prev Month];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[GPR Prev Month];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DIVIDE z trzecim argumentem 0 = zwróć 0 przy dzieleniu przez zero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(zamiast BLANK lub błędu).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Miara 4 — USD 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USD Trend :=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DIVIDE(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AVERAGE(qry_MASTER[USD_PLN])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- CALCULATE(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AVERAGE(qry_MASTER[USD_PLN]);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PREVIOUSMONTH(qry_Kalendarz[Data])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CALCULATE(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AVERAGE(qry_MASTER[USD_PLN]);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PREVIOUSMONTH(qry_Kalendarz[Data])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Trend miesięczny kursu USD/PLN: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(bieżąca średnia - średnia poprzedniego mies.) / średnia poprzedniego mies.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Miara 5 — Risk 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Risk Label :=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[GPR Change %] &gt; 0.05;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1;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IF([GPR Change %] &lt; -0.05;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-1;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1 = Ryzyko rośnie (GPR wzrósł o &gt;5% vs poprzedni miesiąc)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-1 = Stabilizacja (GPR spadł o &gt;5% vs poprzedni miesiąc)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 0 = Neutralnie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Python — silesiapulse_ai.py (Faza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Wartość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Lokalizacja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C:\Projekty\uek-silesiapulse\python\silesiapulse_ai.py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Wywołanie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silesiapulse_ai.py (lub przez makro VBA GenerujKomentarzAI)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Biblioteki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xlwings 0.35.3, anthropic 0.94.1, pandas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claude-sonnet-4-6 (ważne: nie claude-sonnet-4-20250514 — deprecated 15.06.2026)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Czas wykonania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~62 sekundy dla 9 wierszy + zbiorczy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8.1 Architektura funkcji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Funkcja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polacz_z_excelem()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xw.apps.active — podłącza do otwartego Excela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czytaj_config(wb)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Odczyt arkusza Config, komórki B1:B4 (klucz, model, max_tokens, days_back)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pobierz_dane_master(wb, days_back)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Wczytuje qry_MASTER do df_pelny; tworzy df_okno (ostatnie N dni)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agreguj_dane(df_okno)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Słownik agregat: min/max/avg dla VIX, GPR, USD, WIG20, spółek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buduj_prompt_zbiorczy(agregat)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dla komentarza zbiorczego (AI_Summary) — kontekst okresu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buduj_prompt_dzienny(wiersz)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dla komentarza dziennego (kolumna K) — jeden wiersz danych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wywolaj_claude(prompt, config)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Wywołanie Anthropic SDK z obsługą błędów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zapisz_komentarz_zbiorczy(wb, ...)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Zapis komentarza do arkusza AI_Summary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zapisz_komentarze_dzienne(wb, ...)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Zapis komentarzy do kolumny K (Komentarz_AI) w qry_MASTER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generuj_komentarz_ai()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Główna funkcja — wywołuje wszystkie powyższe w kolejności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8.2 Pełny kod — silesiapulse_ai.py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xlwings as xw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anthropic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KONFIGURACJA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polacz_z_excelem():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"""Podłącz do aktywnego pliku Excel."""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xw.apps.active.books.active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czytaj_config(wb):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"""Odczytaj konfigurację z arkusza Config."""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cfg = wb.sheets["Config"]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"api_key":   cfg["B1"].value,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"model":     cfg["B2"].value,     # claude-sonnet-4-6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"max_tokens": int(cfg["B3"].value),  # 600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"days_back":  int(cfg["B4"].value),  # 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DANE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pobierz_dane_master(wb, days_back):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"""Wczytaj qry_MASTER, zwróć pełny df i okno czasowe."""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ws  = wb.sheets["qry_MASTER"]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 = ws.range("A1").expand("table").options(pd.DataFrame, header=True).value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df.index = pd.to_datetime(df.index)     # indeks = kolumna Data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df_okno = df.tail(days_back)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df, df_okno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AGREGACJA I PROMPTY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agreguj_dane(df_okno):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"""Oblicz zagregowane statystyki dla okna czasowego."""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"vix_avg":  round(df_okno["VIX"].mean(), 2),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"vix_max":  round(df_okno["VIX"].max(), 2),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"gpr_avg":  round(df_okno["GPR"].mean(), 2),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"usd_avg":  round(df_okno["USD_PLN"].mean(), 4),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"usd_last": round(df_okno["USD_PLN"].iloc[-1], 4),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"wig_last": round(df_okno["WIG20"].iloc[-1], 0),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"wig_avg":  round(df_okno["WIG20"].mean(), 0),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"data_od":  df_okno.index[0].strftime("%Y-%m-%d"),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"data_do":  df_okno.index[-1].strftime("%Y-%m-%d"),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"n_days":   len(df_okno),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buduj_prompt_zbiorczy(agregat):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"""Buduj prompt dla AI_Summary (zbiorczy komentarz okresu)."""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f"Jesteś analitykiem ryzyka geopolitycznego. Przeanalizuj dane z okresu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f"{agregat['data_od']} do {agregat['data_do']} ({agregat['n_days']} dni).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f"Indeks GPR (geopolitical risk): avg {agregat['gpr_avg']}.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f"Indeks VIX (zmienność): avg {agregat['vix_avg']}, max {agregat['vix_max']}.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f"Kurs USD/PLN: avg {agregat['usd_avg']}, ostatni {agregat['usd_last']}.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f"WIG20: avg {agregat['wig_avg']}, ostatni {agregat['wig_last']}.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"Napisz zwięzłe podsumowanie sytuacji geopolityczno-rynkowej dla inwestora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"z ekspozycją na rynek śląski. Brak Markdown, tylko czysty tekst. Max 5 zdań."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buduj_prompt_dzienny(wiersz):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"""Buduj prompt dla komentarza dziennego (jeden wiersz qry_MASTER)."""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f"Dane z dnia {wiersz.name.strftime('%Y-%m-%d')}: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f"GPR={wiersz.get('GPR', 'nd')}, VIX={wiersz.get('VIX', 'nd')},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f"USD/PLN={wiersz.get('USD_PLN', 'nd')}, WIG20={wiersz.get('WIG20', 'nd')},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f"JSW={wiersz.get('JSW', 'nd')}, KGHM={wiersz.get('KGHM', 'nd')},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f"PKN={wiersz.get('PKN', 'nd')}.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"Napisz 2-zdaniowy komentarz analityczny dla regionalnego inwestora śląskiego. 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"Brak Markdown, tylko tekst."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WYWOŁANIE CLAUDE API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wywolaj_claude(prompt, config):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"""Wywołaj Anthropic API i zwróć tekst odpowiedzi."""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client = anthropic.Anthropic(api_key=config["api_key"])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msg = client.messages.create(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model=config["model"],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max_tokens=config["max_tokens"],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messages=[{"role": "user", "content": prompt}]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msg.content[0].text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ZAPIS WYNIKÓW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zapisz_komentarz_zbiorczy(wb, komentarz, agregat):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"""Zapisz komentarz zbiorczy do arkusza AI_Summary."""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ai = wb.sheets["AI_Summary"]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ai["B2"].value = datetime.now().strftime("%Y-%m-%d %H:%M")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ai["B3"].value = f"{agregat['data_od']} — {agregat['data_do']}"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ai["B4"].value = agregat["n_days"]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ai["B5"].value = komentarz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zapisz_komentarze_dzienne(wb, df, df_okno, config):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"""Zapisz komentarze dzienne do kolumny K w qry_MASTER."""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ws = wb.sheets["qry_MASTER"]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i in df_okno.index: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wiersz = df.loc[i]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prompt = buduj_prompt_dzienny(wiersz)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komentarz = wywolaj_claude(prompt, config)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KRYTYCZNE: prawidłowe indeksowanie wiersza Excel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excel_row = df.index.get_loc(i) + 2   # +2: nagłówek w row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ws.range(f"K{excel_row}").value = komentarz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print(f"  [{i.strftime('%Y-%m-%d')}] zapisano komentarz")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GŁÓWNA FUNKCJA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generuj_komentarz_ai():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"""Główna funkcja — uruchom pipeline AI dla SilesiaPulse."""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print("SilesiaPulse AI — start")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wb     = polacz_z_excelem()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config = czytaj_config(wb)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df, df_okno = pobierz_dane_master(wb, config["days_back"])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print(f"Przetwarzam {len(df_okno)} wierszy...")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1. Komentarz zbiorczy → AI_Summary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agregat  = agreguj_dane(df_okno)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prompt_z = buduj_prompt_zbiorczy(agregat)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kom_zb   = wywolaj_claude(prompt_z, config)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zapisz_komentarz_zbiorczy(wb, kom_zb, agregat)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print("AI_Summary zapisana.")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2. Komentarze dzienne → kolumna 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zapisz_komentarze_dzienne(wb, df, df_okno, config)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3. Aktualizacja statusu w Panelu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panel = wb.sheets["Panel"]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panel["C15"].value = datetime.now().strftime("%Y-%m-%d %H:%M")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panel["C16"].value = len(df_okno)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panel["C17"].value = "OK"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print(f"Gotowe. {len(df_okno)} komentarzy + AI_Summary.")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generuj_komentarz_ai()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0392B" w:sz="8"/>
          <w:left w:val="single" w:color="C0392B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KRYTYCZNE — prawidłowe indeksowanie: excel_row = df.index.get_loc(i) + 2
NIE używaj i+2 — "i" to wartość indeksu (data), nie pozycja liczbowa. get_loc(i) zwraca pozycję (0-based), +2 koryguje o nagłówek.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VBA — makra (Faza 4)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Moduł: SilesiaPulse_Makra w edytorze VBA (Alt+F11 → wstaw moduł).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9.1 Makro GenerujKomentarzAI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 GenerujKomentarzAI()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Dim scriptPath As String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Dim pythonPath As String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pythonPath = "python"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scriptPath = "C:\Projekty\uek-silesiapulse\python\silesiapulse_ai.py"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Dim cmd As String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cmd = pythonPath &amp; " " &amp; Chr(34) &amp; scriptPath &amp; Chr(34)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Shell "cmd.exe /c " &amp; cmd, vbNormalFocus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MsgBox "Generowanie komentarzy AI uruchomione.", vbInformation, "SilesiaPulse"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 Sub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9.2 Makro OdswierzDane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 OdswierzDane()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Dim startTime As Double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startTime = Timer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ThisWorkbook.RefreshAll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Dim elapsed As Long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elapsed = Round(Timer - startTime)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 Aktualizuj status w Panelu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Dim panel As Worksheet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 panel = ThisWorkbook.Sheets("Panel")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panel.Range("C14").Value = Now()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panel.Range("C17").Value = "OK"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MsgBox "Dane odświeżone (" &amp; elapsed &amp; "s).", vbInformation, "SilesiaPulse"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 Sub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BA7517" w:sz="8"/>
          <w:left w:val="single" w:color="BA7517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UWAGA: panel.Range("C17").Interior.Color = xlNone — nie używaj RGB do koloru statusu. Kolor obsługuje formatowanie warunkowe (OK→zielony, BŁĄD→czerwony), nie VBA. Zmiana koloru z VBA nadpisałaby formatowanie warunkowe.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Arkusz Config i Panel sterowania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10.1 Arkusz Config</w:t>
      </w:r>
    </w:p>
    <w:tbl>
      <w:tblPr>
        <w:tblW w:type="dxa" w:w="9360"/>
        <w:tblBorders>
          <w:top w:val="single" w:color="C0392B" w:sz="8"/>
          <w:left w:val="single" w:color="C0392B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Klucz API Claude przechowywany w arkuszu Config (ukryty). NIE w kodzie Python ani w .env. Dostęp przez xlwings: wb.sheets["Config"]["B1"].value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Komórka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Klucz (kolumna A)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Wartość (kolumna B)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 / B1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sk-ant-... (aktywny)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Klucz API Anthropic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 / B2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 używaj claude-sonnet-4-20250514 (deprecated 15.06.2026)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 / B3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tokenów odpowiedzi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A4 / B4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DAYS_BACK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Liczba ostatnich dni do przetworzenia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A5 / B5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STOOQ_API_KEY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[klucz Stooq Roberta]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DODANIA — klucz ze stooq.pl/q/d/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10.2 Panel sterowania — struktura arkusza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Szczegóły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Arkusz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— pierwszy arkusz od lewej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Margines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Kolumna A (wąska), wiersz 1 (niski) — efekt wcięcia panelu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główny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Zakres B2:F17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Efekt 3D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Kolumna G+H: pas cienia; wiersze 18+19: dolny cień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Przycisk 1 (wiersz 7)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Odśwież dane → wywołuje makro OdswierzDane()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Przycisk 2 (wiersz 10)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Generuj komentarz AI → wywołuje makro GenerujKomentarzAI()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C14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 godzina ostatniego odświeżenia danych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C15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 godzina ostatniego komentarza AI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C16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Liczba przetworzonych wierszy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C17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Wynik operacji: OK (zielony) / BŁĄD (czerwony) — formatowanie warunkowe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Arkusz Panel_project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Wersja Claude Design (zachowana jako alternatywa wizualna)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Stooq API — wzorzec Python</w:t>
      </w:r>
    </w:p>
    <w:tbl>
      <w:tblPr>
        <w:tblW w:type="dxa" w:w="9360"/>
        <w:tblBorders>
          <w:top w:val="single" w:color="1D9E75" w:sz="8"/>
          <w:left w:val="single" w:color="1D9E7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Stooq oferuje klucz API po jednorazowej weryfikacji captcha: stooq.pl/q/d/?s=wig&amp;get_apikey. Klucz Roberta jest aktywny — przechować w Config!B5 (STOOQ_API_KEY). Rozwiązuje problem anti-bot dla semi-automatycznego pobierania.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11.1 Funkcje pobierające dane Stooq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 as dt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url(ticker: str, interval: str, api_key: str) -&gt; str: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f"https://stooq.pl/q/d/l/?s={ticker}&amp;i={interval}&amp;apikey={api_key}"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get_data(ticker: str, interval: str, api_key: str) -&gt; pd.DataFrame: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"""Pobierz dane jednego tickera ze Stooq API."""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pd.read_csv(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filepath_or_buffer=url(ticker, interval, api_key),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index_col=0,         # kolumna 0 = Data → jako indeks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usecols=[0, 4],      # kolumna 0=Data, 4=Zamkniecie (ignoruj pozostałe)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parse_dates=True,    # indeks od razu jako datetime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df.columns = [ticker]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Tickery SilesiaPulse (małe litery): "jsw", "kgh", "pkn", "wig"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Interval: "d" = dzienny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UWAGA: Stooq zwraca polskie nagłówki.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Kolumna zamknięcia = "Zamkniecie" (nie "Close").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usecols=[0,4] pomija Otwarcie, Max, Min — zostawia Data i Zamkniecie.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11.2 Masowe scalanie danych (wzorzec Kaczmarzyk)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get_multiple_data(tickers: list, start: dt, end: dt, freq: str = "d") -&gt; pd.DataFrame: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"""Pobierz wiele tickerów i scal w jedną tabelę."""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frames = [get_data(t, freq, api_key) for t in tickers]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pd.concat(frames, axis=1)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df.ffill().dropna()                      # LOCF + usuń wiersze bez danych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df.truncate(before=start, after=end)     # ogranicz do zakresu dat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Zastosowanie dla SilesiaPulse: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tickers_sp = ["jsw", "kgh", "pkn", "wig"]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start = dt(2020, 1, 2)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   = dt.today()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prices = get_multiple_data(tickers_sp, start, end)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Wzorce statystyczne Python (zajęcia Kaczmarzyk)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12.1 Stopy zwrotu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Prosta stopa zwrotu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pct(col):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col / col.shift(1) - 1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Logarytmiczna stopa zwrotu (lepsza do korelacji i agregacji)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log_pct(col):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np.log(col / col.shift(1))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returns     = prices.apply(pct).dropna()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log_returns = prices.apply(log_pct).dropna()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12.2 Statystyki opisowe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desc_stat(data: pd.DataFrame, alpha: float = 0.05) -&gt; pd.DataFrame: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"""Tabela statystyk opisowych — wzorzec Kaczmarzyk."""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 = pd.DataFrame(columns=data.columns)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stats.loc["Średnia"]                = data.mean()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stats.loc["Mediana"]                = data.median()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stats.loc["Odch. stand."]           = data.std()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stats.loc["Min"]                    = data.min()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stats.loc["Max"]                    = data.max()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stats.loc[f"Kwantyl {alpha:.1%}"]   = data.quantile(alpha)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stats.loc[f"Kwantyl {1-alpha:.1%}"] = data.quantile(1 - alpha)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stats.index.name = "Miara"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stats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Zastosowanie dla SilesiaPulse: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stat_returns = desc_stat(returns)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print(stat_returns)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Materiały HTML — dodatkowy atut prezentacyjny</w:t>
      </w:r>
    </w:p>
    <w:tbl>
      <w:tblPr>
        <w:tblW w:type="dxa" w:w="9360"/>
        <w:tblBorders>
          <w:top w:val="single" w:color="185FA5" w:sz="8"/>
          <w:left w:val="single" w:color="185FA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Trzy pliki HTML przygotowane jako materiał do nagrania OBS (10 minut) na seminarium 28.05. Nie zastępują Power BI — to warstwa komunikacyjna i narracyjna. Po seminarium Power BI będzie dostępny.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Plik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Przeznaczenie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Kluczowe elementy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gazeta.html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Kontekst geopolityczny — "gazeta SilesiaPulse"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Barometr GPR→VIX→WIG20, chronologia 2020–2026, dane majowe, artykuły o kryzysach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slajdy pełnoekranowe — główna prezentacja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Slajd 1: łańcuch przyczynowy (animowany), Slajd 2: pipeline 5 węzłów, Slajd 3: 4 poziomy Kani + KPI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ecosystem.html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Ekosystem narzędzi technicznych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makiet okien: VSC, Excel, GitKraken, Python+CMD, Power BI, GitHub — połączenia Béziera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13.1 Scenariusz OBS — 10 minut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Czas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 OBS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Zawartość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0:00–1:00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 → gazeta.html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Kontekst geopolityczny, barometr, 6 lat danych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1:00–2:00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 → gazeta.html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Artykuły 2020–2022, klik → przejście do index.html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2:00–3:30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 → index.html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Slajd 1 — pytanie badawcze + animowany łańcuch przyczynowy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3:30–5:00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 → index.html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Slajd 2 — animowany pipeline 5 węzłów z etykietami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5:00–5:45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 → index.html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Slajd 3 — 4 poziomy Kani + KPI + Geo Pulse badge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5:45–7:00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 → Excel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qry_MASTER + AI_Summary z komentarzem zbiorczym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7:00–8:00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F4+F5 → VSC+CMD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silesiapulse_ai.py — pokaz kodu + uruchomienie w CMD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8:00–9:00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 → Excel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sterowania + przycisk VBA — odświeżenie live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9:00–10:00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 → gazeta.html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Powrót do gazety — zamknięcie narracji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Harmonogram i priorytety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14.1 Seminaria grupowe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07.05.2026 — godz. 19:00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ODBYŁO SIĘ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Pełny sukces, Gamma wyróżniła się, Kania: "jeden do jeden"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28.05.2026 — godz. 19:00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ZA 3 DNI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 Power BI — pokazujemy Excel+AI+Panel (Power BI po)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18.06.2026 — godz. 19:00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Drugie seminarium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02.07.2026 — godz. 19:00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dni przed obroną 11.07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14.2 Lista zadań — otwarte punkty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560"/>
      </w:tblGrid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Zadanie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Aktualizacja CSV Stooq + GPR XLS przed seminarium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26–27.05.2026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 konfiguracja scen F1–F6 (agent Orion)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Przed 28.05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Nagranie próbne 10 minut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Przed 28.05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Decyzja: pull-quote "Analizy.pl" (fikcyjny)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Przed 28.05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Screenshoty aplikacji → ecosystem.html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Opcjonalne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opcjonalne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Zaliczenie Python Kaczmarzyk (studium przypadku)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01.06.2026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Dashboard — Strona 1 + Strona 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28.05.2026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NASTĘPNE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Slajd wniosków w Gamma (brakujący)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Przed obroną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poziomy Kani explicite nazwane w prezentacji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Przed obroną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Instrukcja manualna Power Query (GUI, bez kodu M)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Przed obroną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Weryfikacja modelu przez tabelę przestawną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Faza 6 — pierwsza czynność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DO ZROBIENIA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 projektu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~28.06.2026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OBRONA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11.07.2026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15. Argumentacja na obronę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15.1 Cztery poziomy analizy Kani (magiczne słowa)</w:t>
      </w:r>
    </w:p>
    <w:tbl>
      <w:tblPr>
        <w:tblW w:type="dxa" w:w="9360"/>
        <w:tblBorders>
          <w:top w:val="single" w:color="185FA5" w:sz="8"/>
          <w:left w:val="single" w:color="185FA5" w:sz="20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Kania oczekuje, że projekt działa na 4 poziomach analizy. Wszystkie 4 są już w projekcie — trzeba je NAZWAĆ explicite na obronie.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Poziom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Jak realizuje go SilesiaPulse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Opisowy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qry_MASTER — 1 600 rekordów, 11 kolumn, 4 źródła danych, vizualizacja historyczna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Wyjaśniający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Korelacje GPR→VIX→USD→spółki — łańcuch przyczynowy udokumentowany danymi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Prognostyczny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Label (sygnał kierunku), GPR Change % jako wskaźnik wyprzedzający, dashboard sygnalizuje ryzyko ZANIM nastąpi wstrząs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Preskryptywny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Komentarz AI — konkretne rekomendacje: "wzmożona obserwacja KGHM i PKN w najbliższych sesjach"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15.2 Pięć pytań komisji — gotowe odpowiedzi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Pytanie komisji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powiedzieć / pokazać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 jest tematem?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Analiza korelacji ryzyka geopolitycznego (GPR Index) z rynkiem śląskim — zautomatyzowany pipeline Excel + Power BI z AI commentary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Jakie techniki?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Query (M), Power Pivot + DAX, Python xlwings + Claude API, VBA, Power BI Desktop — kompletny stack analityczny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Jakie problemy?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NBP limit 367 dni (skrypt rok po roku), Stooq anti-bot (klucz API jako rozwiązanie), GPR miesięczny (LOCF), separator dziesiętny (Table.ReplaceValue), wersyjność DAX (brak VAR/RETURN)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Możliwości zastosowania?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ryzyka dla inwestorów regionalnych bez Bloomberg Terminala ($32 000/rok), analityka dla samorządów śląskich, wsparcie decyzji operacyjnych spółek energetycznych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Kierunek rozwoju?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Geo Pulse — pełna platforma geopolityczna (demo 2–3 min): ten sam łańcuch GPR→rynki, Python jako kolektor, wizualizacja webowa, automatyczne odświeżanie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15.3 Unikalna pozycja Roberta w grupie seminaryjnej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Cecha unikalna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Temat geopolityczny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Jedyny projekt mierzący ryzyko zewnętrzne, nie wewnętrzne dane firmy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w pipeline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Jedyny projekt z AI commentary generowanym w czasie rzeczywistym (kolumna Komentarz_AI)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Łańcuch przyczynowy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 → VIX → USD/PLN → spółki śląskie — narracja której nikt inny nie ma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15.4 Scenariusz demo Geo Pulse na obronie (2–3 minuty)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Pokaż dashboard UEK w Power BI — punkt wyjścia.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Otwórz Geo Pulse — ten sam temat w pełnym systemie.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Powiedz: "Projekt UEK pokazał, że hipoteza jest weryfikowalna.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Geo Pulse to produkcyjna implementacja tej samej idei."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Zamknij Geo Pulse — wróć do pytań komisji.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16. Struktura arkuszy pliku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Arkusz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Zawartość / Rola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Roboczy (UI)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Pierwszy od lewej — centrum sterowania, 2 przyciski VBA, sekcja STATUS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qry_MASTER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główna: Data, USD_PLN, EUR_PLN, WIG20, JSW, KGHM, PKN, VIX, GPR, GPRC_POL, Komentarz_AI (kol. K)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qry_Kalendarz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kalendarza 2020–2026 — relacja do qry_MASTER w Power Pivot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qry_NBP_USD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 USD/PLN od 2020-01-02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qry_NBP_EUR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Kurs EUR/PLN od 2020-01-02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qry_NBP_Waluty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Scalone USD+EUR po dacie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qry_WIG20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Notowania WIG20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qry_JSW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Notowania JSW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qry_KGHM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Notowania KGHM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qry_PKN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Notowania PKN Orlen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qry_VIX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z FRED API (automatyczny)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qry_GPR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Dane (Power Query)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 + GPRC_POL z matteoiacoviello.com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AI_Summary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Wyniki AI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Komentarz zbiorczy okresu (B2: data, B3: zakres, B4: dni, B5: treść)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Konfiguracja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Klucze API i parametry (wiersze 1–5, ukryty)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Panel_project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(wersja 2)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Alternatywna wersja Claude Design — zachowana do decyzji wizualnej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C5F9E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17. Analogie narracyjne — retoryka projektu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Wskaźnik / element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Analogia / retoryka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GPR Index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Sejsmograf geopolityczny — mierzy wstrząsy zanim je poczujemy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Barometr burzowy — rynki wyceniają strach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NBP / złoty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Papierek lakmusowy — kurs walutowy natychmiastowo wchłania szok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 / WIG20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Orkiestra z dyrygentem — GPR to dyrygent, spółki to instrumenty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Excel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Maszyna do pomiaru strachu — od geopolityki do ceny akcji w jednym pliku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top w:val="single" w:color="2C5F9E" w:sz="4" w:space="4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SilesiaPulse · Projekt UEK 2026 · Robert Baraniecki · dr hab. K. Kania · Agent Nexus / AXIS · 25.05.2026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9E" w:sz="4" w:space="2"/>
      </w:pBdr>
      <w:spacing w:after="0" w:before="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Robert Baraniecki · UEK 2026 · Agent Nexus / AXIS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9E" w:sz="4" w:space="2"/>
      </w:pBdr>
      <w:spacing w:after="80" w:before="0"/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SilesiaPulse · Raport stanu projektu · 25.05.2026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2026-05-25T06:45:01.365Z</dcterms:created>
  <dcterms:modified xsi:type="dcterms:W3CDTF">2026-05-25T06:45:01.377Z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