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9F93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Here is the comprehensive scientific content for the article draft, developed through a deep content analysis that bridges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Ludwik Janiszewski's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foundational theories with contemporary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Blue Economy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challenges.</w:t>
      </w:r>
    </w:p>
    <w:p w14:paraId="4569AF8E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This draft focuses on the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conjunction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between classical maritime sociology and modern "wet ontologies" to offer actionable solutions for the UN Ocean Decade.</w:t>
      </w:r>
    </w:p>
    <w:p w14:paraId="0280BCD2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pict w14:anchorId="6603F0AA">
          <v:rect id="_x0000_i1025" style="width:0;height:1.5pt" o:hralign="center" o:hrstd="t" o:hrnoshade="t" o:hr="t" fillcolor="gray" stroked="f"/>
        </w:pict>
      </w:r>
    </w:p>
    <w:p w14:paraId="1FD87CCA" w14:textId="77777777" w:rsidR="00550836" w:rsidRPr="00550836" w:rsidRDefault="00550836" w:rsidP="00550836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bdr w:val="none" w:sz="0" w:space="0" w:color="auto" w:frame="1"/>
          <w:lang w:val="en-US" w:eastAsia="pl-PL"/>
          <w14:ligatures w14:val="none"/>
        </w:rPr>
        <w:t>Article Draft: Scientific Content &amp; Argumentation</w:t>
      </w:r>
    </w:p>
    <w:p w14:paraId="4F380336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Title: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Exploring Research Gaps in the Sustainable Blue Economy through Oceanic and Maritime Social Sciences: A Literature Review</w:t>
      </w:r>
    </w:p>
    <w:p w14:paraId="32E01771" w14:textId="77777777" w:rsidR="00550836" w:rsidRPr="00550836" w:rsidRDefault="00550836" w:rsidP="0055083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pl-PL"/>
          <w14:ligatures w14:val="none"/>
        </w:rPr>
        <w:t>1. Introduction</w:t>
      </w:r>
    </w:p>
    <w:p w14:paraId="59F0284F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Core Argument: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The UN Ocean Decade and the "Blue Transition" are currently stalling due to a phenomenon we can identify as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"Sociological Sea Blindness."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While we have mastered the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technological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and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economic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modeling of the ocean (Blue Growth), we have failed to model the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social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incorporation of these changes.</w:t>
      </w:r>
    </w:p>
    <w:p w14:paraId="6D474BDE" w14:textId="77777777" w:rsidR="00550836" w:rsidRPr="00550836" w:rsidRDefault="00550836" w:rsidP="005508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Problem: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The implementation of the Blue Economy is hindered by "Ocean Grabbing," lack of "Social License to Operate" (SLO), and the treatment of the ocean as a "social void"-an empty space for resource extraction rather than a populated human territory.</w:t>
      </w:r>
    </w:p>
    <w:p w14:paraId="63367670" w14:textId="77777777" w:rsidR="00550836" w:rsidRPr="00550836" w:rsidRDefault="00550836" w:rsidP="0055083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Proposed Solution: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We must recall and modernize the theories of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Ludwik Janiszewski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, specifically his concept of </w:t>
      </w:r>
      <w:proofErr w:type="spellStart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. The Blue Economy is not merely an industrial shift; it is a </w:t>
      </w:r>
      <w:proofErr w:type="spellStart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 process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-a structural change in how terrestrial society interacts with the ocean. Without managing this social process, economic implementation will fail due to conflict and resistance.</w:t>
      </w:r>
    </w:p>
    <w:p w14:paraId="3B6A8B04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pict w14:anchorId="4034A457">
          <v:rect id="_x0000_i1026" style="width:0;height:1.5pt" o:hralign="center" o:hrstd="t" o:hrnoshade="t" o:hr="t" fillcolor="gray" stroked="f"/>
        </w:pict>
      </w:r>
    </w:p>
    <w:p w14:paraId="0163FA9D" w14:textId="77777777" w:rsidR="00550836" w:rsidRPr="00550836" w:rsidRDefault="00550836" w:rsidP="0055083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pl-PL"/>
          <w14:ligatures w14:val="none"/>
        </w:rPr>
        <w:t>2. Conceptualizing Marine and Maritime Sociology</w:t>
      </w:r>
    </w:p>
    <w:p w14:paraId="73920A8F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(This section provides the theoretical engine of the paper. It does not just list theories but "categorizes and justifies" them as problem-solving tools.)</w:t>
      </w:r>
    </w:p>
    <w:p w14:paraId="44AC12A0" w14:textId="77777777" w:rsidR="00550836" w:rsidRPr="00550836" w:rsidRDefault="00550836" w:rsidP="0055083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val="en-US" w:eastAsia="pl-PL"/>
          <w14:ligatures w14:val="none"/>
        </w:rPr>
        <w:t>The "Janiszewski Triad" as a Diagnostic Tool</w:t>
      </w:r>
    </w:p>
    <w:p w14:paraId="1853611D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We propose reviving three specific conceptual tools from Ludwik Janiszewski (Szczecin School of Sociology) and adapting them for the 2030 Agenda:</w:t>
      </w:r>
    </w:p>
    <w:p w14:paraId="51C158F8" w14:textId="77777777" w:rsidR="00550836" w:rsidRPr="00550836" w:rsidRDefault="00550836" w:rsidP="0055083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proofErr w:type="spellStart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>Theory</w:t>
      </w:r>
      <w:proofErr w:type="spellEnd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 xml:space="preserve"> of </w:t>
      </w:r>
      <w:proofErr w:type="spellStart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 xml:space="preserve"> (Marynizacja):</w:t>
      </w:r>
    </w:p>
    <w:p w14:paraId="017F0E38" w14:textId="77777777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Original Definition: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The process by which terrestrial societies become increasingly linked to the sea through economy, culture, and lifestyle.</w:t>
      </w:r>
    </w:p>
    <w:p w14:paraId="025131F2" w14:textId="77777777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Application to Blue Economy: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Current policy focuses only on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Economic </w:t>
      </w:r>
      <w:proofErr w:type="spellStart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(wind farms, aquaculture). </w:t>
      </w: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It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ignores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 </w:t>
      </w:r>
      <w:proofErr w:type="spellStart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l-PL"/>
          <w14:ligatures w14:val="none"/>
        </w:rPr>
        <w:t>Cultural</w:t>
      </w:r>
      <w:proofErr w:type="spellEnd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l-PL"/>
          <w14:ligatures w14:val="none"/>
        </w:rPr>
        <w:t xml:space="preserve"> </w:t>
      </w:r>
      <w:proofErr w:type="spellStart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 (ocean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literacy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,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identity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).</w:t>
      </w:r>
    </w:p>
    <w:p w14:paraId="7FF5BBD8" w14:textId="77777777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Fix: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Policy must treat "Blue Growth" as a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societal </w:t>
      </w:r>
      <w:proofErr w:type="spellStart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 process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. If you build offshore wind farms without "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maritimising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" the local consciousness (creating a culture that values and understands this industry), you generate rejection.</w:t>
      </w:r>
    </w:p>
    <w:p w14:paraId="11345C3F" w14:textId="77777777" w:rsidR="00550836" w:rsidRPr="00550836" w:rsidRDefault="00550836" w:rsidP="0055083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proofErr w:type="spellStart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>Maritime</w:t>
      </w:r>
      <w:proofErr w:type="spellEnd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 xml:space="preserve"> Social </w:t>
      </w:r>
      <w:proofErr w:type="spellStart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>Reality</w:t>
      </w:r>
      <w:proofErr w:type="spellEnd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>:</w:t>
      </w:r>
    </w:p>
    <w:p w14:paraId="20C3911D" w14:textId="77777777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Original Definition: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The ocean creates a specific set of social structures, hierarchies, and psychological states distinct from land.</w:t>
      </w:r>
    </w:p>
    <w:p w14:paraId="09A2D02B" w14:textId="77777777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lastRenderedPageBreak/>
        <w:t>Application to Blue Economy: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We often apply "terrestrial" laws and management styles to the sea (e.g., Marine Spatial Planning treated like land zoning).</w:t>
      </w:r>
    </w:p>
    <w:p w14:paraId="4618B1CD" w14:textId="77777777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Fix: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Use Janiszewski to argue that the ocean is a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distinct social reality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. Governance must be flexible, fluid, and adapted to the "wet" environment (aligning with modern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Wet Ontologies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).</w:t>
      </w:r>
    </w:p>
    <w:p w14:paraId="3C69D772" w14:textId="77777777" w:rsidR="00550836" w:rsidRPr="00550836" w:rsidRDefault="00550836" w:rsidP="0055083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Social Category of 'People of the Sea':</w:t>
      </w:r>
    </w:p>
    <w:p w14:paraId="437AFF50" w14:textId="1ED4283B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Original Definition: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A distinct occupational group (</w:t>
      </w:r>
      <w:r w:rsidR="00F574FC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seafarers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, </w:t>
      </w:r>
      <w:r w:rsidR="00F574FC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seaman, dockers, 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fishermen)</w:t>
      </w:r>
      <w:r w:rsidR="00F574FC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. </w:t>
      </w:r>
    </w:p>
    <w:p w14:paraId="60A1842A" w14:textId="09B90ADB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Application to Blue Economy: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The definition is too narrow.</w:t>
      </w:r>
      <w:r w:rsidR="00F574FC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Introduce the blue skills followed by blue economy definition that </w:t>
      </w:r>
    </w:p>
    <w:p w14:paraId="2F5832E0" w14:textId="77777777" w:rsidR="00550836" w:rsidRPr="00550836" w:rsidRDefault="00550836" w:rsidP="00550836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Fix: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Expand this category to the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"New People of the Sea"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: wind farm technicians, seabed miners, coastal tourism workers, and climate refugees. Recognizing them as a distinct social class allows for better labor protection and professional identity formation, reducing labor shortages in the Blue Economy.</w:t>
      </w:r>
    </w:p>
    <w:p w14:paraId="65A47944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pict w14:anchorId="3E917DBD">
          <v:rect id="_x0000_i1027" style="width:0;height:1.5pt" o:hralign="center" o:hrstd="t" o:hrnoshade="t" o:hr="t" fillcolor="gray" stroked="f"/>
        </w:pict>
      </w:r>
    </w:p>
    <w:p w14:paraId="71CD00E3" w14:textId="77777777" w:rsidR="00550836" w:rsidRPr="00550836" w:rsidRDefault="00550836" w:rsidP="0055083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pl-PL"/>
          <w14:ligatures w14:val="none"/>
        </w:rPr>
        <w:t>3. Identification of Research Gaps &amp; Sociological Solutions</w:t>
      </w:r>
    </w:p>
    <w:p w14:paraId="60A806D7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(This section directly </w:t>
      </w:r>
      <w:proofErr w:type="gramStart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answers</w:t>
      </w:r>
      <w:proofErr w:type="gramEnd"/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 "which variety of sociology helps solve which problem.")</w:t>
      </w:r>
    </w:p>
    <w:p w14:paraId="291B420B" w14:textId="77777777" w:rsidR="00550836" w:rsidRPr="00550836" w:rsidRDefault="00550836" w:rsidP="0055083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val="en-US" w:eastAsia="pl-PL"/>
          <w14:ligatures w14:val="none"/>
        </w:rPr>
        <w:t>Gap 1: The "Social Void" Fallacy in Marine Management</w:t>
      </w:r>
    </w:p>
    <w:p w14:paraId="15C174F8" w14:textId="77777777" w:rsidR="00550836" w:rsidRPr="00550836" w:rsidRDefault="00550836" w:rsidP="0055083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Problem: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Marine Spatial Planning (MSP) often treats the sea as an empty map to be drawn upon. This leads to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Ocean Grabbing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-displacing small-scale fishers for "Blue Growth" projects.</w:t>
      </w:r>
    </w:p>
    <w:p w14:paraId="39B100D2" w14:textId="77777777" w:rsidR="00550836" w:rsidRPr="00550836" w:rsidRDefault="00550836" w:rsidP="0055083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Sociological Solution: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Blue Sociology &amp; Wet Ontologies (Steinberg/Peters) + Janiszewski's Social Reality.</w:t>
      </w:r>
    </w:p>
    <w:p w14:paraId="56795101" w14:textId="77777777" w:rsidR="00550836" w:rsidRPr="00550836" w:rsidRDefault="00550836" w:rsidP="0055083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Justification: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By mapping "hydro-social" relations (how human lives are entangled with water flows), we can show that the "empty" sea is </w:t>
      </w:r>
      <w:proofErr w:type="gram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actually full</w:t>
      </w:r>
      <w:proofErr w:type="gram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of heritage, routes, and invisible social networks.</w:t>
      </w:r>
    </w:p>
    <w:p w14:paraId="07256F9B" w14:textId="77777777" w:rsidR="00550836" w:rsidRPr="00550836" w:rsidRDefault="00550836" w:rsidP="00550836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Outcome: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Moving from "Zoning" to "Social Connectivity Mapping," ensuring equity for indigenous and local communities.</w:t>
      </w:r>
    </w:p>
    <w:p w14:paraId="4237316D" w14:textId="77777777" w:rsidR="00550836" w:rsidRPr="00550836" w:rsidRDefault="00550836" w:rsidP="0055083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val="en-US" w:eastAsia="pl-PL"/>
          <w14:ligatures w14:val="none"/>
        </w:rPr>
        <w:t>Gap 2: Resistance to Technology (NIMBYism vs. Social License)</w:t>
      </w:r>
    </w:p>
    <w:p w14:paraId="5A6FEB34" w14:textId="77777777" w:rsidR="00550836" w:rsidRPr="00550836" w:rsidRDefault="00550836" w:rsidP="0055083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Problem: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Coastal communities reject offshore wind or aquaculture despite economic benefits.</w:t>
      </w:r>
    </w:p>
    <w:p w14:paraId="129F041B" w14:textId="77777777" w:rsidR="00550836" w:rsidRPr="00550836" w:rsidRDefault="00550836" w:rsidP="0055083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Sociological Solution: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The Theory of </w:t>
      </w:r>
      <w:proofErr w:type="spellStart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 xml:space="preserve"> (Janiszewski).</w:t>
      </w:r>
    </w:p>
    <w:p w14:paraId="796D4DF5" w14:textId="77777777" w:rsidR="00550836" w:rsidRPr="00550836" w:rsidRDefault="00550836" w:rsidP="0055083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Justification: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Resistance occurs when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economic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outpaces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psychosocial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.</w:t>
      </w:r>
    </w:p>
    <w:p w14:paraId="71549B26" w14:textId="77777777" w:rsidR="00550836" w:rsidRPr="00550836" w:rsidRDefault="00550836" w:rsidP="00550836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Outcome: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Pre-figurative sociology. Before infrastructure is built, "ocean literacy" programs must be deployed to align the community's identity with the new maritime reality.</w:t>
      </w:r>
    </w:p>
    <w:p w14:paraId="55D0F76A" w14:textId="77777777" w:rsidR="00550836" w:rsidRPr="00550836" w:rsidRDefault="00550836" w:rsidP="0055083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val="en-US" w:eastAsia="pl-PL"/>
          <w14:ligatures w14:val="none"/>
        </w:rPr>
        <w:t>Gap 3: Labor Exploitation and Skills Gaps</w:t>
      </w:r>
    </w:p>
    <w:p w14:paraId="4CB08C07" w14:textId="77777777" w:rsidR="00550836" w:rsidRPr="00550836" w:rsidRDefault="00550836" w:rsidP="0055083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Problem: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"Blue Slavery" in fisheries and a lack of skilled workers for the green-blue transition.</w:t>
      </w:r>
    </w:p>
    <w:p w14:paraId="2BF8BF50" w14:textId="77777777" w:rsidR="00550836" w:rsidRPr="00550836" w:rsidRDefault="00550836" w:rsidP="00550836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The Sociological Solution: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Occupational Maritime Sociology ('People of the Sea').</w:t>
      </w:r>
    </w:p>
    <w:p w14:paraId="00D02094" w14:textId="77777777" w:rsidR="00550836" w:rsidRPr="00550836" w:rsidRDefault="00550836" w:rsidP="00550836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Justification: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We lack a sociological understanding of </w:t>
      </w:r>
      <w:proofErr w:type="gram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the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modern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maritime worker</w:t>
      </w:r>
      <w:proofErr w:type="gram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.</w:t>
      </w:r>
    </w:p>
    <w:p w14:paraId="4B7E904D" w14:textId="77777777" w:rsidR="00550836" w:rsidRPr="00550836" w:rsidRDefault="00550836" w:rsidP="00550836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lastRenderedPageBreak/>
        <w:t>Outcome: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Re-defining "People of the Sea" allows us to create new professional standards, rights frameworks, and educational paths that attract youth to the Blue Economy.</w:t>
      </w:r>
    </w:p>
    <w:p w14:paraId="5172BF34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pict w14:anchorId="6E919738">
          <v:rect id="_x0000_i1028" style="width:0;height:1.5pt" o:hralign="center" o:hrstd="t" o:hrnoshade="t" o:hr="t" fillcolor="gray" stroked="f"/>
        </w:pict>
      </w:r>
    </w:p>
    <w:p w14:paraId="3A1DFC0B" w14:textId="77777777" w:rsidR="00550836" w:rsidRPr="00550836" w:rsidRDefault="00550836" w:rsidP="0055083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pl-PL"/>
          <w14:ligatures w14:val="none"/>
        </w:rPr>
        <w:t>4. Analysis of Biases in Blue Growth Narratives</w:t>
      </w:r>
    </w:p>
    <w:p w14:paraId="2B5AF6C8" w14:textId="77777777" w:rsidR="00550836" w:rsidRPr="00550836" w:rsidRDefault="00550836" w:rsidP="0055083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Technological Solutionism: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The belief that sensors and AI will solve overfishing.</w:t>
      </w:r>
    </w:p>
    <w:p w14:paraId="5BBA26C1" w14:textId="77777777" w:rsidR="00550836" w:rsidRPr="00550836" w:rsidRDefault="00550836" w:rsidP="00550836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Counter-bias: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Technology without sociology leads to non-compliance. We need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"Hydro-Social Analysis"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to understand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why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fishers break rules, not just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how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to catch them.</w:t>
      </w:r>
    </w:p>
    <w:p w14:paraId="0F6D9AA0" w14:textId="77777777" w:rsidR="00550836" w:rsidRPr="00550836" w:rsidRDefault="00550836" w:rsidP="00550836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Eurocentric/Global North Bias: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"Blue Economy" is often defined by EU/US standards.</w:t>
      </w:r>
    </w:p>
    <w:p w14:paraId="7AD19DCD" w14:textId="77777777" w:rsidR="00550836" w:rsidRPr="00550836" w:rsidRDefault="00550836" w:rsidP="00550836">
      <w:pPr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Counter-bias: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Post-colonial Maritime Sociology.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We must integrate indigenous "wet ontologies" (e.g., Pacific Islander concepts of the ocean as an ancestor) to create truly global Sustainable Development Goals (SDGs).</w:t>
      </w:r>
    </w:p>
    <w:p w14:paraId="569FABB8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pict w14:anchorId="62633E32">
          <v:rect id="_x0000_i1029" style="width:0;height:1.5pt" o:hralign="center" o:hrstd="t" o:hrnoshade="t" o:hr="t" fillcolor="gray" stroked="f"/>
        </w:pict>
      </w:r>
    </w:p>
    <w:p w14:paraId="468BA190" w14:textId="77777777" w:rsidR="00550836" w:rsidRPr="00550836" w:rsidRDefault="00550836" w:rsidP="0055083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pl-PL"/>
          <w14:ligatures w14:val="none"/>
        </w:rPr>
        <w:t>5. "Troublemakers": Specific Weaknesses &amp; Experiences Urgently Needing Attention</w:t>
      </w:r>
    </w:p>
    <w:p w14:paraId="75C1E47B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(As requested, a dedicated list of specific problem areas and the sociological intervention required.)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9"/>
        <w:gridCol w:w="2809"/>
        <w:gridCol w:w="3998"/>
      </w:tblGrid>
      <w:tr w:rsidR="00550836" w:rsidRPr="00550836" w14:paraId="09FD84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345A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Troublemaker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 / 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Weakness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294D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The 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Issue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D4930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Sociological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 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Intervention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 (The "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Fix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")</w:t>
            </w:r>
          </w:p>
        </w:tc>
      </w:tr>
      <w:tr w:rsidR="00550836" w:rsidRPr="00550836" w14:paraId="17C06C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459A3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Ocean 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Grabbing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FB8AD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Privatizing marine spaces for corporate use, displacing locals.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CA55B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Blue Justice Framework: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Use </w:t>
            </w:r>
            <w:r w:rsidRPr="0055083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critical maritime sociology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to map power dynamics and enforce "access rights" as human rights.</w:t>
            </w:r>
          </w:p>
        </w:tc>
      </w:tr>
      <w:tr w:rsidR="00550836" w:rsidRPr="00550836" w14:paraId="115160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FE554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"Blue-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Washing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DB716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Rebranding damaging industrial activities as "sustainable" without social verification.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58C3A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Sociology of Knowledge: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Deconstruct corporate narratives and use </w:t>
            </w:r>
            <w:r w:rsidRPr="0055083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participatory action research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to validate genuine sustainability from the bottom up.</w:t>
            </w:r>
          </w:p>
        </w:tc>
      </w:tr>
      <w:tr w:rsidR="00550836" w:rsidRPr="00550836" w14:paraId="010D4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4552D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Coastal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 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Gentrification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4A000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"Blue Growth" tourism pricing out </w:t>
            </w:r>
            <w:proofErr w:type="gramStart"/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local residents</w:t>
            </w:r>
            <w:proofErr w:type="gramEnd"/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(the original 'People of the Sea').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AF531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Spatial Sociology: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Apply urban gentrification theories to coastal zones; propose "Blue Right to the City" policies.</w:t>
            </w:r>
          </w:p>
        </w:tc>
      </w:tr>
      <w:tr w:rsidR="00550836" w:rsidRPr="00550836" w14:paraId="4AB79C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CC75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The "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Empty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 Ocean" 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Narrative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DA83B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Policymakers </w:t>
            </w:r>
            <w:proofErr w:type="gramStart"/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seeing</w:t>
            </w:r>
            <w:proofErr w:type="gramEnd"/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the high seas as a legal/social vacuum.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AAE4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Janiszewski's Maritime Social Reality: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Legally and culturally recognizing the high seas as a </w:t>
            </w:r>
            <w:r w:rsidRPr="00550836">
              <w:rPr>
                <w:rFonts w:ascii="Arial" w:eastAsia="Times New Roman" w:hAnsi="Arial" w:cs="Arial"/>
                <w:i/>
                <w:i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social space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requiring distinct governance, not just a resource pool.</w:t>
            </w:r>
          </w:p>
        </w:tc>
      </w:tr>
      <w:tr w:rsidR="00550836" w:rsidRPr="00550836" w14:paraId="5837C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C47D5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eastAsia="pl-PL"/>
                <w14:ligatures w14:val="none"/>
              </w:rPr>
            </w:pP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lastRenderedPageBreak/>
              <w:t>Labor</w:t>
            </w:r>
            <w:proofErr w:type="spellEnd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 xml:space="preserve"> </w:t>
            </w:r>
            <w:proofErr w:type="spellStart"/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eastAsia="pl-PL"/>
                <w14:ligatures w14:val="none"/>
              </w:rPr>
              <w:t>Invisibility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6309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The "sea blindness" regarding who </w:t>
            </w:r>
            <w:proofErr w:type="gramStart"/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actually works</w:t>
            </w:r>
            <w:proofErr w:type="gramEnd"/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on ships (isolation, mental health).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33FF" w14:textId="77777777" w:rsidR="00550836" w:rsidRPr="00550836" w:rsidRDefault="00550836" w:rsidP="0055083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lang w:val="en-US" w:eastAsia="pl-PL"/>
                <w14:ligatures w14:val="none"/>
              </w:rPr>
            </w:pPr>
            <w:r w:rsidRPr="00550836">
              <w:rPr>
                <w:rFonts w:ascii="Arial" w:eastAsia="Times New Roman" w:hAnsi="Arial" w:cs="Arial"/>
                <w:b/>
                <w:bCs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>Micro-Sociology of Total Institutions:</w:t>
            </w:r>
            <w:r w:rsidRPr="00550836">
              <w:rPr>
                <w:rFonts w:ascii="Arial" w:eastAsia="Times New Roman" w:hAnsi="Arial" w:cs="Arial"/>
                <w:color w:val="1F1F1F"/>
                <w:kern w:val="0"/>
                <w:bdr w:val="none" w:sz="0" w:space="0" w:color="auto" w:frame="1"/>
                <w:lang w:val="en-US" w:eastAsia="pl-PL"/>
                <w14:ligatures w14:val="none"/>
              </w:rPr>
              <w:t xml:space="preserve"> Treat ships as "total institutions" (Goffman) to reform mental health and labor policies for the "New People of the Sea."</w:t>
            </w:r>
          </w:p>
        </w:tc>
      </w:tr>
    </w:tbl>
    <w:p w14:paraId="6DD6AEB6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pict w14:anchorId="1455F1F0">
          <v:rect id="_x0000_i1030" style="width:0;height:1.5pt" o:hralign="center" o:hrstd="t" o:hrnoshade="t" o:hr="t" fillcolor="gray" stroked="f"/>
        </w:pict>
      </w:r>
    </w:p>
    <w:p w14:paraId="5FF9720D" w14:textId="77777777" w:rsidR="00550836" w:rsidRPr="00550836" w:rsidRDefault="00550836" w:rsidP="00550836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bdr w:val="none" w:sz="0" w:space="0" w:color="auto" w:frame="1"/>
          <w:lang w:val="en-US" w:eastAsia="pl-PL"/>
          <w14:ligatures w14:val="none"/>
        </w:rPr>
        <w:t>6. Conclusion &amp; Implications for Future Research</w:t>
      </w:r>
    </w:p>
    <w:p w14:paraId="7F995953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Summary of Key Findings:</w:t>
      </w:r>
    </w:p>
    <w:p w14:paraId="3904C7FA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The Blue Economy cannot succeed as a purely economic or technological project. It is a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social transition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. The "bottlenecks" (resistance, inequity, labor shortages) are sociological in nature.</w:t>
      </w:r>
    </w:p>
    <w:p w14:paraId="0778A15C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Recommendations for Policy (The "How-To"):</w:t>
      </w:r>
    </w:p>
    <w:p w14:paraId="39D2EA3D" w14:textId="77777777" w:rsidR="00550836" w:rsidRPr="00550836" w:rsidRDefault="00550836" w:rsidP="0055083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Mandatory Social Impact Assessments (SIA):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Move beyond Environmental Impact Assessments (EIA). Every Blue Economy project must pass a "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Audit"-does it integrate with or alienate the local 'People of the Sea'?</w:t>
      </w:r>
    </w:p>
    <w:p w14:paraId="6B70F941" w14:textId="77777777" w:rsidR="00550836" w:rsidRPr="00550836" w:rsidRDefault="00550836" w:rsidP="0055083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Define "Blue Justice" Metrics: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Officials must adopt specific sociological indicators for equity (e.g., access to </w:t>
      </w:r>
      <w:proofErr w:type="gram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coast</w:t>
      </w:r>
      <w:proofErr w:type="gram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, preservation of maritime heritage) alongside economic KPIs.</w:t>
      </w:r>
    </w:p>
    <w:p w14:paraId="68171D4F" w14:textId="77777777" w:rsidR="00550836" w:rsidRPr="00550836" w:rsidRDefault="00550836" w:rsidP="00550836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Revive the "Maritime Sociology" Discipline: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Funding bodies should explicitly call for "Marine Social Science" in Horizon Europe and UN Decade calls, specifically citing the need for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behavioral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and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structural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analysis of coastal communities.</w:t>
      </w:r>
    </w:p>
    <w:p w14:paraId="59CC52B7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Call to Action:</w:t>
      </w:r>
    </w:p>
    <w:p w14:paraId="0E8E095B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We must move from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"Blue Growth"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(quantitative expansion) to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"Blue Society"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(qualitative integration). Ludwik Janiszewski provided the blueprint; it is up to modern scholars to build the vessel.</w:t>
      </w:r>
    </w:p>
    <w:p w14:paraId="7A09977C" w14:textId="77777777" w:rsidR="00550836" w:rsidRPr="00550836" w:rsidRDefault="00550836" w:rsidP="00550836">
      <w:pPr>
        <w:spacing w:after="12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pict w14:anchorId="402F3BA2">
          <v:rect id="_x0000_i1031" style="width:0;height:1.5pt" o:hralign="center" o:hrstd="t" o:hrnoshade="t" o:hr="t" fillcolor="gray" stroked="f"/>
        </w:pict>
      </w:r>
    </w:p>
    <w:p w14:paraId="5D056F6C" w14:textId="77777777" w:rsidR="00550836" w:rsidRPr="00550836" w:rsidRDefault="00550836" w:rsidP="00550836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:lang w:val="en-US" w:eastAsia="pl-PL"/>
          <w14:ligatures w14:val="none"/>
        </w:rPr>
        <w:t>Recommended Further Steps &amp; Model for Next Task</w:t>
      </w:r>
    </w:p>
    <w:p w14:paraId="34907A58" w14:textId="77777777" w:rsidR="00550836" w:rsidRPr="00550836" w:rsidRDefault="00550836" w:rsidP="00550836">
      <w:pPr>
        <w:spacing w:after="24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To refine this text into a groundbreaking publication, I recommend the following stages:</w:t>
      </w:r>
    </w:p>
    <w:p w14:paraId="25B26254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1. Methodological Refinement (The "Next Task" Model):</w:t>
      </w:r>
    </w:p>
    <w:p w14:paraId="4772FA9F" w14:textId="77777777" w:rsidR="00550836" w:rsidRPr="00550836" w:rsidRDefault="00550836" w:rsidP="0055083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Task: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Conduct a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Systematic Quantitative Literature Review (SQLR)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.</w:t>
      </w:r>
    </w:p>
    <w:p w14:paraId="210571E4" w14:textId="77777777" w:rsidR="00550836" w:rsidRPr="00550836" w:rsidRDefault="00550836" w:rsidP="0055083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Model: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Use the </w:t>
      </w: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PRISMA (Preferred Reporting Items for Systematic Reviews and Meta-Analyses)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protocol.</w:t>
      </w:r>
    </w:p>
    <w:p w14:paraId="68EF0048" w14:textId="77777777" w:rsidR="00550836" w:rsidRPr="00550836" w:rsidRDefault="00550836" w:rsidP="0055083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Why: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You need to prove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empirically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that Janiszewski is missing from the global discourse but that his concepts (under different names) are urgently needed.</w:t>
      </w:r>
    </w:p>
    <w:p w14:paraId="33EABCCC" w14:textId="77777777" w:rsidR="00550836" w:rsidRPr="00550836" w:rsidRDefault="00550836" w:rsidP="00550836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Action: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</w:t>
      </w:r>
      <w:proofErr w:type="gram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I can</w:t>
      </w:r>
      <w:proofErr w:type="gram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generate the specific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boolean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search strings to find every instance where "social license" in the Blue Economy overlaps with "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maritimisation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>" concepts, effectively mapping the gap this article will fill.</w:t>
      </w:r>
    </w:p>
    <w:p w14:paraId="4F59B480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2. Deepening the "New People of the Sea":</w:t>
      </w:r>
    </w:p>
    <w:p w14:paraId="3F6E7CE6" w14:textId="77777777" w:rsidR="00550836" w:rsidRPr="00550836" w:rsidRDefault="00550836" w:rsidP="00550836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lastRenderedPageBreak/>
        <w:t xml:space="preserve">Create a typology/table classifying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traditional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vs.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emerging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maritime professions and the specific sociological risks (e.g., isolation, precarity) associated with each.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This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acts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 as a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practical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tool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 xml:space="preserve"> for </w:t>
      </w:r>
      <w:proofErr w:type="spellStart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policymakers</w:t>
      </w:r>
      <w:proofErr w:type="spellEnd"/>
      <w:r w:rsidRPr="00550836"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  <w:t>.</w:t>
      </w:r>
    </w:p>
    <w:p w14:paraId="0CBA5AB3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 xml:space="preserve">3. "Wet </w:t>
      </w:r>
      <w:proofErr w:type="spellStart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>Ontologies</w:t>
      </w:r>
      <w:proofErr w:type="spellEnd"/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pl-PL"/>
          <w14:ligatures w14:val="none"/>
        </w:rPr>
        <w:t>" Integration:</w:t>
      </w:r>
    </w:p>
    <w:p w14:paraId="64364204" w14:textId="77777777" w:rsidR="00550836" w:rsidRPr="00550836" w:rsidRDefault="00550836" w:rsidP="00550836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Draft a specific section comparing Janiszewski's "Maritime Social Reality" (Structuralist) with Steinberg's "Wet Ontologies" (Post-Structuralist). Show how Janiszewski provides the </w:t>
      </w:r>
      <w:r w:rsidRPr="00550836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val="en-US" w:eastAsia="pl-PL"/>
          <w14:ligatures w14:val="none"/>
        </w:rPr>
        <w:t>structure</w:t>
      </w:r>
      <w:r w:rsidRPr="00550836"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  <w:t xml:space="preserve"> that the fluid modern theories often lack.</w:t>
      </w:r>
    </w:p>
    <w:p w14:paraId="108F8E1D" w14:textId="77777777" w:rsidR="00550836" w:rsidRPr="00550836" w:rsidRDefault="00550836" w:rsidP="00550836">
      <w:pPr>
        <w:spacing w:after="0" w:line="240" w:lineRule="auto"/>
        <w:rPr>
          <w:rFonts w:ascii="Arial" w:eastAsia="Times New Roman" w:hAnsi="Arial" w:cs="Arial"/>
          <w:color w:val="1F1F1F"/>
          <w:kern w:val="0"/>
          <w:lang w:val="en-US" w:eastAsia="pl-PL"/>
          <w14:ligatures w14:val="none"/>
        </w:rPr>
      </w:pPr>
      <w:r w:rsidRPr="0055083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 w:eastAsia="pl-PL"/>
          <w14:ligatures w14:val="none"/>
        </w:rPr>
        <w:t>Would you like me to generate the PRISMA search strategy and the Boolean strings to begin the Systematic Quantitative Literature Review?</w:t>
      </w:r>
    </w:p>
    <w:p w14:paraId="3F98892B" w14:textId="77777777" w:rsidR="00550836" w:rsidRPr="00550836" w:rsidRDefault="00550836">
      <w:pPr>
        <w:rPr>
          <w:lang w:val="en-US"/>
        </w:rPr>
      </w:pPr>
    </w:p>
    <w:sectPr w:rsidR="00550836" w:rsidRPr="005508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7D73"/>
    <w:multiLevelType w:val="multilevel"/>
    <w:tmpl w:val="FD0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24BF"/>
    <w:multiLevelType w:val="multilevel"/>
    <w:tmpl w:val="F8FEE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A6F26"/>
    <w:multiLevelType w:val="multilevel"/>
    <w:tmpl w:val="86D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67BFD"/>
    <w:multiLevelType w:val="multilevel"/>
    <w:tmpl w:val="F506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801FC"/>
    <w:multiLevelType w:val="multilevel"/>
    <w:tmpl w:val="B842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3138C"/>
    <w:multiLevelType w:val="multilevel"/>
    <w:tmpl w:val="18282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844D9"/>
    <w:multiLevelType w:val="multilevel"/>
    <w:tmpl w:val="0B20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568A1"/>
    <w:multiLevelType w:val="multilevel"/>
    <w:tmpl w:val="8D8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768D8"/>
    <w:multiLevelType w:val="multilevel"/>
    <w:tmpl w:val="C510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71682"/>
    <w:multiLevelType w:val="multilevel"/>
    <w:tmpl w:val="821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242801">
    <w:abstractNumId w:val="7"/>
  </w:num>
  <w:num w:numId="2" w16cid:durableId="66193004">
    <w:abstractNumId w:val="1"/>
  </w:num>
  <w:num w:numId="3" w16cid:durableId="438765944">
    <w:abstractNumId w:val="0"/>
  </w:num>
  <w:num w:numId="4" w16cid:durableId="1687176196">
    <w:abstractNumId w:val="8"/>
  </w:num>
  <w:num w:numId="5" w16cid:durableId="108166634">
    <w:abstractNumId w:val="9"/>
  </w:num>
  <w:num w:numId="6" w16cid:durableId="1485195230">
    <w:abstractNumId w:val="4"/>
  </w:num>
  <w:num w:numId="7" w16cid:durableId="1491601203">
    <w:abstractNumId w:val="5"/>
  </w:num>
  <w:num w:numId="8" w16cid:durableId="1275216019">
    <w:abstractNumId w:val="6"/>
  </w:num>
  <w:num w:numId="9" w16cid:durableId="1993899234">
    <w:abstractNumId w:val="2"/>
  </w:num>
  <w:num w:numId="10" w16cid:durableId="320281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836"/>
    <w:rsid w:val="00014B6C"/>
    <w:rsid w:val="00550836"/>
    <w:rsid w:val="00610F3E"/>
    <w:rsid w:val="00F5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7E31A"/>
  <w15:chartTrackingRefBased/>
  <w15:docId w15:val="{E9CF3819-E936-48C3-9A64-8A58D8D74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50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0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0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0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0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0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0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0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0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0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0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0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083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083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083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083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083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083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0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0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0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0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0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083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083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083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0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083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08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1433</Words>
  <Characters>8601</Characters>
  <Application>Microsoft Office Word</Application>
  <DocSecurity>0</DocSecurity>
  <Lines>71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Bartłomiejski</dc:creator>
  <cp:keywords/>
  <dc:description/>
  <cp:lastModifiedBy>Robert Bartłomiejski</cp:lastModifiedBy>
  <cp:revision>1</cp:revision>
  <dcterms:created xsi:type="dcterms:W3CDTF">2026-02-12T01:00:00Z</dcterms:created>
  <dcterms:modified xsi:type="dcterms:W3CDTF">2026-02-12T17:24:00Z</dcterms:modified>
</cp:coreProperties>
</file>