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9DECA" w14:textId="77777777" w:rsidR="00012FEE" w:rsidRPr="00CE06EC" w:rsidRDefault="00012FEE" w:rsidP="00CE06EC">
      <w:pPr>
        <w:widowControl w:val="0"/>
        <w:rPr>
          <w:lang w:val="en-US"/>
        </w:rPr>
      </w:pPr>
      <w:r w:rsidRPr="00CE06EC">
        <w:rPr>
          <w:lang w:val="en-US"/>
        </w:rPr>
        <w:t>Oceanic turn (Winkler)</w:t>
      </w:r>
      <w:r w:rsidRPr="00CE06EC">
        <w:rPr>
          <w:lang w:val="en-US"/>
        </w:rPr>
        <w:t xml:space="preserve"> </w:t>
      </w:r>
      <w:r w:rsidRPr="00CE06EC">
        <w:rPr>
          <w:lang w:val="en-US"/>
        </w:rPr>
        <w:t>ocean</w:t>
      </w:r>
      <w:r w:rsidRPr="00CE06EC">
        <w:rPr>
          <w:lang w:val="en-US"/>
        </w:rPr>
        <w:t xml:space="preserve"> </w:t>
      </w:r>
      <w:r w:rsidRPr="00CE06EC">
        <w:rPr>
          <w:lang w:val="en-US"/>
        </w:rPr>
        <w:t>century (Elizabeth-DeLoughrey</w:t>
      </w:r>
      <w:r w:rsidRPr="00CE06EC">
        <w:rPr>
          <w:lang w:val="en-US"/>
        </w:rPr>
        <w:t xml:space="preserve">) </w:t>
      </w:r>
      <w:r w:rsidRPr="00CE06EC">
        <w:rPr>
          <w:lang w:val="en-US"/>
        </w:rPr>
        <w:t>Oceanic Turn of 20 century; DeLoughrey-Towards-a-Critical-Ocean-Studies-for-the-Anthropocene-ELN-2019)</w:t>
      </w:r>
      <w:r w:rsidRPr="00CE06EC">
        <w:rPr>
          <w:lang w:val="en-US"/>
        </w:rPr>
        <w:t>:</w:t>
      </w:r>
    </w:p>
    <w:p w14:paraId="7C7B0C43" w14:textId="50645E8D" w:rsidR="00012FEE" w:rsidRDefault="00012FEE" w:rsidP="00CE06EC">
      <w:pPr>
        <w:widowControl w:val="0"/>
        <w:rPr>
          <w:lang w:val="en-US"/>
        </w:rPr>
      </w:pPr>
      <w:r>
        <w:t>poprawę współpracy w instytucjach publicznych - wspólnego</w:t>
      </w:r>
      <w:r>
        <w:t xml:space="preserve"> </w:t>
      </w:r>
      <w:r>
        <w:t>definiowania problemu, zapewniania bezpieczeństwa psychologicznego, promowania</w:t>
      </w:r>
      <w:r>
        <w:t xml:space="preserve"> </w:t>
      </w:r>
      <w:r>
        <w:t>różnorodności w zespołach oraz rozróżniania między konstruktywnym konfliktem</w:t>
      </w:r>
      <w:r>
        <w:t xml:space="preserve"> </w:t>
      </w:r>
      <w:r>
        <w:t>zadaniowym a destrukcyjnym konfliktem międzyludzkim.</w:t>
      </w:r>
      <w:r>
        <w:t xml:space="preserve"> </w:t>
      </w:r>
      <w:r w:rsidRPr="00CE06EC">
        <w:rPr>
          <w:lang w:val="en-US"/>
        </w:rPr>
        <w:t>Marine/maritime spatial planning (MSP) is about</w:t>
      </w:r>
      <w:r w:rsidRPr="00CE06EC">
        <w:rPr>
          <w:lang w:val="en-US"/>
        </w:rPr>
        <w:t xml:space="preserve"> </w:t>
      </w:r>
      <w:r w:rsidRPr="00CE06EC">
        <w:rPr>
          <w:lang w:val="en-US"/>
        </w:rPr>
        <w:t>managing the distribution of human activities in space and time to achieve</w:t>
      </w:r>
      <w:r w:rsidRPr="00CE06EC">
        <w:rPr>
          <w:lang w:val="en-US"/>
        </w:rPr>
        <w:t xml:space="preserve"> </w:t>
      </w:r>
      <w:r w:rsidRPr="00CE06EC">
        <w:rPr>
          <w:lang w:val="en-US"/>
        </w:rPr>
        <w:t xml:space="preserve">ecological, economic and social objectives and outcomes. </w:t>
      </w:r>
      <w:r w:rsidRPr="00012FEE">
        <w:rPr>
          <w:lang w:val="en-US"/>
        </w:rPr>
        <w:t>It is a political and</w:t>
      </w:r>
      <w:r>
        <w:rPr>
          <w:lang w:val="en-US"/>
        </w:rPr>
        <w:t xml:space="preserve"> </w:t>
      </w:r>
      <w:r w:rsidRPr="00012FEE">
        <w:rPr>
          <w:lang w:val="en-US"/>
        </w:rPr>
        <w:t xml:space="preserve">social process informed by both the natural and social sciences. </w:t>
      </w:r>
      <w:r>
        <w:rPr>
          <w:lang w:val="en-US"/>
        </w:rPr>
        <w:t xml:space="preserve"> </w:t>
      </w:r>
      <w:r w:rsidRPr="00012FEE">
        <w:rPr>
          <w:lang w:val="en-US"/>
        </w:rPr>
        <w:t>Where does</w:t>
      </w:r>
      <w:r>
        <w:rPr>
          <w:lang w:val="en-US"/>
        </w:rPr>
        <w:t xml:space="preserve"> </w:t>
      </w:r>
      <w:r w:rsidRPr="00012FEE">
        <w:rPr>
          <w:lang w:val="en-US"/>
        </w:rPr>
        <w:t>the use of land affect the sea and the use of the sea affect the land? The</w:t>
      </w:r>
      <w:r>
        <w:rPr>
          <w:lang w:val="en-US"/>
        </w:rPr>
        <w:t xml:space="preserve"> </w:t>
      </w:r>
      <w:r w:rsidRPr="00012FEE">
        <w:rPr>
          <w:lang w:val="en-US"/>
        </w:rPr>
        <w:t>definition of what exactly constitutes maritime space, and therefore the object</w:t>
      </w:r>
      <w:r>
        <w:rPr>
          <w:lang w:val="en-US"/>
        </w:rPr>
        <w:t xml:space="preserve"> </w:t>
      </w:r>
      <w:r w:rsidRPr="00012FEE">
        <w:rPr>
          <w:lang w:val="en-US"/>
        </w:rPr>
        <w:t>of planning efforts, is a key challenge for spatial approaches to management.</w:t>
      </w:r>
      <w:r>
        <w:rPr>
          <w:lang w:val="en-US"/>
        </w:rPr>
        <w:t xml:space="preserve"> </w:t>
      </w:r>
      <w:r w:rsidRPr="00012FEE">
        <w:rPr>
          <w:lang w:val="en-US"/>
        </w:rPr>
        <w:t>Where does the use of land affect the sea and the use of the sea affect the</w:t>
      </w:r>
      <w:r>
        <w:rPr>
          <w:lang w:val="en-US"/>
        </w:rPr>
        <w:t xml:space="preserve"> </w:t>
      </w:r>
      <w:r w:rsidRPr="00012FEE">
        <w:rPr>
          <w:lang w:val="en-US"/>
        </w:rPr>
        <w:t>land? As each affects the other to some extent, is their separation in MSP not</w:t>
      </w:r>
      <w:r>
        <w:rPr>
          <w:lang w:val="en-US"/>
        </w:rPr>
        <w:t xml:space="preserve"> </w:t>
      </w:r>
      <w:r w:rsidRPr="00012FEE">
        <w:rPr>
          <w:lang w:val="en-US"/>
        </w:rPr>
        <w:t>merely an artificial exercise? Similarly, ecological or cultural marine spaces may</w:t>
      </w:r>
      <w:r>
        <w:rPr>
          <w:lang w:val="en-US"/>
        </w:rPr>
        <w:t xml:space="preserve"> </w:t>
      </w:r>
      <w:r w:rsidRPr="00012FEE">
        <w:rPr>
          <w:lang w:val="en-US"/>
        </w:rPr>
        <w:t>easily extend across land and water, giving rise to complex administrative and</w:t>
      </w:r>
      <w:r>
        <w:rPr>
          <w:lang w:val="en-US"/>
        </w:rPr>
        <w:t xml:space="preserve"> </w:t>
      </w:r>
      <w:r w:rsidRPr="00012FEE">
        <w:rPr>
          <w:lang w:val="en-US"/>
        </w:rPr>
        <w:t>political questions. Some scholars have taken these notions even further, moving</w:t>
      </w:r>
      <w:r>
        <w:rPr>
          <w:lang w:val="en-US"/>
        </w:rPr>
        <w:t xml:space="preserve"> </w:t>
      </w:r>
      <w:r w:rsidRPr="00012FEE">
        <w:rPr>
          <w:lang w:val="en-US"/>
        </w:rPr>
        <w:t>away from the consideration of “being” in the context of the sea and concentrating</w:t>
      </w:r>
      <w:r>
        <w:rPr>
          <w:lang w:val="en-US"/>
        </w:rPr>
        <w:t xml:space="preserve"> </w:t>
      </w:r>
      <w:r w:rsidRPr="00012FEE">
        <w:rPr>
          <w:lang w:val="en-US"/>
        </w:rPr>
        <w:t>instead on the processual “becoming”, understanding oceans as a mobile and</w:t>
      </w:r>
      <w:r>
        <w:rPr>
          <w:lang w:val="en-US"/>
        </w:rPr>
        <w:t xml:space="preserve"> </w:t>
      </w:r>
      <w:r w:rsidRPr="00012FEE">
        <w:rPr>
          <w:lang w:val="en-US"/>
        </w:rPr>
        <w:t>processional entity in line with their constantly changing nature(Anderson and</w:t>
      </w:r>
      <w:r>
        <w:rPr>
          <w:lang w:val="en-US"/>
        </w:rPr>
        <w:t xml:space="preserve"> </w:t>
      </w:r>
      <w:r w:rsidRPr="00012FEE">
        <w:rPr>
          <w:lang w:val="en-US"/>
        </w:rPr>
        <w:t>Peters 2014). Given the changeable character of the space, ecosystems and</w:t>
      </w:r>
      <w:r>
        <w:rPr>
          <w:lang w:val="en-US"/>
        </w:rPr>
        <w:t xml:space="preserve"> </w:t>
      </w:r>
      <w:r w:rsidRPr="00012FEE">
        <w:rPr>
          <w:lang w:val="en-US"/>
        </w:rPr>
        <w:t>societies that constitute the ocean, it is therefore all the more important to</w:t>
      </w:r>
      <w:r>
        <w:rPr>
          <w:lang w:val="en-US"/>
        </w:rPr>
        <w:t xml:space="preserve"> </w:t>
      </w:r>
      <w:r w:rsidRPr="00012FEE">
        <w:rPr>
          <w:lang w:val="en-US"/>
        </w:rPr>
        <w:t>consider the dynamic and process-oriented nature of MSP rather than any static</w:t>
      </w:r>
      <w:r>
        <w:rPr>
          <w:lang w:val="en-US"/>
        </w:rPr>
        <w:t xml:space="preserve"> </w:t>
      </w:r>
      <w:r w:rsidRPr="00012FEE">
        <w:rPr>
          <w:lang w:val="en-US"/>
        </w:rPr>
        <w:t xml:space="preserve">outcomes it may produce. </w:t>
      </w:r>
      <w:proofErr w:type="spellStart"/>
      <w:r w:rsidRPr="00012FEE">
        <w:rPr>
          <w:lang w:val="en-US"/>
        </w:rPr>
        <w:t>Analysing</w:t>
      </w:r>
      <w:proofErr w:type="spellEnd"/>
      <w:r w:rsidRPr="00012FEE">
        <w:rPr>
          <w:lang w:val="en-US"/>
        </w:rPr>
        <w:t xml:space="preserve"> and shaping MSP in this specific</w:t>
      </w:r>
      <w:r>
        <w:rPr>
          <w:lang w:val="en-US"/>
        </w:rPr>
        <w:t xml:space="preserve"> </w:t>
      </w:r>
      <w:r w:rsidRPr="00012FEE">
        <w:rPr>
          <w:lang w:val="en-US"/>
        </w:rPr>
        <w:t>context—dealing with multiple concepts of space and associated actors and</w:t>
      </w:r>
      <w:r>
        <w:rPr>
          <w:lang w:val="en-US"/>
        </w:rPr>
        <w:t xml:space="preserve"> </w:t>
      </w:r>
      <w:r w:rsidRPr="00012FEE">
        <w:rPr>
          <w:lang w:val="en-US"/>
        </w:rPr>
        <w:t>stakeholders, dynamic yet also seeking stability as part of administrative</w:t>
      </w:r>
      <w:r>
        <w:rPr>
          <w:lang w:val="en-US"/>
        </w:rPr>
        <w:t xml:space="preserve"> </w:t>
      </w:r>
      <w:r w:rsidRPr="00012FEE">
        <w:rPr>
          <w:lang w:val="en-US"/>
        </w:rPr>
        <w:t>processes and legislative frameworks—requires a multidisciplinary approach,</w:t>
      </w:r>
      <w:r>
        <w:rPr>
          <w:lang w:val="en-US"/>
        </w:rPr>
        <w:t xml:space="preserve"> </w:t>
      </w:r>
      <w:r w:rsidRPr="00012FEE">
        <w:rPr>
          <w:lang w:val="en-US"/>
        </w:rPr>
        <w:t>drawing on the knowledge of different disciplines. Another reason for MSP to</w:t>
      </w:r>
      <w:r>
        <w:rPr>
          <w:lang w:val="en-US"/>
        </w:rPr>
        <w:t xml:space="preserve"> </w:t>
      </w:r>
      <w:r w:rsidRPr="00012FEE">
        <w:rPr>
          <w:lang w:val="en-US"/>
        </w:rPr>
        <w:t>take a multidisciplinary approach is its link to the sustainability discourse</w:t>
      </w:r>
      <w:r>
        <w:rPr>
          <w:lang w:val="en-US"/>
        </w:rPr>
        <w:t xml:space="preserve"> </w:t>
      </w:r>
      <w:r w:rsidRPr="00012FEE">
        <w:rPr>
          <w:lang w:val="en-US"/>
        </w:rPr>
        <w:t>(see also Chap. 8 in this book). Seas and oceans are vulnerable ecosystems that</w:t>
      </w:r>
      <w:r>
        <w:rPr>
          <w:lang w:val="en-US"/>
        </w:rPr>
        <w:t xml:space="preserve"> </w:t>
      </w:r>
      <w:r w:rsidRPr="00012FEE">
        <w:rPr>
          <w:lang w:val="en-US"/>
        </w:rPr>
        <w:t>consist of interrelated biological, chemical and physical processes. They</w:t>
      </w:r>
      <w:r>
        <w:rPr>
          <w:lang w:val="en-US"/>
        </w:rPr>
        <w:t xml:space="preserve"> </w:t>
      </w:r>
      <w:r w:rsidRPr="00012FEE">
        <w:rPr>
          <w:lang w:val="en-US"/>
        </w:rPr>
        <w:t xml:space="preserve">provide humankind with numerous ecosystem </w:t>
      </w:r>
      <w:proofErr w:type="spellStart"/>
      <w:r w:rsidRPr="00012FEE">
        <w:rPr>
          <w:lang w:val="en-US"/>
        </w:rPr>
        <w:t>good sand</w:t>
      </w:r>
      <w:proofErr w:type="spellEnd"/>
      <w:r w:rsidRPr="00012FEE">
        <w:rPr>
          <w:lang w:val="en-US"/>
        </w:rPr>
        <w:t xml:space="preserve"> services, as well as</w:t>
      </w:r>
      <w:r>
        <w:rPr>
          <w:lang w:val="en-US"/>
        </w:rPr>
        <w:t xml:space="preserve"> </w:t>
      </w:r>
      <w:r w:rsidRPr="00012FEE">
        <w:rPr>
          <w:lang w:val="en-US"/>
        </w:rPr>
        <w:t>abiotic benefits such as wind for offshore wind farming or navigation routes</w:t>
      </w:r>
      <w:r>
        <w:rPr>
          <w:lang w:val="en-US"/>
        </w:rPr>
        <w:t xml:space="preserve"> </w:t>
      </w:r>
      <w:r w:rsidRPr="00012FEE">
        <w:rPr>
          <w:lang w:val="en-US"/>
        </w:rPr>
        <w:t>for shipping. Preserving them and securing their proper development is</w:t>
      </w:r>
      <w:r>
        <w:rPr>
          <w:lang w:val="en-US"/>
        </w:rPr>
        <w:t xml:space="preserve"> </w:t>
      </w:r>
      <w:r w:rsidRPr="00012FEE">
        <w:rPr>
          <w:lang w:val="en-US"/>
        </w:rPr>
        <w:t>therefore of key importance to humankind. The ecosystem based approach to</w:t>
      </w:r>
      <w:r>
        <w:rPr>
          <w:lang w:val="en-US"/>
        </w:rPr>
        <w:t xml:space="preserve"> </w:t>
      </w:r>
      <w:r w:rsidRPr="00012FEE">
        <w:rPr>
          <w:lang w:val="en-US"/>
        </w:rPr>
        <w:t xml:space="preserve">marine spatial governance has been proposed as a central.. </w:t>
      </w:r>
    </w:p>
    <w:p w14:paraId="090CF01E" w14:textId="77777777" w:rsidR="00012FEE" w:rsidRDefault="00012FEE" w:rsidP="00CE06EC">
      <w:pPr>
        <w:widowControl w:val="0"/>
        <w:rPr>
          <w:lang w:val="en-US"/>
        </w:rPr>
      </w:pPr>
      <w:r w:rsidRPr="00012FEE">
        <w:rPr>
          <w:lang w:val="en-US"/>
        </w:rPr>
        <w:t>Ocean Sociology</w:t>
      </w:r>
      <w:r>
        <w:rPr>
          <w:lang w:val="en-US"/>
        </w:rPr>
        <w:t xml:space="preserve"> </w:t>
      </w:r>
      <w:r w:rsidRPr="00012FEE">
        <w:rPr>
          <w:lang w:val="en-US"/>
        </w:rPr>
        <w:t>(Feng and Weijun, 2010) (Creating a subdiscipline is not the same as</w:t>
      </w:r>
      <w:r>
        <w:rPr>
          <w:lang w:val="en-US"/>
        </w:rPr>
        <w:t xml:space="preserve"> </w:t>
      </w:r>
      <w:r w:rsidRPr="00012FEE">
        <w:rPr>
          <w:lang w:val="en-US"/>
        </w:rPr>
        <w:t xml:space="preserve">acknowledging the centrality of the maritime world to </w:t>
      </w:r>
      <w:r w:rsidRPr="00012FEE">
        <w:rPr>
          <w:lang w:val="en-US"/>
        </w:rPr>
        <w:t>theorizing</w:t>
      </w:r>
      <w:r w:rsidRPr="00012FEE">
        <w:rPr>
          <w:lang w:val="en-US"/>
        </w:rPr>
        <w:t xml:space="preserve"> and thinking</w:t>
      </w:r>
      <w:r>
        <w:rPr>
          <w:lang w:val="en-US"/>
        </w:rPr>
        <w:t xml:space="preserve"> </w:t>
      </w:r>
      <w:r w:rsidRPr="00012FEE">
        <w:rPr>
          <w:lang w:val="en-US"/>
        </w:rPr>
        <w:t xml:space="preserve">about sociology in general and industrial </w:t>
      </w:r>
      <w:r w:rsidRPr="00012FEE">
        <w:rPr>
          <w:lang w:val="en-US"/>
        </w:rPr>
        <w:t>sociology specifically</w:t>
      </w:r>
      <w:r w:rsidRPr="00012FEE">
        <w:rPr>
          <w:lang w:val="en-US"/>
        </w:rPr>
        <w:t xml:space="preserve">). Page 237... ocean </w:t>
      </w:r>
      <w:r w:rsidRPr="00012FEE">
        <w:rPr>
          <w:lang w:val="en-US"/>
        </w:rPr>
        <w:t>sociology and</w:t>
      </w:r>
      <w:r>
        <w:rPr>
          <w:lang w:val="en-US"/>
        </w:rPr>
        <w:t xml:space="preserve"> </w:t>
      </w:r>
      <w:r w:rsidRPr="00012FEE">
        <w:rPr>
          <w:lang w:val="en-US"/>
        </w:rPr>
        <w:t>pointed out the close relationship between the drastic changes of marine</w:t>
      </w:r>
      <w:r>
        <w:rPr>
          <w:lang w:val="en-US"/>
        </w:rPr>
        <w:t xml:space="preserve"> </w:t>
      </w:r>
      <w:r w:rsidRPr="00012FEE">
        <w:rPr>
          <w:lang w:val="en-US"/>
        </w:rPr>
        <w:t xml:space="preserve">society and </w:t>
      </w:r>
      <w:r w:rsidRPr="00012FEE">
        <w:rPr>
          <w:lang w:val="en-US"/>
        </w:rPr>
        <w:t>the Ocean</w:t>
      </w:r>
      <w:r w:rsidRPr="00012FEE">
        <w:rPr>
          <w:lang w:val="en-US"/>
        </w:rPr>
        <w:t xml:space="preserve"> Sociology, Basic Conception and Systematic Framework.</w:t>
      </w:r>
      <w:r>
        <w:rPr>
          <w:lang w:val="en-US"/>
        </w:rPr>
        <w:t xml:space="preserve"> </w:t>
      </w:r>
      <w:r w:rsidRPr="00012FEE">
        <w:rPr>
          <w:lang w:val="en-US"/>
        </w:rPr>
        <w:t xml:space="preserve">Beijing: Social </w:t>
      </w:r>
      <w:r w:rsidRPr="00012FEE">
        <w:rPr>
          <w:lang w:val="en-US"/>
        </w:rPr>
        <w:lastRenderedPageBreak/>
        <w:t xml:space="preserve">Sciences </w:t>
      </w:r>
      <w:proofErr w:type="spellStart"/>
      <w:r w:rsidRPr="00012FEE">
        <w:rPr>
          <w:lang w:val="en-US"/>
        </w:rPr>
        <w:t>AcademicPress</w:t>
      </w:r>
      <w:proofErr w:type="spellEnd"/>
      <w:r w:rsidRPr="00012FEE">
        <w:rPr>
          <w:lang w:val="en-US"/>
        </w:rPr>
        <w:t>. (</w:t>
      </w:r>
      <w:proofErr w:type="spellStart"/>
      <w:r>
        <w:rPr>
          <w:rFonts w:ascii="MS Gothic" w:eastAsia="MS Gothic" w:hAnsi="MS Gothic" w:cs="MS Gothic" w:hint="eastAsia"/>
        </w:rPr>
        <w:t>崔</w:t>
      </w:r>
      <w:r>
        <w:rPr>
          <w:rFonts w:ascii="Microsoft JhengHei" w:eastAsia="Microsoft JhengHei" w:hAnsi="Microsoft JhengHei" w:cs="Microsoft JhengHei" w:hint="eastAsia"/>
        </w:rPr>
        <w:t>凤、宋宁而</w:t>
      </w:r>
      <w:proofErr w:type="spellEnd"/>
      <w:r w:rsidRPr="00012FEE">
        <w:rPr>
          <w:lang w:val="en-US"/>
        </w:rPr>
        <w:t xml:space="preserve"> </w:t>
      </w:r>
      <w:r>
        <w:rPr>
          <w:lang w:val="en-US"/>
        </w:rPr>
        <w:t xml:space="preserve">). </w:t>
      </w:r>
      <w:r w:rsidRPr="00012FEE">
        <w:rPr>
          <w:lang w:val="en-US"/>
        </w:rPr>
        <w:t xml:space="preserve">Today, when embracing </w:t>
      </w:r>
      <w:proofErr w:type="spellStart"/>
      <w:r w:rsidRPr="00012FEE">
        <w:rPr>
          <w:lang w:val="en-US"/>
        </w:rPr>
        <w:t>the“ocean</w:t>
      </w:r>
      <w:proofErr w:type="spellEnd"/>
      <w:r w:rsidRPr="00012FEE">
        <w:rPr>
          <w:lang w:val="en-US"/>
        </w:rPr>
        <w:t xml:space="preserve"> century” and enjoying the</w:t>
      </w:r>
      <w:r>
        <w:rPr>
          <w:lang w:val="en-US"/>
        </w:rPr>
        <w:t xml:space="preserve"> </w:t>
      </w:r>
      <w:r w:rsidRPr="00012FEE">
        <w:rPr>
          <w:lang w:val="en-US"/>
        </w:rPr>
        <w:t xml:space="preserve">benefits and convenience brought </w:t>
      </w:r>
      <w:proofErr w:type="spellStart"/>
      <w:r w:rsidRPr="00012FEE">
        <w:rPr>
          <w:lang w:val="en-US"/>
        </w:rPr>
        <w:t>bymarine</w:t>
      </w:r>
      <w:proofErr w:type="spellEnd"/>
      <w:r w:rsidRPr="00012FEE">
        <w:rPr>
          <w:lang w:val="en-US"/>
        </w:rPr>
        <w:t xml:space="preserve"> development to </w:t>
      </w:r>
      <w:r>
        <w:rPr>
          <w:lang w:val="en-US"/>
        </w:rPr>
        <w:t xml:space="preserve">  </w:t>
      </w:r>
      <w:r w:rsidRPr="00012FEE">
        <w:rPr>
          <w:lang w:val="en-US"/>
        </w:rPr>
        <w:t>While</w:t>
      </w:r>
      <w:r>
        <w:rPr>
          <w:lang w:val="en-US"/>
        </w:rPr>
        <w:t xml:space="preserve"> </w:t>
      </w:r>
      <w:r w:rsidRPr="00012FEE">
        <w:rPr>
          <w:lang w:val="en-US"/>
        </w:rPr>
        <w:t>marine-related sciences, archaeologists, geographers, historians and cultural</w:t>
      </w:r>
      <w:r>
        <w:rPr>
          <w:lang w:val="en-US"/>
        </w:rPr>
        <w:t xml:space="preserve"> </w:t>
      </w:r>
      <w:r w:rsidRPr="00012FEE">
        <w:rPr>
          <w:lang w:val="en-US"/>
        </w:rPr>
        <w:t>theorists have become active in bringing oceans to the fore, there is no</w:t>
      </w:r>
      <w:r>
        <w:rPr>
          <w:lang w:val="en-US"/>
        </w:rPr>
        <w:t xml:space="preserve"> </w:t>
      </w:r>
      <w:r w:rsidRPr="00012FEE">
        <w:rPr>
          <w:lang w:val="en-US"/>
        </w:rPr>
        <w:t>sociological work that attempts to do this. Consequently, sociology remains</w:t>
      </w:r>
      <w:r>
        <w:rPr>
          <w:lang w:val="en-US"/>
        </w:rPr>
        <w:t xml:space="preserve"> </w:t>
      </w:r>
      <w:r w:rsidRPr="00012FEE">
        <w:rPr>
          <w:lang w:val="en-US"/>
        </w:rPr>
        <w:t>land-locked (Lambert et al. 2006) and subject to a land bias (Peters 2010) that</w:t>
      </w:r>
      <w:r>
        <w:rPr>
          <w:lang w:val="en-US"/>
        </w:rPr>
        <w:t xml:space="preserve"> </w:t>
      </w:r>
      <w:r w:rsidRPr="00012FEE">
        <w:rPr>
          <w:lang w:val="en-US"/>
        </w:rPr>
        <w:t>has not only limited its utility in explanations of ocean space, but also</w:t>
      </w:r>
      <w:r>
        <w:rPr>
          <w:lang w:val="en-US"/>
        </w:rPr>
        <w:t xml:space="preserve"> </w:t>
      </w:r>
      <w:r w:rsidRPr="00012FEE">
        <w:rPr>
          <w:lang w:val="en-US"/>
        </w:rPr>
        <w:t>denied it a laboratory with the potential to unlock established habits of</w:t>
      </w:r>
      <w:r>
        <w:rPr>
          <w:lang w:val="en-US"/>
        </w:rPr>
        <w:t xml:space="preserve"> </w:t>
      </w:r>
      <w:r w:rsidRPr="00012FEE">
        <w:rPr>
          <w:lang w:val="en-US"/>
        </w:rPr>
        <w:t>thought. Theories about society are, by default, theories about the conditions</w:t>
      </w:r>
      <w:r>
        <w:rPr>
          <w:lang w:val="en-US"/>
        </w:rPr>
        <w:t xml:space="preserve"> </w:t>
      </w:r>
      <w:r w:rsidRPr="00012FEE">
        <w:rPr>
          <w:lang w:val="en-US"/>
        </w:rPr>
        <w:t>of life on land and this statement appears utterly banal until a social life beneath</w:t>
      </w:r>
      <w:r>
        <w:rPr>
          <w:lang w:val="en-US"/>
        </w:rPr>
        <w:t xml:space="preserve"> </w:t>
      </w:r>
      <w:r w:rsidRPr="00012FEE">
        <w:rPr>
          <w:lang w:val="en-US"/>
        </w:rPr>
        <w:t>the sea is contemplated. This book illustrates this position by demonstrating</w:t>
      </w:r>
      <w:r>
        <w:rPr>
          <w:lang w:val="en-US"/>
        </w:rPr>
        <w:t xml:space="preserve"> </w:t>
      </w:r>
      <w:r w:rsidRPr="00012FEE">
        <w:rPr>
          <w:lang w:val="en-US"/>
        </w:rPr>
        <w:t>how forays into ocean space not only construct new relationships between humans</w:t>
      </w:r>
      <w:r>
        <w:rPr>
          <w:lang w:val="en-US"/>
        </w:rPr>
        <w:t xml:space="preserve"> </w:t>
      </w:r>
      <w:r w:rsidRPr="00012FEE">
        <w:rPr>
          <w:lang w:val="en-US"/>
        </w:rPr>
        <w:t>and nature and new experiential dimensions, but also highlight the primacy of</w:t>
      </w:r>
      <w:r>
        <w:rPr>
          <w:lang w:val="en-US"/>
        </w:rPr>
        <w:t xml:space="preserve"> </w:t>
      </w:r>
      <w:r w:rsidRPr="00012FEE">
        <w:rPr>
          <w:lang w:val="en-US"/>
        </w:rPr>
        <w:t>land-based co-ordinates in theorizing ourselves and apprehending our place in</w:t>
      </w:r>
      <w:r>
        <w:rPr>
          <w:lang w:val="en-US"/>
        </w:rPr>
        <w:t xml:space="preserve"> </w:t>
      </w:r>
      <w:r w:rsidRPr="00012FEE">
        <w:rPr>
          <w:lang w:val="en-US"/>
        </w:rPr>
        <w:t xml:space="preserve">the world </w:t>
      </w:r>
    </w:p>
    <w:p w14:paraId="5EDF91D3" w14:textId="77777777" w:rsidR="00012FEE" w:rsidRDefault="00012FEE" w:rsidP="00CE06EC">
      <w:pPr>
        <w:widowControl w:val="0"/>
        <w:rPr>
          <w:lang w:val="en-US"/>
        </w:rPr>
      </w:pPr>
      <w:r w:rsidRPr="00012FEE">
        <w:rPr>
          <w:lang w:val="en-US"/>
        </w:rPr>
        <w:t>(OCEANS, SPACE AND SOCIETY: TOWARDS A BLUE SOCIOLOGY, Felicity</w:t>
      </w:r>
      <w:r>
        <w:rPr>
          <w:lang w:val="en-US"/>
        </w:rPr>
        <w:t xml:space="preserve"> </w:t>
      </w:r>
      <w:r w:rsidRPr="00012FEE">
        <w:rPr>
          <w:lang w:val="en-US"/>
        </w:rPr>
        <w:t>Picken, Palgrave Macmillan Press).</w:t>
      </w:r>
      <w:r>
        <w:rPr>
          <w:lang w:val="en-US"/>
        </w:rPr>
        <w:t xml:space="preserve"> </w:t>
      </w:r>
      <w:r w:rsidRPr="00012FEE">
        <w:rPr>
          <w:lang w:val="en-US"/>
        </w:rPr>
        <w:t>By lenses</w:t>
      </w:r>
      <w:r>
        <w:rPr>
          <w:lang w:val="en-US"/>
        </w:rPr>
        <w:t xml:space="preserve"> </w:t>
      </w:r>
      <w:r w:rsidRPr="00012FEE">
        <w:rPr>
          <w:lang w:val="en-US"/>
        </w:rPr>
        <w:t>of blue sociology, social space that is truly emergent, not yet properly invented</w:t>
      </w:r>
      <w:r>
        <w:rPr>
          <w:lang w:val="en-US"/>
        </w:rPr>
        <w:t xml:space="preserve"> </w:t>
      </w:r>
      <w:r w:rsidRPr="00012FEE">
        <w:rPr>
          <w:lang w:val="en-US"/>
        </w:rPr>
        <w:t>or constructed, but gaining importance as life on a blue planet is more fully</w:t>
      </w:r>
      <w:r>
        <w:rPr>
          <w:lang w:val="en-US"/>
        </w:rPr>
        <w:t xml:space="preserve"> </w:t>
      </w:r>
      <w:r w:rsidRPr="00012FEE">
        <w:rPr>
          <w:lang w:val="en-US"/>
        </w:rPr>
        <w:t>considered. As an emergent social space and field of inquiry, undersea is</w:t>
      </w:r>
      <w:r>
        <w:rPr>
          <w:lang w:val="en-US"/>
        </w:rPr>
        <w:t xml:space="preserve"> </w:t>
      </w:r>
      <w:r w:rsidRPr="00012FEE">
        <w:rPr>
          <w:lang w:val="en-US"/>
        </w:rPr>
        <w:t>highly instructional in the social life of extreme environments and,</w:t>
      </w:r>
      <w:r>
        <w:rPr>
          <w:lang w:val="en-US"/>
        </w:rPr>
        <w:t xml:space="preserve"> </w:t>
      </w:r>
      <w:r w:rsidRPr="00012FEE">
        <w:rPr>
          <w:lang w:val="en-US"/>
        </w:rPr>
        <w:t>conversely, the less extreme conditions of life on land that are taken for</w:t>
      </w:r>
      <w:r>
        <w:rPr>
          <w:lang w:val="en-US"/>
        </w:rPr>
        <w:t xml:space="preserve"> </w:t>
      </w:r>
      <w:r w:rsidRPr="00012FEE">
        <w:rPr>
          <w:lang w:val="en-US"/>
        </w:rPr>
        <w:t>granted. The 21st century has witnessed an explosion in underwater imagery, in</w:t>
      </w:r>
      <w:r>
        <w:rPr>
          <w:lang w:val="en-US"/>
        </w:rPr>
        <w:t xml:space="preserve"> </w:t>
      </w:r>
      <w:r w:rsidRPr="00012FEE">
        <w:rPr>
          <w:lang w:val="en-US"/>
        </w:rPr>
        <w:t>scuba diving as one of the fastest growing recreational pursuits and in</w:t>
      </w:r>
      <w:r>
        <w:rPr>
          <w:lang w:val="en-US"/>
        </w:rPr>
        <w:t xml:space="preserve"> </w:t>
      </w:r>
      <w:r w:rsidRPr="00012FEE">
        <w:rPr>
          <w:lang w:val="en-US"/>
        </w:rPr>
        <w:t>aquaria, penetrating everyday spaces or else much bigger spaces, holding entire</w:t>
      </w:r>
      <w:r>
        <w:rPr>
          <w:lang w:val="en-US"/>
        </w:rPr>
        <w:t xml:space="preserve"> </w:t>
      </w:r>
      <w:r w:rsidRPr="00012FEE">
        <w:rPr>
          <w:lang w:val="en-US"/>
        </w:rPr>
        <w:t>undersea ecosystems on land. Undersea is also host to elaborate and</w:t>
      </w:r>
      <w:r>
        <w:rPr>
          <w:lang w:val="en-US"/>
        </w:rPr>
        <w:t xml:space="preserve"> </w:t>
      </w:r>
      <w:r w:rsidRPr="00012FEE">
        <w:rPr>
          <w:lang w:val="en-US"/>
        </w:rPr>
        <w:t>unprecedented levels of underwater development as the built environment is also</w:t>
      </w:r>
      <w:r>
        <w:rPr>
          <w:lang w:val="en-US"/>
        </w:rPr>
        <w:t xml:space="preserve"> </w:t>
      </w:r>
      <w:r w:rsidRPr="00012FEE">
        <w:rPr>
          <w:lang w:val="en-US"/>
        </w:rPr>
        <w:t>being seeded undersea in underwater museums, art galleries and hotels. These</w:t>
      </w:r>
      <w:r>
        <w:rPr>
          <w:lang w:val="en-US"/>
        </w:rPr>
        <w:t xml:space="preserve"> </w:t>
      </w:r>
      <w:r w:rsidRPr="00012FEE">
        <w:rPr>
          <w:lang w:val="en-US"/>
        </w:rPr>
        <w:t>Blue sociology use "oceanic social space", "</w:t>
      </w:r>
      <w:proofErr w:type="spellStart"/>
      <w:r w:rsidRPr="00012FEE">
        <w:rPr>
          <w:lang w:val="en-US"/>
        </w:rPr>
        <w:t>intraocean</w:t>
      </w:r>
      <w:proofErr w:type="spellEnd"/>
      <w:r w:rsidRPr="00012FEE">
        <w:rPr>
          <w:lang w:val="en-US"/>
        </w:rPr>
        <w:t xml:space="preserve">", "water as </w:t>
      </w:r>
      <w:proofErr w:type="spellStart"/>
      <w:r w:rsidRPr="00012FEE">
        <w:rPr>
          <w:lang w:val="en-US"/>
        </w:rPr>
        <w:t>socionature</w:t>
      </w:r>
      <w:proofErr w:type="spellEnd"/>
      <w:r w:rsidRPr="00012FEE">
        <w:rPr>
          <w:lang w:val="en-US"/>
        </w:rPr>
        <w:t xml:space="preserve">, waterscapes, </w:t>
      </w:r>
      <w:proofErr w:type="spellStart"/>
      <w:r w:rsidRPr="00012FEE">
        <w:rPr>
          <w:lang w:val="en-US"/>
        </w:rPr>
        <w:t>hydrosocial</w:t>
      </w:r>
      <w:proofErr w:type="spellEnd"/>
      <w:r w:rsidRPr="00012FEE">
        <w:rPr>
          <w:lang w:val="en-US"/>
        </w:rPr>
        <w:t xml:space="preserve"> cycle, hydro-social territories (Bear, 2017), overcoming nature-social dichotomy - nature and social are inseparable entities (Gellert 2015); human and non-human nature are collectively co-constructed and de-constructed (Peluso, 2012; Swyngedouw 1999); flow of water are entangled in countless cultural, social, political and economic power relations (Linton 2010); materiality of water can structure or disrupt social relations (Linton &amp; Budds, 2014); hydro-social cycle; </w:t>
      </w:r>
      <w:proofErr w:type="spellStart"/>
      <w:r w:rsidRPr="00012FEE">
        <w:rPr>
          <w:lang w:val="en-US"/>
        </w:rPr>
        <w:t>polticized</w:t>
      </w:r>
      <w:proofErr w:type="spellEnd"/>
      <w:r w:rsidRPr="00012FEE">
        <w:rPr>
          <w:lang w:val="en-US"/>
        </w:rPr>
        <w:t xml:space="preserve"> nature of water (Budds et al, 2014); concept of waterscapes (Damonte &amp; Boelens 2019), seascapes, wet ontology, sponge city, water as cultural object, material substance not to be exploited or extracted for human benefit (Wilson et al. 2019), </w:t>
      </w:r>
      <w:proofErr w:type="spellStart"/>
      <w:r w:rsidRPr="00012FEE">
        <w:rPr>
          <w:lang w:val="en-US"/>
        </w:rPr>
        <w:t>commercialisation</w:t>
      </w:r>
      <w:proofErr w:type="spellEnd"/>
      <w:r w:rsidRPr="00012FEE">
        <w:rPr>
          <w:lang w:val="en-US"/>
        </w:rPr>
        <w:t xml:space="preserve"> of water due to climate changes, circularity of water flows, water cycle, One Ocean managed by regulated, water storages, canals, piped water systems, integration of </w:t>
      </w:r>
      <w:proofErr w:type="spellStart"/>
      <w:r w:rsidRPr="00012FEE">
        <w:rPr>
          <w:lang w:val="en-US"/>
        </w:rPr>
        <w:t>litoral</w:t>
      </w:r>
      <w:proofErr w:type="spellEnd"/>
      <w:r w:rsidRPr="00012FEE">
        <w:rPr>
          <w:lang w:val="en-US"/>
        </w:rPr>
        <w:t xml:space="preserve">, </w:t>
      </w:r>
      <w:proofErr w:type="spellStart"/>
      <w:r w:rsidRPr="00012FEE">
        <w:rPr>
          <w:lang w:val="en-US"/>
        </w:rPr>
        <w:t>athmospherical</w:t>
      </w:r>
      <w:proofErr w:type="spellEnd"/>
      <w:r w:rsidRPr="00012FEE">
        <w:rPr>
          <w:lang w:val="en-US"/>
        </w:rPr>
        <w:t xml:space="preserve">, hydrological, oceanographical,  anthropological marine social, hydro social dimensions of water), water, estuarian, delta, lakes, rivers, seas, sea, oceans and World Ocean, One Ocean personhood, agency, equality of human and water-entities as well as hybrids like more-than-water </w:t>
      </w:r>
      <w:r w:rsidRPr="00012FEE">
        <w:rPr>
          <w:lang w:val="en-US"/>
        </w:rPr>
        <w:lastRenderedPageBreak/>
        <w:t xml:space="preserve">and more-than-human entities. towards understanding water (think like water, be as water; we are the ocean, we are water bodies, </w:t>
      </w:r>
      <w:proofErr w:type="spellStart"/>
      <w:r w:rsidRPr="00012FEE">
        <w:rPr>
          <w:lang w:val="en-US"/>
        </w:rPr>
        <w:t>hydrosocial</w:t>
      </w:r>
      <w:proofErr w:type="spellEnd"/>
      <w:r w:rsidRPr="00012FEE">
        <w:rPr>
          <w:lang w:val="en-US"/>
        </w:rPr>
        <w:t xml:space="preserve"> territories concepts, </w:t>
      </w:r>
      <w:proofErr w:type="spellStart"/>
      <w:r w:rsidRPr="00012FEE">
        <w:rPr>
          <w:lang w:val="en-US"/>
        </w:rPr>
        <w:t>internalised</w:t>
      </w:r>
      <w:proofErr w:type="spellEnd"/>
      <w:r w:rsidRPr="00012FEE">
        <w:rPr>
          <w:lang w:val="en-US"/>
        </w:rPr>
        <w:t xml:space="preserve"> process of coproduction between society and nature - </w:t>
      </w:r>
      <w:proofErr w:type="spellStart"/>
      <w:r w:rsidRPr="00012FEE">
        <w:rPr>
          <w:lang w:val="en-US"/>
        </w:rPr>
        <w:t>acnowledging</w:t>
      </w:r>
      <w:proofErr w:type="spellEnd"/>
      <w:r w:rsidRPr="00012FEE">
        <w:rPr>
          <w:lang w:val="en-US"/>
        </w:rPr>
        <w:t xml:space="preserve"> the materiality of water, wet ontologies, </w:t>
      </w:r>
      <w:proofErr w:type="spellStart"/>
      <w:r w:rsidRPr="00012FEE">
        <w:rPr>
          <w:lang w:val="en-US"/>
        </w:rPr>
        <w:t>hydrosociality</w:t>
      </w:r>
      <w:proofErr w:type="spellEnd"/>
      <w:r w:rsidRPr="00012FEE">
        <w:rPr>
          <w:lang w:val="en-US"/>
        </w:rPr>
        <w:t xml:space="preserve">, urban water cycle, </w:t>
      </w:r>
      <w:proofErr w:type="spellStart"/>
      <w:r w:rsidRPr="00012FEE">
        <w:rPr>
          <w:lang w:val="en-US"/>
        </w:rPr>
        <w:t>incorporaring</w:t>
      </w:r>
      <w:proofErr w:type="spellEnd"/>
      <w:r w:rsidRPr="00012FEE">
        <w:rPr>
          <w:lang w:val="en-US"/>
        </w:rPr>
        <w:t xml:space="preserve"> </w:t>
      </w:r>
      <w:proofErr w:type="spellStart"/>
      <w:r w:rsidRPr="00012FEE">
        <w:rPr>
          <w:lang w:val="en-US"/>
        </w:rPr>
        <w:t>wasterwater</w:t>
      </w:r>
      <w:proofErr w:type="spellEnd"/>
      <w:r w:rsidRPr="00012FEE">
        <w:rPr>
          <w:lang w:val="en-US"/>
        </w:rPr>
        <w:t xml:space="preserve">, drainage systems and water supply infrastructure, water security, </w:t>
      </w:r>
      <w:proofErr w:type="spellStart"/>
      <w:r w:rsidRPr="00012FEE">
        <w:rPr>
          <w:lang w:val="en-US"/>
        </w:rPr>
        <w:t>indigineuos</w:t>
      </w:r>
      <w:proofErr w:type="spellEnd"/>
      <w:r w:rsidRPr="00012FEE">
        <w:rPr>
          <w:lang w:val="en-US"/>
        </w:rPr>
        <w:t xml:space="preserve"> knowledge and traditions, being not closer to nature but with nature or in-nature </w:t>
      </w:r>
      <w:proofErr w:type="spellStart"/>
      <w:r w:rsidRPr="00012FEE">
        <w:rPr>
          <w:lang w:val="en-US"/>
        </w:rPr>
        <w:t>entaglement</w:t>
      </w:r>
      <w:proofErr w:type="spellEnd"/>
      <w:r w:rsidRPr="00012FEE">
        <w:rPr>
          <w:lang w:val="en-US"/>
        </w:rPr>
        <w:t xml:space="preserve">, more-than-human identities, </w:t>
      </w:r>
      <w:proofErr w:type="spellStart"/>
      <w:r w:rsidRPr="00012FEE">
        <w:rPr>
          <w:lang w:val="en-US"/>
        </w:rPr>
        <w:t>hydrosocial</w:t>
      </w:r>
      <w:proofErr w:type="spellEnd"/>
      <w:r w:rsidRPr="00012FEE">
        <w:rPr>
          <w:lang w:val="en-US"/>
        </w:rPr>
        <w:t xml:space="preserve"> territories (Gotz, Middleton 2020), social nature (</w:t>
      </w:r>
      <w:proofErr w:type="spellStart"/>
      <w:r w:rsidRPr="00012FEE">
        <w:rPr>
          <w:lang w:val="en-US"/>
        </w:rPr>
        <w:t>Castree</w:t>
      </w:r>
      <w:proofErr w:type="spellEnd"/>
      <w:r w:rsidRPr="00012FEE">
        <w:rPr>
          <w:lang w:val="en-US"/>
        </w:rPr>
        <w:t xml:space="preserve">, Braun 2001), </w:t>
      </w:r>
      <w:proofErr w:type="spellStart"/>
      <w:r w:rsidRPr="00012FEE">
        <w:rPr>
          <w:lang w:val="en-US"/>
        </w:rPr>
        <w:t>comodity</w:t>
      </w:r>
      <w:proofErr w:type="spellEnd"/>
      <w:r w:rsidRPr="00012FEE">
        <w:rPr>
          <w:lang w:val="en-US"/>
        </w:rPr>
        <w:t xml:space="preserve">-based approach (Gellert 2015), urban assemblage (Bartłomiejski Kowalewski 2022), blue urbanism (Andal 2021), blueprint approach, </w:t>
      </w:r>
      <w:proofErr w:type="spellStart"/>
      <w:r w:rsidRPr="00012FEE">
        <w:rPr>
          <w:lang w:val="en-US"/>
        </w:rPr>
        <w:t>socionature</w:t>
      </w:r>
      <w:proofErr w:type="spellEnd"/>
      <w:r w:rsidRPr="00012FEE">
        <w:rPr>
          <w:lang w:val="en-US"/>
        </w:rPr>
        <w:t xml:space="preserve"> (Gellert 15), </w:t>
      </w:r>
      <w:proofErr w:type="spellStart"/>
      <w:r w:rsidRPr="00012FEE">
        <w:rPr>
          <w:lang w:val="en-US"/>
        </w:rPr>
        <w:t>portcity</w:t>
      </w:r>
      <w:proofErr w:type="spellEnd"/>
      <w:r w:rsidRPr="00012FEE">
        <w:rPr>
          <w:lang w:val="en-US"/>
        </w:rPr>
        <w:t xml:space="preserve"> </w:t>
      </w:r>
      <w:proofErr w:type="spellStart"/>
      <w:r w:rsidRPr="00012FEE">
        <w:rPr>
          <w:lang w:val="en-US"/>
        </w:rPr>
        <w:t>scapes</w:t>
      </w:r>
      <w:proofErr w:type="spellEnd"/>
      <w:r w:rsidRPr="00012FEE">
        <w:rPr>
          <w:lang w:val="en-US"/>
        </w:rPr>
        <w:t xml:space="preserve"> (Hein), porosity of port city territories (Hein), blue urbanism (Beatley, 2014).</w:t>
      </w:r>
      <w:r>
        <w:rPr>
          <w:lang w:val="en-US"/>
        </w:rPr>
        <w:t xml:space="preserve"> </w:t>
      </w:r>
      <w:r w:rsidRPr="00012FEE">
        <w:rPr>
          <w:lang w:val="en-US"/>
        </w:rPr>
        <w:t>"are no longer dreams but are developing at pace in both the global north and</w:t>
      </w:r>
      <w:r>
        <w:rPr>
          <w:lang w:val="en-US"/>
        </w:rPr>
        <w:t xml:space="preserve"> </w:t>
      </w:r>
      <w:r w:rsidRPr="00012FEE">
        <w:rPr>
          <w:lang w:val="en-US"/>
        </w:rPr>
        <w:t>south culminating in the construction of self-supporting underwater habitats in</w:t>
      </w:r>
      <w:r>
        <w:rPr>
          <w:lang w:val="en-US"/>
        </w:rPr>
        <w:t xml:space="preserve"> </w:t>
      </w:r>
      <w:r w:rsidRPr="00012FEE">
        <w:rPr>
          <w:lang w:val="en-US"/>
        </w:rPr>
        <w:t>anticipation of climatic induced transformation and need for alternative living</w:t>
      </w:r>
      <w:r>
        <w:rPr>
          <w:lang w:val="en-US"/>
        </w:rPr>
        <w:t xml:space="preserve"> </w:t>
      </w:r>
      <w:r w:rsidRPr="00012FEE">
        <w:rPr>
          <w:lang w:val="en-US"/>
        </w:rPr>
        <w:t xml:space="preserve">space. </w:t>
      </w:r>
    </w:p>
    <w:p w14:paraId="4FD25741" w14:textId="77777777" w:rsidR="00012FEE" w:rsidRDefault="00012FEE" w:rsidP="00CE06EC">
      <w:pPr>
        <w:widowControl w:val="0"/>
        <w:rPr>
          <w:lang w:val="en-US"/>
        </w:rPr>
      </w:pPr>
      <w:r w:rsidRPr="00012FEE">
        <w:rPr>
          <w:lang w:val="en-US"/>
        </w:rPr>
        <w:t>(OCEANS, SPACE AND SOCIETY: TOWARDS A BLUE SOCIOLOGY, Felicity Picken,</w:t>
      </w:r>
      <w:r>
        <w:rPr>
          <w:lang w:val="en-US"/>
        </w:rPr>
        <w:t xml:space="preserve"> </w:t>
      </w:r>
      <w:r w:rsidRPr="00012FEE">
        <w:rPr>
          <w:lang w:val="en-US"/>
        </w:rPr>
        <w:t xml:space="preserve">Palgrave Macmillan Press)." </w:t>
      </w:r>
      <w:r>
        <w:rPr>
          <w:lang w:val="en-US"/>
        </w:rPr>
        <w:t xml:space="preserve">  </w:t>
      </w:r>
    </w:p>
    <w:p w14:paraId="68EE52AD" w14:textId="41EA2D22" w:rsidR="00012FEE" w:rsidRDefault="00012FEE" w:rsidP="00CE06EC">
      <w:pPr>
        <w:widowControl w:val="0"/>
        <w:rPr>
          <w:lang w:val="en-US"/>
        </w:rPr>
      </w:pPr>
      <w:proofErr w:type="spellStart"/>
      <w:r w:rsidRPr="00012FEE">
        <w:t>Note</w:t>
      </w:r>
      <w:proofErr w:type="spellEnd"/>
      <w:r w:rsidRPr="00012FEE">
        <w:t xml:space="preserve"> to </w:t>
      </w:r>
      <w:proofErr w:type="spellStart"/>
      <w:r w:rsidRPr="00012FEE">
        <w:t>compare</w:t>
      </w:r>
      <w:proofErr w:type="spellEnd"/>
      <w:r w:rsidRPr="00012FEE">
        <w:t xml:space="preserve"> </w:t>
      </w:r>
      <w:proofErr w:type="spellStart"/>
      <w:r w:rsidRPr="00012FEE">
        <w:t>above</w:t>
      </w:r>
      <w:proofErr w:type="spellEnd"/>
      <w:r w:rsidRPr="00012FEE">
        <w:t xml:space="preserve"> with </w:t>
      </w:r>
      <w:proofErr w:type="spellStart"/>
      <w:r w:rsidRPr="00012FEE">
        <w:t>marine</w:t>
      </w:r>
      <w:proofErr w:type="spellEnd"/>
      <w:r w:rsidRPr="00012FEE">
        <w:t xml:space="preserve"> </w:t>
      </w:r>
      <w:proofErr w:type="spellStart"/>
      <w:r w:rsidRPr="00012FEE">
        <w:t>sociology</w:t>
      </w:r>
      <w:proofErr w:type="spellEnd"/>
      <w:r w:rsidRPr="00012FEE">
        <w:t xml:space="preserve"> and </w:t>
      </w:r>
      <w:proofErr w:type="spellStart"/>
      <w:r w:rsidRPr="00012FEE">
        <w:t>maritime</w:t>
      </w:r>
      <w:proofErr w:type="spellEnd"/>
      <w:r w:rsidRPr="00012FEE">
        <w:t xml:space="preserve"> </w:t>
      </w:r>
      <w:proofErr w:type="spellStart"/>
      <w:r w:rsidRPr="00012FEE">
        <w:t>sociology</w:t>
      </w:r>
      <w:proofErr w:type="spellEnd"/>
      <w:r w:rsidRPr="00012FEE">
        <w:t xml:space="preserve"> and ocean </w:t>
      </w:r>
      <w:proofErr w:type="spellStart"/>
      <w:r w:rsidRPr="00012FEE">
        <w:t>sociology</w:t>
      </w:r>
      <w:proofErr w:type="spellEnd"/>
      <w:r w:rsidRPr="00012FEE">
        <w:t>: "Przedmiot socjologii morskiej stanowią według Ludwika Janiszewskiego I</w:t>
      </w:r>
      <w:r w:rsidRPr="00012FEE">
        <w:t xml:space="preserve"> </w:t>
      </w:r>
      <w:r>
        <w:t>Adama Sosnowskiego (1984) m.in. ale nie tylko: 1) badania zbiorowości morskich,</w:t>
      </w:r>
      <w:r>
        <w:t xml:space="preserve"> </w:t>
      </w:r>
      <w:r>
        <w:t>określonych przez nas mianem ludzi morza (</w:t>
      </w:r>
      <w:proofErr w:type="spellStart"/>
      <w:r>
        <w:t>maritime</w:t>
      </w:r>
      <w:proofErr w:type="spellEnd"/>
      <w:r>
        <w:t xml:space="preserve"> </w:t>
      </w:r>
      <w:proofErr w:type="spellStart"/>
      <w:r>
        <w:t>people</w:t>
      </w:r>
      <w:proofErr w:type="spellEnd"/>
      <w:r>
        <w:t>), do których zaliczyć</w:t>
      </w:r>
      <w:r>
        <w:t xml:space="preserve"> </w:t>
      </w:r>
      <w:r>
        <w:t>można członków kategorii społeczno-</w:t>
      </w:r>
      <w:proofErr w:type="spellStart"/>
      <w:r>
        <w:t>zawdowych</w:t>
      </w:r>
      <w:proofErr w:type="spellEnd"/>
      <w:r>
        <w:t xml:space="preserve"> bezpośrednio pracujących I </w:t>
      </w:r>
      <w:proofErr w:type="spellStart"/>
      <w:r>
        <w:t>żyjącyh</w:t>
      </w:r>
      <w:proofErr w:type="spellEnd"/>
      <w:r>
        <w:t xml:space="preserve"> </w:t>
      </w:r>
      <w:r>
        <w:t>na morzu; w poczet tychże zbiorowości zaliczamy również tych którzy kierują</w:t>
      </w:r>
      <w:r>
        <w:t xml:space="preserve"> </w:t>
      </w:r>
      <w:r>
        <w:t>pracą na morzu i spełniają wobec niej szeroko rozumiane funkcje usługowe; 2)</w:t>
      </w:r>
      <w:r>
        <w:t xml:space="preserve"> </w:t>
      </w:r>
      <w:r>
        <w:t>badania instytucji społecznych o charakterze morskich (</w:t>
      </w:r>
      <w:proofErr w:type="spellStart"/>
      <w:r>
        <w:t>maritime</w:t>
      </w:r>
      <w:proofErr w:type="spellEnd"/>
      <w:r>
        <w:t xml:space="preserve"> </w:t>
      </w:r>
      <w:proofErr w:type="spellStart"/>
      <w:r>
        <w:t>institutions</w:t>
      </w:r>
      <w:proofErr w:type="spellEnd"/>
      <w:r>
        <w:t>),</w:t>
      </w:r>
      <w:r>
        <w:t xml:space="preserve"> </w:t>
      </w:r>
      <w:r>
        <w:t>związanych bezpośrednio bądź pośrednio z różnymi kierunkami I formami</w:t>
      </w:r>
      <w:r>
        <w:t xml:space="preserve"> </w:t>
      </w:r>
      <w:r>
        <w:t>aktywności człowieka na morzu; 3) badania zbiorowości terytorialnych</w:t>
      </w:r>
      <w:r>
        <w:t xml:space="preserve"> </w:t>
      </w:r>
      <w:r>
        <w:t xml:space="preserve">(ekologicznych) o charakterze morskim, takich jak porty I miasta </w:t>
      </w:r>
      <w:proofErr w:type="spellStart"/>
      <w:r>
        <w:t>morakie</w:t>
      </w:r>
      <w:proofErr w:type="spellEnd"/>
      <w:r>
        <w:t>,</w:t>
      </w:r>
      <w:r>
        <w:t xml:space="preserve"> </w:t>
      </w:r>
      <w:proofErr w:type="spellStart"/>
      <w:r>
        <w:t>ośredla</w:t>
      </w:r>
      <w:proofErr w:type="spellEnd"/>
      <w:r>
        <w:t xml:space="preserve"> </w:t>
      </w:r>
      <w:proofErr w:type="spellStart"/>
      <w:r>
        <w:t>rybckie</w:t>
      </w:r>
      <w:proofErr w:type="spellEnd"/>
      <w:r>
        <w:t xml:space="preserve"> itp. 4) badania procesów </w:t>
      </w:r>
      <w:proofErr w:type="spellStart"/>
      <w:r>
        <w:t>społeczncyh</w:t>
      </w:r>
      <w:proofErr w:type="spellEnd"/>
      <w:r>
        <w:t>, związanych z</w:t>
      </w:r>
      <w:r>
        <w:t xml:space="preserve"> </w:t>
      </w:r>
      <w:r>
        <w:t xml:space="preserve">działalnością człowieka na morzu lub stanowiących na lądzie </w:t>
      </w:r>
      <w:proofErr w:type="spellStart"/>
      <w:r>
        <w:t>konsewkencję</w:t>
      </w:r>
      <w:proofErr w:type="spellEnd"/>
      <w:r>
        <w:t xml:space="preserve"> </w:t>
      </w:r>
      <w:r>
        <w:t>społeczną tej działalności. Problematyka społeczna na gruncie morskim łączy się</w:t>
      </w:r>
      <w:r>
        <w:t xml:space="preserve"> </w:t>
      </w:r>
      <w:r>
        <w:t>z: 1) rozpatrywaniem odziaływań (wpływu) zmieniających się biofizycznych</w:t>
      </w:r>
      <w:r>
        <w:t xml:space="preserve"> </w:t>
      </w:r>
      <w:proofErr w:type="spellStart"/>
      <w:r>
        <w:t>warunkow</w:t>
      </w:r>
      <w:proofErr w:type="spellEnd"/>
      <w:r>
        <w:t xml:space="preserve"> pracy I życia na morzu na </w:t>
      </w:r>
      <w:proofErr w:type="spellStart"/>
      <w:r>
        <w:t>character</w:t>
      </w:r>
      <w:proofErr w:type="spellEnd"/>
      <w:r>
        <w:t xml:space="preserve"> pracy I treści życia członków</w:t>
      </w:r>
      <w:r>
        <w:t xml:space="preserve"> </w:t>
      </w:r>
      <w:r>
        <w:t>morskich zbiorowości społecznych; 2) wzajemnych oddziaływań (interakcji) ludzi</w:t>
      </w:r>
      <w:r>
        <w:t xml:space="preserve"> </w:t>
      </w:r>
      <w:r>
        <w:t>morza na siebie w procesie pracy i współpracy, życia I współżycia na statkach;</w:t>
      </w:r>
      <w:r>
        <w:t xml:space="preserve"> </w:t>
      </w:r>
      <w:r>
        <w:t>3) wpływu pracy i życia ludzi morza na funkcjonowanie członków ich</w:t>
      </w:r>
      <w:r>
        <w:t xml:space="preserve"> </w:t>
      </w:r>
      <w:r>
        <w:t xml:space="preserve">bezpośrednich środowisk na lądzie; 4) wielorakiego wpływu morza na </w:t>
      </w:r>
      <w:proofErr w:type="spellStart"/>
      <w:r>
        <w:t>character</w:t>
      </w:r>
      <w:proofErr w:type="spellEnd"/>
      <w:r>
        <w:t xml:space="preserve"> I</w:t>
      </w:r>
      <w:r>
        <w:t xml:space="preserve"> </w:t>
      </w:r>
      <w:proofErr w:type="spellStart"/>
      <w:r>
        <w:t>kierunkek</w:t>
      </w:r>
      <w:proofErr w:type="spellEnd"/>
      <w:r>
        <w:t xml:space="preserve"> pozaprofesjonalnej aktywności ludzkiej, </w:t>
      </w:r>
      <w:proofErr w:type="spellStart"/>
      <w:r>
        <w:t>występjącej</w:t>
      </w:r>
      <w:proofErr w:type="spellEnd"/>
      <w:r>
        <w:t xml:space="preserve"> zarówno w ramach</w:t>
      </w:r>
      <w:r>
        <w:t xml:space="preserve"> </w:t>
      </w:r>
      <w:r>
        <w:t>instytucjonalnych, jak I spontanicznych. W strukturalnej sferze przedmiotu</w:t>
      </w:r>
      <w:r>
        <w:t xml:space="preserve"> </w:t>
      </w:r>
      <w:proofErr w:type="spellStart"/>
      <w:r>
        <w:t>socjologi</w:t>
      </w:r>
      <w:proofErr w:type="spellEnd"/>
      <w:r>
        <w:t xml:space="preserve"> morskiej mieszczą się natomiast: 1) kategorie społeczno-zawodowe</w:t>
      </w:r>
      <w:r>
        <w:t xml:space="preserve"> </w:t>
      </w:r>
      <w:r>
        <w:t>ludzkie morza I związane pośrednio z aktywnością na morzu; 2) instytucje</w:t>
      </w:r>
      <w:r>
        <w:t xml:space="preserve"> </w:t>
      </w:r>
      <w:r>
        <w:t>działające na morzu, dzięki morzu I na rzecz morza; 3) organizacje zawodowe I</w:t>
      </w:r>
      <w:r>
        <w:t xml:space="preserve"> </w:t>
      </w:r>
      <w:r>
        <w:t xml:space="preserve">społeczno-polityczne </w:t>
      </w:r>
      <w:proofErr w:type="spellStart"/>
      <w:r>
        <w:t>działająe</w:t>
      </w:r>
      <w:proofErr w:type="spellEnd"/>
      <w:r>
        <w:t xml:space="preserve"> na morzu, dzięki morzu I na rzecz morza; 4)</w:t>
      </w:r>
      <w:r>
        <w:t xml:space="preserve"> </w:t>
      </w:r>
      <w:r>
        <w:t xml:space="preserve">morskie </w:t>
      </w:r>
      <w:r>
        <w:lastRenderedPageBreak/>
        <w:t>zbiorowości terytorialne (ekologiczne). Socjologię morską Janiszewski I</w:t>
      </w:r>
      <w:r>
        <w:t xml:space="preserve"> </w:t>
      </w:r>
      <w:r>
        <w:t>Sosnowski uważali za szczegółową dyscyplinę socjologiczną, która bada zbiorowe,</w:t>
      </w:r>
      <w:r>
        <w:t xml:space="preserve"> </w:t>
      </w:r>
      <w:r>
        <w:t xml:space="preserve">instytucjonalne, </w:t>
      </w:r>
      <w:proofErr w:type="spellStart"/>
      <w:r>
        <w:t>zorganizaowane</w:t>
      </w:r>
      <w:proofErr w:type="spellEnd"/>
      <w:r>
        <w:t xml:space="preserve"> I spontaniczne formy różnorodnej, przeważanie</w:t>
      </w:r>
      <w:r>
        <w:t xml:space="preserve"> </w:t>
      </w:r>
      <w:r>
        <w:t>ekonomicznej – choć nie wyłącznie – aktywności człowieka na morzu, pod wpływem</w:t>
      </w:r>
      <w:r>
        <w:t xml:space="preserve"> </w:t>
      </w:r>
      <w:r>
        <w:t>morza lub w związku z morzem, ze szczególnym uwzględnieniem podłoża,</w:t>
      </w:r>
      <w:r>
        <w:t xml:space="preserve"> </w:t>
      </w:r>
      <w:proofErr w:type="spellStart"/>
      <w:r>
        <w:t>mechanizmow</w:t>
      </w:r>
      <w:proofErr w:type="spellEnd"/>
      <w:r>
        <w:t>, uwarunkowań I skutków społecznych tej aktywności. Z punktu</w:t>
      </w:r>
      <w:r>
        <w:t xml:space="preserve"> </w:t>
      </w:r>
      <w:r>
        <w:t>widzenia ontologicznego jest to rzeczywistość specyficzna, różniąca się do od</w:t>
      </w:r>
      <w:r>
        <w:t xml:space="preserve"> </w:t>
      </w:r>
      <w:r>
        <w:t xml:space="preserve">rzeczywistości “lądowej” pod względem podstaw </w:t>
      </w:r>
      <w:proofErr w:type="spellStart"/>
      <w:r>
        <w:t>przyrodnicznych</w:t>
      </w:r>
      <w:proofErr w:type="spellEnd"/>
      <w:r>
        <w:t>, ekonomicznych I</w:t>
      </w:r>
      <w:r>
        <w:t xml:space="preserve"> </w:t>
      </w:r>
      <w:r>
        <w:t>kulturowych. Odmienność tych podstaw wywiera głęboki I trwały wpływ na sytuację</w:t>
      </w:r>
      <w:r>
        <w:t xml:space="preserve"> </w:t>
      </w:r>
      <w:r>
        <w:t xml:space="preserve">społeczną ludzi, na </w:t>
      </w:r>
      <w:proofErr w:type="spellStart"/>
      <w:r>
        <w:t>structure</w:t>
      </w:r>
      <w:proofErr w:type="spellEnd"/>
      <w:r>
        <w:t xml:space="preserve"> stosunków I zależności między nimi, na systemy</w:t>
      </w:r>
      <w:r>
        <w:t xml:space="preserve"> </w:t>
      </w:r>
      <w:r>
        <w:t xml:space="preserve">więzi międzyludzkich, wzory zachowań I systemy wartości oraz sposoby </w:t>
      </w:r>
      <w:proofErr w:type="spellStart"/>
      <w:r>
        <w:t>wiedzenia</w:t>
      </w:r>
      <w:proofErr w:type="spellEnd"/>
      <w:r>
        <w:t xml:space="preserve"> </w:t>
      </w:r>
      <w:r>
        <w:t>ich życia I pracy. Dlatego można również przyjąć, że przedmiotem socjologii</w:t>
      </w:r>
      <w:r>
        <w:t xml:space="preserve"> </w:t>
      </w:r>
      <w:r>
        <w:t xml:space="preserve">morskiej jest właśnie </w:t>
      </w:r>
      <w:proofErr w:type="spellStart"/>
      <w:r>
        <w:t>morzka</w:t>
      </w:r>
      <w:proofErr w:type="spellEnd"/>
      <w:r>
        <w:t xml:space="preserve"> rzeczywistość społeczna (Janiszewski, 1978.</w:t>
      </w:r>
      <w:r>
        <w:t xml:space="preserve"> </w:t>
      </w:r>
      <w:r>
        <w:rPr>
          <w:rFonts w:hint="eastAsia"/>
        </w:rPr>
        <w:t>“</w:t>
      </w:r>
      <w:r>
        <w:t xml:space="preserve">Koncepcja socjologiczna </w:t>
      </w:r>
      <w:proofErr w:type="spellStart"/>
      <w:r>
        <w:t>morskeij</w:t>
      </w:r>
      <w:proofErr w:type="spellEnd"/>
      <w:r>
        <w:t xml:space="preserve"> rzeczywistości społecznej”. Przegląd</w:t>
      </w:r>
      <w:r>
        <w:t xml:space="preserve"> </w:t>
      </w:r>
      <w:r>
        <w:t xml:space="preserve">Zachodniopomorski, 1978, nr 4). Socjologia morska dotyczy zatem </w:t>
      </w:r>
      <w:proofErr w:type="spellStart"/>
      <w:r>
        <w:t>takicjh</w:t>
      </w:r>
      <w:proofErr w:type="spellEnd"/>
      <w:r>
        <w:t xml:space="preserve"> </w:t>
      </w:r>
      <w:r>
        <w:t>problemów jak: 1) ludzie morza (</w:t>
      </w:r>
      <w:proofErr w:type="spellStart"/>
      <w:r>
        <w:t>seafarers</w:t>
      </w:r>
      <w:proofErr w:type="spellEnd"/>
      <w:r>
        <w:t>); 2) społeczności morskie (</w:t>
      </w:r>
      <w:proofErr w:type="spellStart"/>
      <w:r>
        <w:t>seafaring</w:t>
      </w:r>
      <w:proofErr w:type="spellEnd"/>
      <w:r>
        <w:t xml:space="preserve"> </w:t>
      </w:r>
      <w:proofErr w:type="spellStart"/>
      <w:r>
        <w:t>communities</w:t>
      </w:r>
      <w:proofErr w:type="spellEnd"/>
      <w:r>
        <w:t>), 3) odmienność życia I pracy na morzu; 4) odmienność środowisk</w:t>
      </w:r>
      <w:r>
        <w:t xml:space="preserve"> </w:t>
      </w:r>
      <w:r>
        <w:t>portowych; 4) społeczne problem zatrudniania ludzi morza; 5) stosunki</w:t>
      </w:r>
      <w:r>
        <w:t xml:space="preserve"> </w:t>
      </w:r>
      <w:r>
        <w:t>przemysłowe (</w:t>
      </w:r>
      <w:proofErr w:type="spellStart"/>
      <w:r>
        <w:t>industrial</w:t>
      </w:r>
      <w:proofErr w:type="spellEnd"/>
      <w:r>
        <w:t xml:space="preserve"> relations) na morzu I w portach; 7) organizacja żeglugi</w:t>
      </w:r>
      <w:r>
        <w:t xml:space="preserve"> </w:t>
      </w:r>
      <w:r>
        <w:t>morskiej; 8) organizacja portów; 9) związki zawodowe ludzi morza I portowców;</w:t>
      </w:r>
      <w:r>
        <w:t xml:space="preserve"> </w:t>
      </w:r>
      <w:r>
        <w:t>Przyjmując, że przedmiotem socjologii morskiej jest morska rzeczywistość</w:t>
      </w:r>
      <w:r>
        <w:t xml:space="preserve"> </w:t>
      </w:r>
      <w:r>
        <w:t>społeczną, do której należą: zbiorowości I kategorie społeczno-zawodowe ludzi</w:t>
      </w:r>
      <w:r>
        <w:t xml:space="preserve"> </w:t>
      </w:r>
      <w:r>
        <w:t>morza, instytucje I organizacje morskie, procesy społeczne zachodzące na morzu</w:t>
      </w:r>
      <w:r>
        <w:t xml:space="preserve"> </w:t>
      </w:r>
      <w:r>
        <w:t>I w związku z morzem oraz morskie zbiorowości ekologiczne, każda z tych sfer</w:t>
      </w:r>
      <w:r>
        <w:t xml:space="preserve"> </w:t>
      </w:r>
      <w:r>
        <w:t>jako przedmiot tworzy odrębny dział</w:t>
      </w:r>
      <w:r>
        <w:t xml:space="preserve"> </w:t>
      </w:r>
      <w:r>
        <w:t>zainteresowań socjologicznych. Wyróżniał następujące działy socjologii</w:t>
      </w:r>
      <w:r>
        <w:t xml:space="preserve"> </w:t>
      </w:r>
      <w:r>
        <w:t>morskiej: 1) socjologia ludzi morza; 2) socjologia instytucji I organizacji</w:t>
      </w:r>
      <w:r>
        <w:t xml:space="preserve"> </w:t>
      </w:r>
      <w:r>
        <w:t>morskich; 3) socjologia morskich zbiorowości terytorialnych (ekologicznych), 4)</w:t>
      </w:r>
      <w:r>
        <w:t xml:space="preserve"> </w:t>
      </w:r>
      <w:r>
        <w:t>socjologia procesów społecznych wyznaczonych podłożem (charakterem) morskim.</w:t>
      </w:r>
      <w:r>
        <w:t xml:space="preserve"> </w:t>
      </w:r>
      <w:r>
        <w:t>Janiszewski rozumiał, że socjologię morską</w:t>
      </w:r>
      <w:r>
        <w:t xml:space="preserve"> </w:t>
      </w:r>
      <w:r>
        <w:t>jako teorię średniego zasięgu, tj. Wyjaśniającą zjawiska I procesy zachodzące w</w:t>
      </w:r>
      <w:r>
        <w:t xml:space="preserve"> </w:t>
      </w:r>
      <w:proofErr w:type="spellStart"/>
      <w:r>
        <w:t>poszczególych</w:t>
      </w:r>
      <w:proofErr w:type="spellEnd"/>
      <w:r>
        <w:t xml:space="preserve"> sferach (dziedzinach) życia </w:t>
      </w:r>
      <w:proofErr w:type="spellStart"/>
      <w:r>
        <w:t>społęcznego</w:t>
      </w:r>
      <w:proofErr w:type="spellEnd"/>
      <w:r>
        <w:t>. Janiszewski I Sosnowski</w:t>
      </w:r>
      <w:r>
        <w:t xml:space="preserve"> </w:t>
      </w:r>
      <w:r>
        <w:t>(1984) twierdzili, że suma wiedzy uzyskanej dzięki tymże teoriom nie kumuluje</w:t>
      </w:r>
      <w:r>
        <w:t xml:space="preserve"> </w:t>
      </w:r>
      <w:r>
        <w:t xml:space="preserve">się w jakąś </w:t>
      </w:r>
      <w:proofErr w:type="spellStart"/>
      <w:r>
        <w:t>superogólną</w:t>
      </w:r>
      <w:proofErr w:type="spellEnd"/>
      <w:r>
        <w:t xml:space="preserve"> teorię, lecz jest jedynie uzupełnieniem wiedzy już</w:t>
      </w:r>
      <w:r>
        <w:t xml:space="preserve"> </w:t>
      </w:r>
      <w:r>
        <w:t>istniejącej przez coraz to nowe teorie średniego zasięgu. Inaczej mówiąc,</w:t>
      </w:r>
      <w:r>
        <w:t xml:space="preserve"> </w:t>
      </w:r>
      <w:r>
        <w:t>socjologia jako Teoria średniego zasięgu zajmuje się badaniem I wyjaśnianiem</w:t>
      </w:r>
      <w:r>
        <w:t xml:space="preserve"> </w:t>
      </w:r>
      <w:r>
        <w:t xml:space="preserve">struktury I dynamiki społeczności w skład których </w:t>
      </w:r>
      <w:proofErr w:type="spellStart"/>
      <w:r>
        <w:t>wchozą</w:t>
      </w:r>
      <w:proofErr w:type="spellEnd"/>
      <w:r>
        <w:t xml:space="preserve"> przedstawiciele</w:t>
      </w:r>
      <w:r>
        <w:t xml:space="preserve"> </w:t>
      </w:r>
      <w:r>
        <w:t xml:space="preserve">kategorii społeczno-zawodowych </w:t>
      </w:r>
      <w:proofErr w:type="spellStart"/>
      <w:r>
        <w:t>zwiazanych</w:t>
      </w:r>
      <w:proofErr w:type="spellEnd"/>
      <w:r>
        <w:t xml:space="preserve"> charakterem podstawowej </w:t>
      </w:r>
      <w:proofErr w:type="spellStart"/>
      <w:r>
        <w:t>działalnosci</w:t>
      </w:r>
      <w:proofErr w:type="spellEnd"/>
      <w:r>
        <w:t xml:space="preserve"> </w:t>
      </w:r>
      <w:r>
        <w:t>profesjonalnej z morzem, oraz zbiorowości I środowisk społecznych, wiążących</w:t>
      </w:r>
      <w:r>
        <w:t xml:space="preserve"> </w:t>
      </w:r>
      <w:r>
        <w:t>się bezpośrednio lub pośrednio z pracą I życiem na morzu. Socjologia morska nie</w:t>
      </w:r>
      <w:r>
        <w:t xml:space="preserve"> </w:t>
      </w:r>
      <w:r>
        <w:t xml:space="preserve">jest oczywiście jedyną dyscypliną naukową, która zajmuje </w:t>
      </w:r>
      <w:proofErr w:type="spellStart"/>
      <w:r>
        <w:t>sie</w:t>
      </w:r>
      <w:proofErr w:type="spellEnd"/>
      <w:r>
        <w:t xml:space="preserve"> badaniem</w:t>
      </w:r>
      <w:r>
        <w:t xml:space="preserve"> </w:t>
      </w:r>
      <w:r>
        <w:t>problematyki morskiej. Jest ona także przedmiotem szerokiego zainteresowania</w:t>
      </w:r>
      <w:r>
        <w:t xml:space="preserve"> </w:t>
      </w:r>
      <w:proofErr w:type="spellStart"/>
      <w:r>
        <w:t>pokźnej</w:t>
      </w:r>
      <w:proofErr w:type="spellEnd"/>
      <w:r>
        <w:t xml:space="preserve"> grupy tzw. morskich nauk społecznych (</w:t>
      </w:r>
      <w:proofErr w:type="spellStart"/>
      <w:r>
        <w:t>maritime</w:t>
      </w:r>
      <w:proofErr w:type="spellEnd"/>
      <w:r>
        <w:t xml:space="preserve"> </w:t>
      </w:r>
      <w:proofErr w:type="spellStart"/>
      <w:r>
        <w:t>social</w:t>
      </w:r>
      <w:proofErr w:type="spellEnd"/>
      <w:r>
        <w:t xml:space="preserve"> </w:t>
      </w:r>
      <w:proofErr w:type="spellStart"/>
      <w:r>
        <w:t>sciences</w:t>
      </w:r>
      <w:proofErr w:type="spellEnd"/>
      <w:r>
        <w:t>), jak</w:t>
      </w:r>
      <w:r>
        <w:t xml:space="preserve"> </w:t>
      </w:r>
      <w:r>
        <w:t>np.: historia morska (</w:t>
      </w:r>
      <w:proofErr w:type="spellStart"/>
      <w:r>
        <w:t>maritime</w:t>
      </w:r>
      <w:proofErr w:type="spellEnd"/>
      <w:r>
        <w:t xml:space="preserve"> </w:t>
      </w:r>
      <w:proofErr w:type="spellStart"/>
      <w:r>
        <w:t>history</w:t>
      </w:r>
      <w:proofErr w:type="spellEnd"/>
      <w:r>
        <w:t>), ekonomia morska (</w:t>
      </w:r>
      <w:proofErr w:type="spellStart"/>
      <w:r>
        <w:t>maritime</w:t>
      </w:r>
      <w:proofErr w:type="spellEnd"/>
      <w:r>
        <w:t xml:space="preserve"> </w:t>
      </w:r>
      <w:proofErr w:type="spellStart"/>
      <w:r>
        <w:t>economics</w:t>
      </w:r>
      <w:proofErr w:type="spellEnd"/>
      <w:r>
        <w:t>),</w:t>
      </w:r>
      <w:r>
        <w:t xml:space="preserve"> </w:t>
      </w:r>
      <w:r>
        <w:t>psychologia morska (</w:t>
      </w:r>
      <w:proofErr w:type="spellStart"/>
      <w:r>
        <w:t>maritime</w:t>
      </w:r>
      <w:proofErr w:type="spellEnd"/>
      <w:r>
        <w:t xml:space="preserve"> </w:t>
      </w:r>
      <w:proofErr w:type="spellStart"/>
      <w:r>
        <w:t>psychology</w:t>
      </w:r>
      <w:proofErr w:type="spellEnd"/>
      <w:r>
        <w:t xml:space="preserve">), etnografia morska </w:t>
      </w:r>
      <w:r>
        <w:lastRenderedPageBreak/>
        <w:t>(</w:t>
      </w:r>
      <w:proofErr w:type="spellStart"/>
      <w:r>
        <w:t>maritime</w:t>
      </w:r>
      <w:proofErr w:type="spellEnd"/>
      <w:r>
        <w:t xml:space="preserve"> </w:t>
      </w:r>
      <w:proofErr w:type="spellStart"/>
      <w:r>
        <w:t>ethnography</w:t>
      </w:r>
      <w:proofErr w:type="spellEnd"/>
      <w:r>
        <w:t>), czy antropologia morska (</w:t>
      </w:r>
      <w:proofErr w:type="spellStart"/>
      <w:r>
        <w:t>maritime</w:t>
      </w:r>
      <w:proofErr w:type="spellEnd"/>
      <w:r>
        <w:t xml:space="preserve"> </w:t>
      </w:r>
      <w:proofErr w:type="spellStart"/>
      <w:r>
        <w:t>anthropology</w:t>
      </w:r>
      <w:proofErr w:type="spellEnd"/>
      <w:r>
        <w:t>). Janusz Sztumski</w:t>
      </w:r>
      <w:r>
        <w:t xml:space="preserve"> </w:t>
      </w:r>
      <w:r>
        <w:t>(1971) określił socjologie morską jako subdyscyplinę zajmującą się badaniem</w:t>
      </w:r>
      <w:r>
        <w:t xml:space="preserve"> </w:t>
      </w:r>
      <w:r>
        <w:t xml:space="preserve">wpływów morza na kształtowanie się współżycia ludzi oraz badaniem </w:t>
      </w:r>
      <w:proofErr w:type="spellStart"/>
      <w:r>
        <w:t>powstałcyh</w:t>
      </w:r>
      <w:proofErr w:type="spellEnd"/>
      <w:r>
        <w:t xml:space="preserve"> w</w:t>
      </w:r>
      <w:r>
        <w:t xml:space="preserve"> </w:t>
      </w:r>
      <w:r>
        <w:t>wyniku tego współżycia struktur społecznych I różnych wytworów społecznych. Koncepcja</w:t>
      </w:r>
      <w:r>
        <w:t xml:space="preserve"> </w:t>
      </w:r>
      <w:r>
        <w:t>marynizacji Ludwika Janiszewskiego (1971) jako rama teoretyczna socjologii</w:t>
      </w:r>
      <w:r>
        <w:t xml:space="preserve"> </w:t>
      </w:r>
      <w:r>
        <w:t xml:space="preserve">morskiej została po raz pierwszy przedstawiona jako uniwersalny czasowo </w:t>
      </w:r>
      <w:proofErr w:type="spellStart"/>
      <w:r>
        <w:t>process</w:t>
      </w:r>
      <w:proofErr w:type="spellEnd"/>
      <w:r>
        <w:t xml:space="preserve"> </w:t>
      </w:r>
      <w:r>
        <w:t xml:space="preserve">oddziaływania morza na </w:t>
      </w:r>
      <w:proofErr w:type="spellStart"/>
      <w:r>
        <w:t>rzeczywistośc</w:t>
      </w:r>
      <w:proofErr w:type="spellEnd"/>
      <w:r>
        <w:t xml:space="preserve"> społeczną. Koncepcja marynizacji, łączy</w:t>
      </w:r>
      <w:r>
        <w:t xml:space="preserve"> </w:t>
      </w:r>
      <w:proofErr w:type="spellStart"/>
      <w:r>
        <w:t>sie</w:t>
      </w:r>
      <w:proofErr w:type="spellEnd"/>
      <w:r>
        <w:t xml:space="preserve"> integralne z powstaniem socjologii morskiej. Zgodnie z założeniem koncepcji</w:t>
      </w:r>
      <w:r>
        <w:t xml:space="preserve"> </w:t>
      </w:r>
      <w:r>
        <w:t xml:space="preserve">marynizacji, swoistość czy specyfikę </w:t>
      </w:r>
      <w:proofErr w:type="spellStart"/>
      <w:r>
        <w:t>tęk</w:t>
      </w:r>
      <w:proofErr w:type="spellEnd"/>
      <w:r>
        <w:t xml:space="preserve"> </w:t>
      </w:r>
      <w:proofErr w:type="spellStart"/>
      <w:r>
        <w:t>sztłątują</w:t>
      </w:r>
      <w:proofErr w:type="spellEnd"/>
      <w:r>
        <w:t xml:space="preserve"> dwa podstawowe czynniki: 1)</w:t>
      </w:r>
      <w:r>
        <w:t xml:space="preserve"> </w:t>
      </w:r>
      <w:r>
        <w:t>morze czyli akwen jako środowisko naturalne – przyrodniczo-</w:t>
      </w:r>
      <w:proofErr w:type="spellStart"/>
      <w:r>
        <w:t>geograiczne</w:t>
      </w:r>
      <w:proofErr w:type="spellEnd"/>
      <w:r>
        <w:t xml:space="preserve"> (czynnik</w:t>
      </w:r>
      <w:r>
        <w:t xml:space="preserve"> </w:t>
      </w:r>
      <w:r>
        <w:t>morski); 2) aktywności ludzi związana bezpośrednio lub pośrednio z morzem czy</w:t>
      </w:r>
      <w:r>
        <w:t xml:space="preserve"> </w:t>
      </w:r>
      <w:r>
        <w:t>też owymi akwenami – czynnik społeczny (Janiszewski, 1991b: 3-4). Koncepcja</w:t>
      </w:r>
      <w:r>
        <w:t xml:space="preserve"> </w:t>
      </w:r>
      <w:r>
        <w:t>marynizacji wpisuje się w klasyczny schemat myślenia naukowego, przebiegającego</w:t>
      </w:r>
      <w:r>
        <w:t xml:space="preserve"> </w:t>
      </w:r>
      <w:r>
        <w:t xml:space="preserve">wzdłuż linii: zmienne wyjaśniające – </w:t>
      </w:r>
      <w:proofErr w:type="spellStart"/>
      <w:r>
        <w:t>zmiene</w:t>
      </w:r>
      <w:proofErr w:type="spellEnd"/>
      <w:r>
        <w:t xml:space="preserve"> wyjaśniane. Bliskość morza staje</w:t>
      </w:r>
      <w:r>
        <w:t xml:space="preserve"> </w:t>
      </w:r>
      <w:r>
        <w:t>się tu zmienną niezależną wyjaśniającą jednostkowe I zborowe życie ludzi z nim</w:t>
      </w:r>
      <w:r>
        <w:t xml:space="preserve"> </w:t>
      </w:r>
      <w:r>
        <w:t xml:space="preserve">związanych. Morze oraz sam </w:t>
      </w:r>
      <w:proofErr w:type="spellStart"/>
      <w:r>
        <w:t>process</w:t>
      </w:r>
      <w:proofErr w:type="spellEnd"/>
      <w:r>
        <w:t xml:space="preserve"> marynizacji pozostają istotne dopóty, dopóki</w:t>
      </w:r>
      <w:r>
        <w:t xml:space="preserve"> </w:t>
      </w:r>
      <w:r>
        <w:t xml:space="preserve">określają (wyjaśniają) </w:t>
      </w:r>
      <w:proofErr w:type="spellStart"/>
      <w:r>
        <w:t>społęczno</w:t>
      </w:r>
      <w:proofErr w:type="spellEnd"/>
      <w:r>
        <w:t xml:space="preserve">-kulturowe </w:t>
      </w:r>
      <w:proofErr w:type="spellStart"/>
      <w:r>
        <w:t>aspkety</w:t>
      </w:r>
      <w:proofErr w:type="spellEnd"/>
      <w:r>
        <w:t xml:space="preserve"> życia (Kołodziej, 2015.</w:t>
      </w:r>
      <w:r>
        <w:t xml:space="preserve"> </w:t>
      </w:r>
      <w:r>
        <w:t>Zarys koncepcji marynizacji). Morze w koncepcji marynizacji jest widziane zatem</w:t>
      </w:r>
      <w:r>
        <w:t xml:space="preserve"> </w:t>
      </w:r>
      <w:r>
        <w:t>z perspektywy skuteczności oddziaływań na działających aktorów. Pewną</w:t>
      </w:r>
      <w:r>
        <w:t xml:space="preserve"> </w:t>
      </w:r>
      <w:r>
        <w:t xml:space="preserve">alternatywę stanowi współcześnie perspektywa </w:t>
      </w:r>
      <w:proofErr w:type="spellStart"/>
      <w:r>
        <w:t>posthumanistyczna</w:t>
      </w:r>
      <w:proofErr w:type="spellEnd"/>
      <w:r>
        <w:t>. W jej</w:t>
      </w:r>
      <w:r>
        <w:t xml:space="preserve"> </w:t>
      </w:r>
      <w:r>
        <w:t>perspektywie morze stanowiłoby dziś postrzeganie morza jako Wszechoceanu,</w:t>
      </w:r>
      <w:r>
        <w:t xml:space="preserve"> </w:t>
      </w:r>
      <w:r>
        <w:t>aktora “który działa” (</w:t>
      </w:r>
      <w:proofErr w:type="spellStart"/>
      <w:r>
        <w:t>Rancew</w:t>
      </w:r>
      <w:proofErr w:type="spellEnd"/>
      <w:r>
        <w:t>-Sikora, 2010: 135; Kołodziej 2015). Takie</w:t>
      </w:r>
      <w:r>
        <w:t xml:space="preserve"> </w:t>
      </w:r>
      <w:r>
        <w:t>rozszerzenie perspektywy znosi ograniczenia teorii marynizacji, gdzie Morze nie</w:t>
      </w:r>
      <w:r>
        <w:t xml:space="preserve"> </w:t>
      </w:r>
      <w:r>
        <w:t xml:space="preserve">oddziałuje jako </w:t>
      </w:r>
      <w:proofErr w:type="spellStart"/>
      <w:r>
        <w:t>hiperobiekt</w:t>
      </w:r>
      <w:proofErr w:type="spellEnd"/>
      <w:r>
        <w:t xml:space="preserve"> </w:t>
      </w:r>
      <w:proofErr w:type="spellStart"/>
      <w:r>
        <w:t>Timmothy</w:t>
      </w:r>
      <w:proofErr w:type="spellEnd"/>
      <w:r>
        <w:t xml:space="preserve"> </w:t>
      </w:r>
      <w:proofErr w:type="spellStart"/>
      <w:r>
        <w:t>Morton’a</w:t>
      </w:r>
      <w:proofErr w:type="spellEnd"/>
      <w:r>
        <w:t>, nie jest też obiektem</w:t>
      </w:r>
      <w:r>
        <w:t xml:space="preserve"> </w:t>
      </w:r>
      <w:r>
        <w:t xml:space="preserve">granicznym, ale </w:t>
      </w:r>
      <w:proofErr w:type="spellStart"/>
      <w:r>
        <w:t>superaktorem</w:t>
      </w:r>
      <w:proofErr w:type="spellEnd"/>
      <w:r>
        <w:t>, równoprawnym z ludzkimi aktantami (Latour,</w:t>
      </w:r>
      <w:r>
        <w:t xml:space="preserve"> </w:t>
      </w:r>
      <w:proofErr w:type="spellStart"/>
      <w:r>
        <w:t>Callon</w:t>
      </w:r>
      <w:proofErr w:type="spellEnd"/>
      <w:r>
        <w:t>). W teorii marynizacji Janiszewskiego Morze interesowało socjologów jako</w:t>
      </w:r>
      <w:r>
        <w:t xml:space="preserve"> </w:t>
      </w:r>
      <w:r>
        <w:t>punkt odniesienia, oddziałujący na społeczeństwo niejako mimowolnie.</w:t>
      </w:r>
      <w:r>
        <w:t xml:space="preserve"> </w:t>
      </w:r>
      <w:r>
        <w:t>Oddziaływanie morza było dla Janiszewskiego jednym z najważniejszych, a zarazem</w:t>
      </w:r>
      <w:r>
        <w:t xml:space="preserve"> </w:t>
      </w:r>
      <w:proofErr w:type="spellStart"/>
      <w:r>
        <w:t>najstrarszych</w:t>
      </w:r>
      <w:proofErr w:type="spellEnd"/>
      <w:r>
        <w:t xml:space="preserve"> procesów </w:t>
      </w:r>
      <w:proofErr w:type="spellStart"/>
      <w:r>
        <w:t>ogólnocywilizacyjnych</w:t>
      </w:r>
      <w:proofErr w:type="spellEnd"/>
      <w:r>
        <w:t xml:space="preserve"> o zasięgu zgoła uniwersalnym.</w:t>
      </w:r>
      <w:r>
        <w:t xml:space="preserve"> </w:t>
      </w:r>
      <w:r>
        <w:t xml:space="preserve">Rozwój człowieka w kategoriach </w:t>
      </w:r>
      <w:proofErr w:type="spellStart"/>
      <w:r>
        <w:t>ubranizacji</w:t>
      </w:r>
      <w:proofErr w:type="spellEnd"/>
      <w:r>
        <w:t xml:space="preserve">, </w:t>
      </w:r>
      <w:proofErr w:type="spellStart"/>
      <w:r>
        <w:t>industrializaji</w:t>
      </w:r>
      <w:proofErr w:type="spellEnd"/>
      <w:r>
        <w:t>,</w:t>
      </w:r>
      <w:r>
        <w:t xml:space="preserve"> </w:t>
      </w:r>
      <w:proofErr w:type="spellStart"/>
      <w:r>
        <w:t>postindustrializmu</w:t>
      </w:r>
      <w:proofErr w:type="spellEnd"/>
      <w:r>
        <w:t>, modernizacji refleksyjnej miałby być tu korelujący ze</w:t>
      </w:r>
      <w:r>
        <w:t xml:space="preserve"> </w:t>
      </w:r>
      <w:r>
        <w:t xml:space="preserve">wzrostem udziału </w:t>
      </w:r>
      <w:proofErr w:type="spellStart"/>
      <w:r>
        <w:t>morz</w:t>
      </w:r>
      <w:proofErr w:type="spellEnd"/>
      <w:r>
        <w:t xml:space="preserve"> I oceanów w życiu gospodarczym, technologicznym,</w:t>
      </w:r>
      <w:r>
        <w:t xml:space="preserve"> </w:t>
      </w:r>
      <w:r>
        <w:t xml:space="preserve">kulturowym I politycznym. Postępujący </w:t>
      </w:r>
      <w:proofErr w:type="spellStart"/>
      <w:r>
        <w:t>process</w:t>
      </w:r>
      <w:proofErr w:type="spellEnd"/>
      <w:r>
        <w:t xml:space="preserve"> nazywał procesem marynizacji</w:t>
      </w:r>
      <w:r>
        <w:t xml:space="preserve"> </w:t>
      </w:r>
      <w:r>
        <w:t>(</w:t>
      </w:r>
      <w:proofErr w:type="spellStart"/>
      <w:r>
        <w:t>marinus</w:t>
      </w:r>
      <w:proofErr w:type="spellEnd"/>
      <w:r>
        <w:t xml:space="preserve"> + marina) oznaczającego oddziaływanie morza jako czynnik przyrodniczy</w:t>
      </w:r>
      <w:r>
        <w:t xml:space="preserve"> </w:t>
      </w:r>
      <w:r>
        <w:t xml:space="preserve">I czynnika społeczno-kulturowego na </w:t>
      </w:r>
      <w:proofErr w:type="spellStart"/>
      <w:r>
        <w:t>społeczeńtwo</w:t>
      </w:r>
      <w:proofErr w:type="spellEnd"/>
      <w:r>
        <w:t xml:space="preserve"> w ogólne I różne sery</w:t>
      </w:r>
      <w:r>
        <w:t xml:space="preserve"> </w:t>
      </w:r>
      <w:r>
        <w:t>społeczeństwa. Morze jako środowisko przyrodniczo-geograficzne w ujęciu</w:t>
      </w:r>
      <w:r>
        <w:t xml:space="preserve"> </w:t>
      </w:r>
      <w:r>
        <w:t xml:space="preserve">socjologii morskiej, które upowszechniał Ludwik </w:t>
      </w:r>
      <w:proofErr w:type="spellStart"/>
      <w:r>
        <w:t>Janiszewksi</w:t>
      </w:r>
      <w:proofErr w:type="spellEnd"/>
      <w:r>
        <w:t xml:space="preserve"> opiera się na</w:t>
      </w:r>
      <w:r>
        <w:t xml:space="preserve"> </w:t>
      </w:r>
      <w:r>
        <w:t>stosunku tego środowiska przyrodniczo-geograficznego do człowieka I jego</w:t>
      </w:r>
      <w:r>
        <w:t xml:space="preserve"> </w:t>
      </w:r>
      <w:r>
        <w:t>czynności, w tym całe zbiorowości społeczne, żyjące z morzem w pośrednim lub</w:t>
      </w:r>
      <w:r>
        <w:t xml:space="preserve"> </w:t>
      </w:r>
      <w:r>
        <w:t>bezpośrednim związku. Oddziaływanie Morza jako środowiska</w:t>
      </w:r>
      <w:r>
        <w:t xml:space="preserve"> </w:t>
      </w:r>
      <w:r>
        <w:t>przyrodniczo-geograficznego rozumiał jako: 1) odziaływanie fizyczne np. Klimatu</w:t>
      </w:r>
      <w:r>
        <w:t xml:space="preserve"> </w:t>
      </w:r>
      <w:r>
        <w:t>czy warunków hydrodynamicznych morza na organizm ludzki, jego zachowanie</w:t>
      </w:r>
      <w:r>
        <w:t xml:space="preserve"> </w:t>
      </w:r>
      <w:r>
        <w:t>fizjologiczne; 2) oddziaływanie morza na psychikę np. na narządy zmysłowe i</w:t>
      </w:r>
      <w:r>
        <w:t xml:space="preserve"> </w:t>
      </w:r>
      <w:r>
        <w:t>treść spostrzeżeń oraz na świadomość ludzi, przejawiającą się w ich</w:t>
      </w:r>
      <w:r>
        <w:t xml:space="preserve"> </w:t>
      </w:r>
      <w:r>
        <w:lastRenderedPageBreak/>
        <w:t>wyobrażeniach, wierzeniach, obyczajach, sztuce itp. (percepcjach etatystycznych);</w:t>
      </w:r>
      <w:r>
        <w:t xml:space="preserve"> </w:t>
      </w:r>
      <w:r>
        <w:t>3) oddziaływanie zasobów materialnych morza I jego warunków meteorologicznych</w:t>
      </w:r>
      <w:r>
        <w:t xml:space="preserve"> </w:t>
      </w:r>
      <w:r>
        <w:t>na kierunek I formę aktywności ludzkiej; 4) na zaludnienie I ruchy migracyjne,</w:t>
      </w:r>
      <w:r>
        <w:t xml:space="preserve"> </w:t>
      </w:r>
      <w:r>
        <w:t>występujące na ośrodkach morskich I przymorskich; np. na gęstość zamieszkania</w:t>
      </w:r>
      <w:r>
        <w:t xml:space="preserve"> </w:t>
      </w:r>
      <w:r>
        <w:t>czy sezonowe fluktuacje ludności, gdy wzrasta lub spada ruch turystyczny lub</w:t>
      </w:r>
      <w:r>
        <w:t xml:space="preserve"> </w:t>
      </w:r>
      <w:r>
        <w:t>aktywność gospodarcza; 4) odziaływanie morza na różne inne zachowania zbiorowe,</w:t>
      </w:r>
      <w:r>
        <w:t xml:space="preserve"> </w:t>
      </w:r>
      <w:r>
        <w:t>np., morza stanowiące często naturalną granicę między lądami i kontynentami czy</w:t>
      </w:r>
      <w:r>
        <w:t xml:space="preserve"> </w:t>
      </w:r>
      <w:r>
        <w:t>państwami – stwarzają okazję do ciągłych konfrontacji i współpracy</w:t>
      </w:r>
      <w:r>
        <w:t xml:space="preserve"> </w:t>
      </w:r>
      <w:r>
        <w:t>gospodarczej, politycznej, technologicznej i kulturowej. Relacje te sprzyjają</w:t>
      </w:r>
      <w:r>
        <w:t xml:space="preserve"> </w:t>
      </w:r>
      <w:r>
        <w:t>pozytywnym i negatywnym zjawiskom społecznym i ekologicznym. Oczywiście Morze</w:t>
      </w:r>
      <w:r>
        <w:t xml:space="preserve"> </w:t>
      </w:r>
      <w:r>
        <w:t>jako żywioł przyrodniczy stanowi szczególnie trwały i stosunkowo mało zmienny</w:t>
      </w:r>
      <w:r>
        <w:t xml:space="preserve"> </w:t>
      </w:r>
      <w:r>
        <w:t>czynnik biofizyczny, hydrologiczny, mogący wywierać i rzeczywiście wywierający</w:t>
      </w:r>
      <w:r>
        <w:t xml:space="preserve"> </w:t>
      </w:r>
      <w:r>
        <w:t xml:space="preserve">określony sprawczy wpływ na społeczeństwa. Sprawczość morza jako agenta, który </w:t>
      </w:r>
      <w:proofErr w:type="spellStart"/>
      <w:r>
        <w:t>regulate</w:t>
      </w:r>
      <w:proofErr w:type="spellEnd"/>
      <w:r>
        <w:t xml:space="preserve"> </w:t>
      </w:r>
      <w:proofErr w:type="spellStart"/>
      <w:r w:rsidRPr="00012FEE">
        <w:t>climate</w:t>
      </w:r>
      <w:proofErr w:type="spellEnd"/>
      <w:r w:rsidRPr="00012FEE">
        <w:t xml:space="preserve">, </w:t>
      </w:r>
      <w:proofErr w:type="spellStart"/>
      <w:r w:rsidRPr="00012FEE">
        <w:t>provide</w:t>
      </w:r>
      <w:proofErr w:type="spellEnd"/>
      <w:r w:rsidRPr="00012FEE">
        <w:t xml:space="preserve"> food and </w:t>
      </w:r>
      <w:proofErr w:type="spellStart"/>
      <w:r w:rsidRPr="00012FEE">
        <w:t>oxygen</w:t>
      </w:r>
      <w:proofErr w:type="spellEnd"/>
      <w:r w:rsidRPr="00012FEE">
        <w:t xml:space="preserve">, and </w:t>
      </w:r>
      <w:proofErr w:type="spellStart"/>
      <w:r w:rsidRPr="00012FEE">
        <w:t>support</w:t>
      </w:r>
      <w:proofErr w:type="spellEnd"/>
      <w:r w:rsidRPr="00012FEE">
        <w:t xml:space="preserve"> </w:t>
      </w:r>
      <w:proofErr w:type="spellStart"/>
      <w:r w:rsidRPr="00012FEE">
        <w:t>incredible</w:t>
      </w:r>
      <w:proofErr w:type="spellEnd"/>
      <w:r w:rsidRPr="00012FEE">
        <w:t xml:space="preserve"> </w:t>
      </w:r>
      <w:proofErr w:type="spellStart"/>
      <w:r w:rsidRPr="00012FEE">
        <w:t>biodiversity</w:t>
      </w:r>
      <w:proofErr w:type="spellEnd"/>
      <w:r w:rsidRPr="00012FEE">
        <w:t xml:space="preserve">, </w:t>
      </w:r>
      <w:proofErr w:type="spellStart"/>
      <w:r w:rsidRPr="00012FEE">
        <w:t>creates</w:t>
      </w:r>
      <w:proofErr w:type="spellEnd"/>
      <w:r w:rsidRPr="00012FEE">
        <w:t xml:space="preserve"> </w:t>
      </w:r>
      <w:proofErr w:type="spellStart"/>
      <w:r w:rsidRPr="00012FEE">
        <w:t>opporunities</w:t>
      </w:r>
      <w:proofErr w:type="spellEnd"/>
      <w:r w:rsidRPr="00012FEE">
        <w:t xml:space="preserve"> and </w:t>
      </w:r>
      <w:proofErr w:type="spellStart"/>
      <w:r w:rsidRPr="00012FEE">
        <w:t>threats</w:t>
      </w:r>
      <w:proofErr w:type="spellEnd"/>
      <w:r w:rsidRPr="00012FEE">
        <w:t xml:space="preserve">, </w:t>
      </w:r>
      <w:proofErr w:type="spellStart"/>
      <w:r w:rsidRPr="00012FEE">
        <w:t>biases</w:t>
      </w:r>
      <w:proofErr w:type="spellEnd"/>
      <w:r w:rsidRPr="00012FEE">
        <w:t xml:space="preserve">/ </w:t>
      </w:r>
      <w:proofErr w:type="spellStart"/>
      <w:r w:rsidRPr="00012FEE">
        <w:t>barriers</w:t>
      </w:r>
      <w:proofErr w:type="spellEnd"/>
      <w:r w:rsidRPr="00012FEE">
        <w:t xml:space="preserve"> and </w:t>
      </w:r>
      <w:proofErr w:type="spellStart"/>
      <w:r w:rsidRPr="00012FEE">
        <w:t>advantages</w:t>
      </w:r>
      <w:proofErr w:type="spellEnd"/>
      <w:r w:rsidRPr="00012FEE">
        <w:t>, oddziałując na</w:t>
      </w:r>
      <w:r w:rsidRPr="00012FEE">
        <w:t xml:space="preserve"> </w:t>
      </w:r>
      <w:r>
        <w:t>rozwój człowieka i często subordynując swoim Wszech-oceanicznym oddziaływaniem</w:t>
      </w:r>
      <w:r>
        <w:t xml:space="preserve"> </w:t>
      </w:r>
      <w:r>
        <w:t>hydro-społecznym antropocentryczną epokę człowieka. Janiszewskiego Morze</w:t>
      </w:r>
      <w:r>
        <w:t xml:space="preserve"> </w:t>
      </w:r>
      <w:r>
        <w:t>interesowało jako obszar bogatej i wielorakiej aktywności człowieka, aktywności</w:t>
      </w:r>
      <w:r>
        <w:t xml:space="preserve"> </w:t>
      </w:r>
      <w:r>
        <w:t>społeczno-kulturowej i ekonomicznej, związanej z morzem pośrednio lub wprost.</w:t>
      </w:r>
      <w:r>
        <w:t xml:space="preserve"> </w:t>
      </w:r>
      <w:r>
        <w:t>Uważał, że Morze stanowi przede wszystkim rozległy i wielopoziomowy obszar</w:t>
      </w:r>
      <w:r>
        <w:t xml:space="preserve"> </w:t>
      </w:r>
      <w:r>
        <w:t>aktywności ekonomicznej, związanej z gospodarczą eksploatacją jego zasobów: pod</w:t>
      </w:r>
      <w:r>
        <w:t xml:space="preserve"> </w:t>
      </w:r>
      <w:r>
        <w:t>dnem morskim, na dnie morskim, w toni morskiej, na powierzchni morskiej i ponad</w:t>
      </w:r>
      <w:r>
        <w:t xml:space="preserve"> </w:t>
      </w:r>
      <w:r>
        <w:t>powierzchnią morza (powietrze morskie). Skutkiem oddziaływania Morza i</w:t>
      </w:r>
      <w:r>
        <w:t xml:space="preserve"> </w:t>
      </w:r>
      <w:r>
        <w:t>aktywności człowieka na morzu i aktywności pod jego oddziaływaniem możemy</w:t>
      </w:r>
      <w:r>
        <w:t xml:space="preserve"> </w:t>
      </w:r>
      <w:r>
        <w:t>rozumieć za Janiszewskim również instytucjonalnie: 1) instytucje ekonomiczne</w:t>
      </w:r>
      <w:r>
        <w:t xml:space="preserve"> </w:t>
      </w:r>
      <w:r>
        <w:t>(tzw. gospodarka morska, w tym transport morski, przemysł okrętowy, przemysł</w:t>
      </w:r>
      <w:r>
        <w:t xml:space="preserve"> </w:t>
      </w:r>
      <w:r>
        <w:t>morski, przemysł rybny), instytucje administracyjne (działające dla tych co na</w:t>
      </w:r>
      <w:r>
        <w:t xml:space="preserve"> </w:t>
      </w:r>
      <w:r>
        <w:t>morzu i aktywnych w relacji z morzem), instytucje militarne, instytucje</w:t>
      </w:r>
      <w:r>
        <w:t xml:space="preserve"> </w:t>
      </w:r>
      <w:r>
        <w:t>wychowawcze (w tym pielęgnujące tradycje morskie, odtwórczo-praktykujące dawne</w:t>
      </w:r>
      <w:r>
        <w:t xml:space="preserve"> </w:t>
      </w:r>
      <w:r>
        <w:t>sposoby związania aktywności człowieka z morzem, w tym kulturę morską i</w:t>
      </w:r>
      <w:r>
        <w:t xml:space="preserve"> </w:t>
      </w:r>
      <w:r>
        <w:t>tożsamość morską ludzi morza), instytucje naukowe, instytucje kulturalne i</w:t>
      </w:r>
      <w:r>
        <w:t xml:space="preserve"> </w:t>
      </w:r>
      <w:r>
        <w:t>instytucje socjalne (np. koła rodzin marynarzy, koła rodzin rybaków, związki</w:t>
      </w:r>
      <w:r>
        <w:t xml:space="preserve"> </w:t>
      </w:r>
      <w:r>
        <w:t>zawodowe, stowarzyszenia). Pojęcie marynizacji Janiszewski rozróżniał w ujęciu</w:t>
      </w:r>
      <w:r>
        <w:t xml:space="preserve"> </w:t>
      </w:r>
      <w:r>
        <w:t>szerokim i wąskim. Marynizacja w ujęciu szerokim oznaczało występujący w</w:t>
      </w:r>
      <w:r>
        <w:t xml:space="preserve"> </w:t>
      </w:r>
      <w:r>
        <w:t>społeczeństwie układ zjawisk i procesów będących skutkiem wpływu „czynnika</w:t>
      </w:r>
      <w:r>
        <w:t xml:space="preserve"> </w:t>
      </w:r>
      <w:r>
        <w:t>morskiego” (środowiska przyrodniczo-geograficznego), przy czym dotyczył on</w:t>
      </w:r>
      <w:r>
        <w:t xml:space="preserve"> </w:t>
      </w:r>
      <w:r>
        <w:t>powstawania, kształtowania się i współwystępowania wszelkich cech morskich w</w:t>
      </w:r>
      <w:r>
        <w:t xml:space="preserve"> </w:t>
      </w:r>
      <w:r>
        <w:t>kulturze materialnej i duchowej społeczeństwa oraz wszelkich zjawisk wzrostu i</w:t>
      </w:r>
      <w:r>
        <w:t xml:space="preserve"> </w:t>
      </w:r>
      <w:r>
        <w:t>rozwoju tych cech, a także wywołanych przez nich następstw w życiu jednostkowym</w:t>
      </w:r>
      <w:r>
        <w:t xml:space="preserve"> </w:t>
      </w:r>
      <w:r>
        <w:t>i zbiorowym. Natomiast w sensie wąskim, pojęcie marynizacji oznaczało układ</w:t>
      </w:r>
      <w:r>
        <w:t xml:space="preserve"> </w:t>
      </w:r>
      <w:r>
        <w:t>zjawisk i procesów będących skutkiem wpływu morza jako środowiska</w:t>
      </w:r>
      <w:r>
        <w:t xml:space="preserve"> </w:t>
      </w:r>
      <w:r>
        <w:t>przyrodniczo-geograficznego na człowieka i jego działalność, bądź układ zjawisk</w:t>
      </w:r>
      <w:r>
        <w:t xml:space="preserve"> </w:t>
      </w:r>
      <w:r>
        <w:t>i procesów będących skutkiem wpływu morza jako obszaru aktywności ludzkiej na</w:t>
      </w:r>
      <w:r>
        <w:t xml:space="preserve"> </w:t>
      </w:r>
      <w:r>
        <w:t xml:space="preserve">różne </w:t>
      </w:r>
      <w:r>
        <w:lastRenderedPageBreak/>
        <w:t>sfery życia społeczeństwa. W tym drugim rozumieniu chodzi w rzeczy samej</w:t>
      </w:r>
      <w:r>
        <w:t xml:space="preserve"> </w:t>
      </w:r>
      <w:r>
        <w:t>o skutki, jakie wywiera aktywność ludzka związana z morzem na grupy i</w:t>
      </w:r>
      <w:r>
        <w:t xml:space="preserve"> </w:t>
      </w:r>
      <w:r>
        <w:t>instytucje społeczne. Kolejnym kluczową koncepcją Janiszewskiego w teorii</w:t>
      </w:r>
      <w:r>
        <w:t xml:space="preserve"> </w:t>
      </w:r>
      <w:r>
        <w:t>marynizacji jest tzw. czynnik morski, który również był używany w dwóch</w:t>
      </w:r>
      <w:r>
        <w:t xml:space="preserve"> </w:t>
      </w:r>
      <w:r>
        <w:t>znaczeniach: morza jako środowiska biofizycznego, pierwotnego w stosunku do</w:t>
      </w:r>
      <w:r>
        <w:t xml:space="preserve"> </w:t>
      </w:r>
      <w:r>
        <w:t>człowieka i jego aktywności (charakter środowiska przyrodniczo-geograficznego);</w:t>
      </w:r>
      <w:r>
        <w:t xml:space="preserve"> </w:t>
      </w:r>
      <w:r>
        <w:t>2) morza jako obszaru wielorakiej aktywności ekonomicznej i pozaekonomicznej</w:t>
      </w:r>
      <w:r>
        <w:t xml:space="preserve"> </w:t>
      </w:r>
      <w:r>
        <w:t>człowieka zmierzającego do zaspokojenia wielu potrzeb jednostkowych i</w:t>
      </w:r>
      <w:r>
        <w:t xml:space="preserve"> </w:t>
      </w:r>
      <w:r>
        <w:t>zbiorowych (charakter społeczno-kulturowy). Socjologia morska to nauka, która</w:t>
      </w:r>
      <w:r>
        <w:t xml:space="preserve"> </w:t>
      </w:r>
      <w:r>
        <w:t>została sformułowana na bazie kilku twierdzeń, których dowodzeniem zajmować się</w:t>
      </w:r>
      <w:r>
        <w:t xml:space="preserve"> </w:t>
      </w:r>
      <w:r>
        <w:t>powinna w toku badań empirycznych: 1) morze jako ważny składnik przyrody,</w:t>
      </w:r>
      <w:r>
        <w:t xml:space="preserve"> </w:t>
      </w:r>
      <w:r>
        <w:t>stanowiące specyficzne środowisko geograficzne, które nie pozostaje bez wpływu</w:t>
      </w:r>
      <w:r>
        <w:t xml:space="preserve"> </w:t>
      </w:r>
      <w:r>
        <w:t>na życie i aktywność człowieka i jego zbiorowych form życia społecznego; 2)</w:t>
      </w:r>
      <w:r>
        <w:t xml:space="preserve"> </w:t>
      </w:r>
      <w:r>
        <w:t>morze to swoisty obszar aktywności ludzkiej, wywierający określony wpływ na</w:t>
      </w:r>
      <w:r>
        <w:t xml:space="preserve"> </w:t>
      </w:r>
      <w:r>
        <w:t>zachowanie się jednostek i społeczności; 3) wpływ morza poprzez czynnik morski</w:t>
      </w:r>
      <w:r>
        <w:t xml:space="preserve"> </w:t>
      </w:r>
      <w:r>
        <w:t>przejawia się w serii zjawisk powiązanych przyczynowo skutkowo lub</w:t>
      </w:r>
      <w:r>
        <w:t xml:space="preserve"> </w:t>
      </w:r>
      <w:r>
        <w:t>strukturalno-funkcjonalnie lub teleologicznie, z racji świadomej i celowej</w:t>
      </w:r>
      <w:r>
        <w:t xml:space="preserve"> </w:t>
      </w:r>
      <w:r>
        <w:t>aktywności ludzi podejmowanej pod jego oddziaływaniem; 4) proces marynizacji</w:t>
      </w:r>
      <w:r>
        <w:t xml:space="preserve"> </w:t>
      </w:r>
      <w:r>
        <w:t>jest procesem zachodzącym w społeczeństwie ludzi; 5) proces marynizacji jest</w:t>
      </w:r>
      <w:r>
        <w:t xml:space="preserve"> </w:t>
      </w:r>
      <w:r>
        <w:t>względnie autonomiczny, występuje jednak w określonych relacjach z innymi</w:t>
      </w:r>
      <w:r>
        <w:t xml:space="preserve"> </w:t>
      </w:r>
      <w:r>
        <w:t>procesami/ sektorami/ obszarami aktywności ludzi; 6) proces marynizacji jest</w:t>
      </w:r>
      <w:r>
        <w:t xml:space="preserve"> </w:t>
      </w:r>
      <w:r>
        <w:t>zespołem mechanizmów społecznych przebiegających na różnych poziomach struktury</w:t>
      </w:r>
      <w:r>
        <w:t xml:space="preserve"> </w:t>
      </w:r>
      <w:r>
        <w:t>społecznej. Zagospodarowanie mórz przez człowieka odbywa się niejako we</w:t>
      </w:r>
      <w:r>
        <w:t xml:space="preserve"> </w:t>
      </w:r>
      <w:proofErr w:type="spellStart"/>
      <w:r>
        <w:t>współ</w:t>
      </w:r>
      <w:proofErr w:type="spellEnd"/>
      <w:r>
        <w:t>-zależności z morzem, bo zależne jest od warunków klimatycznych,</w:t>
      </w:r>
      <w:r>
        <w:t xml:space="preserve"> </w:t>
      </w:r>
      <w:r>
        <w:t>nawigacyjnych, dostępności jego zasobów, warunków meteorologicznych,</w:t>
      </w:r>
      <w:r>
        <w:t xml:space="preserve"> </w:t>
      </w:r>
      <w:r>
        <w:t>hydrodynamiki morza, trudności i zagrożeń jakie stwarza jako żywioł, krajobraz,</w:t>
      </w:r>
      <w:r>
        <w:t xml:space="preserve"> </w:t>
      </w:r>
      <w:r>
        <w:t>swoistość biofizyczną i hydrogeologiczną. Janiszewski twierdzenie, że socjologia morska jest</w:t>
      </w:r>
      <w:r>
        <w:t xml:space="preserve"> </w:t>
      </w:r>
      <w:r>
        <w:t>deterministyczna geograficznie. Człowiek i społeczeństwo przecież nie tylko</w:t>
      </w:r>
      <w:r>
        <w:t xml:space="preserve"> </w:t>
      </w:r>
      <w:r>
        <w:t>jest kształtowany przez Morze pod którego oddziaływaniem pozostaje, ale również</w:t>
      </w:r>
      <w:r>
        <w:t xml:space="preserve"> </w:t>
      </w:r>
      <w:r>
        <w:t>sam w miarę rozwoju swoich sił wytwórczych kształtuje Morze, zagospodarowuje i</w:t>
      </w:r>
      <w:r>
        <w:t xml:space="preserve"> </w:t>
      </w:r>
      <w:r>
        <w:t>czerpie z niego korzyści. Marynizacja to ostatecznie również dla Janiszewskiego</w:t>
      </w:r>
      <w:r>
        <w:t xml:space="preserve"> </w:t>
      </w:r>
      <w:r>
        <w:t>był proces o dualnym charakterze: spontaniczny (indywidualne potrzeby zgodnie z</w:t>
      </w:r>
      <w:r>
        <w:t xml:space="preserve"> </w:t>
      </w:r>
      <w:r>
        <w:t>naturalnym biegiem rzeczy) i ukierunkowany (planowany, podporządkowany</w:t>
      </w:r>
      <w:r>
        <w:t xml:space="preserve"> </w:t>
      </w:r>
      <w:r>
        <w:t>interesom i wartościom człowieka). Marynizacja u Janiszewskiego była zatem</w:t>
      </w:r>
      <w:r>
        <w:t xml:space="preserve"> </w:t>
      </w:r>
      <w:r>
        <w:t>złożonym zespołem zjawisk i procesów, przybierających różne aspekty i</w:t>
      </w:r>
      <w:r>
        <w:t xml:space="preserve"> </w:t>
      </w:r>
      <w:r>
        <w:t>występujące w różnych płaszczyznach życia społecznego. Oto one: 1) aspekt</w:t>
      </w:r>
      <w:r>
        <w:t xml:space="preserve"> </w:t>
      </w:r>
      <w:r>
        <w:t>przestrzenny – morska lokalizacja geograficzna sprzyjała rozwojowi, bogaceniu</w:t>
      </w:r>
      <w:r>
        <w:t xml:space="preserve"> </w:t>
      </w:r>
      <w:r>
        <w:t>się, zyskom przy dużym ryzyku w porównaniu z lądem); 2) aspekt demograficzny –</w:t>
      </w:r>
      <w:r>
        <w:t xml:space="preserve"> </w:t>
      </w:r>
      <w:r>
        <w:t>gęstość zaludnienia na obszarach nadmorskich, ruch turystyczny skierowany na</w:t>
      </w:r>
      <w:r>
        <w:t xml:space="preserve"> </w:t>
      </w:r>
      <w:r>
        <w:t>wybrzeże; 3) aspekt ekonomiczny – morze stwarza miejsca pracy – procent</w:t>
      </w:r>
      <w:r>
        <w:t xml:space="preserve"> </w:t>
      </w:r>
      <w:r>
        <w:t>ludności utrzymującej się z pracy w gospodarce morskiej; 4) aspekt społeczny –</w:t>
      </w:r>
      <w:r>
        <w:t xml:space="preserve"> </w:t>
      </w:r>
      <w:r>
        <w:t>wychowanie, socjalizacja, kontrola społeczna, normy i wzorce zachowań powstałe</w:t>
      </w:r>
      <w:r>
        <w:t xml:space="preserve"> </w:t>
      </w:r>
      <w:r>
        <w:t xml:space="preserve">w relacji z morzem; 5) aspekt kulturowy – wytwory aktywności ludzkiej </w:t>
      </w:r>
      <w:r>
        <w:lastRenderedPageBreak/>
        <w:t>związanej</w:t>
      </w:r>
      <w:r>
        <w:t xml:space="preserve"> </w:t>
      </w:r>
      <w:r>
        <w:t>z morzem, inspirowanych morzem i samookreślających rolę człowieka w relacji z</w:t>
      </w:r>
      <w:r>
        <w:t xml:space="preserve"> </w:t>
      </w:r>
      <w:r>
        <w:t>morzem; 6) aspekt kulturalny – upowszechnianie morskich cech kulturowych (Ocean</w:t>
      </w:r>
      <w:r>
        <w:t xml:space="preserve"> </w:t>
      </w:r>
      <w:proofErr w:type="spellStart"/>
      <w:r>
        <w:t>Literacy</w:t>
      </w:r>
      <w:proofErr w:type="spellEnd"/>
      <w:r>
        <w:t xml:space="preserve">, </w:t>
      </w:r>
      <w:proofErr w:type="spellStart"/>
      <w:r>
        <w:t>blue</w:t>
      </w:r>
      <w:proofErr w:type="spellEnd"/>
      <w:r>
        <w:t xml:space="preserve"> </w:t>
      </w:r>
      <w:proofErr w:type="spellStart"/>
      <w:r>
        <w:t>humanities</w:t>
      </w:r>
      <w:proofErr w:type="spellEnd"/>
      <w:r>
        <w:t>); 7) aspekt psychospołeczny – formowanie i rozwój</w:t>
      </w:r>
      <w:r>
        <w:t xml:space="preserve"> </w:t>
      </w:r>
      <w:r>
        <w:t>tzw. świadomości morskiej, nowej mentalności i wyobraźni oraz cech osobowości</w:t>
      </w:r>
      <w:r>
        <w:t xml:space="preserve"> </w:t>
      </w:r>
      <w:r>
        <w:t>charakterystycznych dla morskich zbiorowości społecznych, również tych o</w:t>
      </w:r>
      <w:r>
        <w:t xml:space="preserve"> </w:t>
      </w:r>
      <w:r>
        <w:t>charakterze dewiacji społecznych, aspołecznych przyzwyczajeń, zakłóconych więzi</w:t>
      </w:r>
      <w:r>
        <w:t xml:space="preserve"> </w:t>
      </w:r>
      <w:r>
        <w:t>rodzinnych i towarzyskich, ujawniających niedostosowanie do życia w</w:t>
      </w:r>
      <w:r>
        <w:t xml:space="preserve"> </w:t>
      </w:r>
      <w:r>
        <w:t>społeczeństwie na lądzie.</w:t>
      </w:r>
      <w:r>
        <w:t xml:space="preserve">  </w:t>
      </w:r>
      <w:r>
        <w:t>Zestawienie i porównanie dyscyplin</w:t>
      </w:r>
      <w:r>
        <w:t xml:space="preserve">  </w:t>
      </w:r>
      <w:r>
        <w:t xml:space="preserve"> </w:t>
      </w:r>
      <w:r>
        <w:t xml:space="preserve"> </w:t>
      </w:r>
      <w:r>
        <w:t xml:space="preserve">  </w:t>
      </w:r>
      <w:r>
        <w:t xml:space="preserve"> </w:t>
      </w:r>
      <w:r>
        <w:t xml:space="preserve">  Obszar badawczy</w:t>
      </w:r>
      <w:r>
        <w:t xml:space="preserve">  </w:t>
      </w:r>
      <w:r>
        <w:t xml:space="preserve">  </w:t>
      </w:r>
      <w:r>
        <w:t xml:space="preserve"> </w:t>
      </w:r>
      <w:r>
        <w:t xml:space="preserve">  </w:t>
      </w:r>
      <w:r>
        <w:t xml:space="preserve"> </w:t>
      </w:r>
      <w:r>
        <w:t xml:space="preserve">  Meta-teoretyczne założenia</w:t>
      </w:r>
      <w:r>
        <w:t xml:space="preserve">  </w:t>
      </w:r>
      <w:r>
        <w:t xml:space="preserve">  </w:t>
      </w:r>
      <w:r>
        <w:t xml:space="preserve"> </w:t>
      </w:r>
      <w:r>
        <w:t xml:space="preserve">  </w:t>
      </w:r>
      <w:r>
        <w:t xml:space="preserve"> </w:t>
      </w:r>
      <w:r>
        <w:t xml:space="preserve">  Ontologiczny status wody/morza/oceanu</w:t>
      </w:r>
      <w:r>
        <w:t xml:space="preserve">  </w:t>
      </w:r>
      <w:r>
        <w:t xml:space="preserve">  </w:t>
      </w:r>
      <w:r>
        <w:t xml:space="preserve"> </w:t>
      </w:r>
      <w:r>
        <w:t xml:space="preserve">  </w:t>
      </w:r>
      <w:r>
        <w:t xml:space="preserve"> </w:t>
      </w:r>
      <w:r>
        <w:t xml:space="preserve">  Sprawczość (</w:t>
      </w:r>
      <w:proofErr w:type="spellStart"/>
      <w:r>
        <w:t>Agency</w:t>
      </w:r>
      <w:proofErr w:type="spellEnd"/>
      <w:r>
        <w:t>)</w:t>
      </w:r>
      <w:r>
        <w:t xml:space="preserve">  </w:t>
      </w:r>
      <w:r>
        <w:t xml:space="preserve">  </w:t>
      </w:r>
      <w:r>
        <w:t xml:space="preserve"> </w:t>
      </w:r>
      <w:r>
        <w:t xml:space="preserve">  </w:t>
      </w:r>
      <w:r>
        <w:t xml:space="preserve"> </w:t>
      </w:r>
      <w:r>
        <w:t xml:space="preserve">  Relacja ląd-morze</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Socjologia morska (</w:t>
      </w:r>
      <w:proofErr w:type="spellStart"/>
      <w:r>
        <w:t>Maritime</w:t>
      </w:r>
      <w:proofErr w:type="spellEnd"/>
      <w:r>
        <w:t xml:space="preserve"> </w:t>
      </w:r>
      <w:proofErr w:type="spellStart"/>
      <w:r>
        <w:t>Sociology</w:t>
      </w:r>
      <w:proofErr w:type="spellEnd"/>
      <w:r>
        <w:t>)</w:t>
      </w:r>
      <w:r>
        <w:t xml:space="preserve">  </w:t>
      </w:r>
      <w:r>
        <w:t xml:space="preserve">  </w:t>
      </w:r>
      <w:r>
        <w:t xml:space="preserve"> </w:t>
      </w:r>
      <w:r>
        <w:t xml:space="preserve">  </w:t>
      </w:r>
      <w:r>
        <w:t xml:space="preserve"> </w:t>
      </w:r>
      <w:r>
        <w:t xml:space="preserve">  Strukturalno-funkcjonalizm, teorie średniego zasięgu; klasyczny schemat</w:t>
      </w:r>
      <w:r>
        <w:t xml:space="preserve"> </w:t>
      </w:r>
      <w:r>
        <w:t xml:space="preserve">  zmiennych wyjaśniających,.</w:t>
      </w:r>
      <w:r>
        <w:t xml:space="preserve">  </w:t>
      </w:r>
      <w:r>
        <w:t xml:space="preserve">  </w:t>
      </w:r>
      <w:r>
        <w:t xml:space="preserve"> </w:t>
      </w:r>
      <w:r>
        <w:t xml:space="preserve">  </w:t>
      </w:r>
      <w:r>
        <w:t xml:space="preserve"> </w:t>
      </w:r>
      <w:r>
        <w:t xml:space="preserve">  Czynnik morski – środowisko przyrodniczo-geograficzne, zmienna</w:t>
      </w:r>
      <w:r>
        <w:t xml:space="preserve"> </w:t>
      </w:r>
      <w:r>
        <w:t xml:space="preserve">  niezależna,.</w:t>
      </w:r>
      <w:r>
        <w:t xml:space="preserve">  </w:t>
      </w:r>
      <w:r>
        <w:t xml:space="preserve">  </w:t>
      </w:r>
      <w:r>
        <w:t xml:space="preserve"> </w:t>
      </w:r>
      <w:r>
        <w:t xml:space="preserve">  </w:t>
      </w:r>
      <w:r>
        <w:t xml:space="preserve"> </w:t>
      </w:r>
      <w:r>
        <w:t xml:space="preserve">  Morze jako żywioł wpływający na organizm, psychikę i zachowania</w:t>
      </w:r>
      <w:r>
        <w:t xml:space="preserve"> </w:t>
      </w:r>
      <w:r>
        <w:t xml:space="preserve">  zbiorowe,.</w:t>
      </w:r>
      <w:r>
        <w:t xml:space="preserve">  </w:t>
      </w:r>
      <w:r>
        <w:t xml:space="preserve">  </w:t>
      </w:r>
      <w:r>
        <w:t xml:space="preserve"> </w:t>
      </w:r>
      <w:r>
        <w:t xml:space="preserve">  </w:t>
      </w:r>
      <w:r>
        <w:t xml:space="preserve"> </w:t>
      </w:r>
      <w:r>
        <w:t xml:space="preserve">  Dychotomia: specyficzna rzeczywistość morska vs lądowa.</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Ocean </w:t>
      </w:r>
      <w:proofErr w:type="spellStart"/>
      <w:r>
        <w:t>Sociology</w:t>
      </w:r>
      <w:proofErr w:type="spellEnd"/>
      <w:r>
        <w:t xml:space="preserve"> / </w:t>
      </w:r>
      <w:r>
        <w:t xml:space="preserve">  </w:t>
      </w:r>
      <w:r>
        <w:t xml:space="preserve">  </w:t>
      </w:r>
      <w:r>
        <w:t xml:space="preserve"> </w:t>
      </w:r>
      <w:r>
        <w:t xml:space="preserve">  </w:t>
      </w:r>
      <w:r>
        <w:t xml:space="preserve"> </w:t>
      </w:r>
      <w:r>
        <w:t xml:space="preserve">  Teoria systemów, podejście holistyczne i regeneracyjne (Blue </w:t>
      </w:r>
      <w:proofErr w:type="spellStart"/>
      <w:r>
        <w:t>Economy</w:t>
      </w:r>
      <w:proofErr w:type="spellEnd"/>
      <w:r>
        <w:t>),.</w:t>
      </w:r>
      <w:r>
        <w:t xml:space="preserve">  </w:t>
      </w:r>
      <w:r>
        <w:t xml:space="preserve">  </w:t>
      </w:r>
      <w:r>
        <w:t xml:space="preserve"> </w:t>
      </w:r>
      <w:r>
        <w:t xml:space="preserve">  </w:t>
      </w:r>
      <w:r>
        <w:t xml:space="preserve"> </w:t>
      </w:r>
      <w:r>
        <w:t xml:space="preserve">  Wszechocean jako kręgosłup systemu podtrzymywania życia na Ziemi,.</w:t>
      </w:r>
      <w:r>
        <w:t xml:space="preserve">  </w:t>
      </w:r>
      <w:r>
        <w:t xml:space="preserve">  </w:t>
      </w:r>
      <w:r>
        <w:t xml:space="preserve"> </w:t>
      </w:r>
      <w:r>
        <w:t xml:space="preserve">  </w:t>
      </w:r>
      <w:r>
        <w:t xml:space="preserve"> </w:t>
      </w:r>
      <w:r>
        <w:t xml:space="preserve">  </w:t>
      </w:r>
      <w:proofErr w:type="spellStart"/>
      <w:r>
        <w:t>Superaktor</w:t>
      </w:r>
      <w:proofErr w:type="spellEnd"/>
      <w:r>
        <w:t xml:space="preserve"> – równoprawny aktant subordynujący ludzką aktywność,.</w:t>
      </w:r>
      <w:r>
        <w:t xml:space="preserve">  </w:t>
      </w:r>
      <w:r>
        <w:t xml:space="preserve">  </w:t>
      </w:r>
      <w:r>
        <w:t xml:space="preserve"> </w:t>
      </w:r>
      <w:r>
        <w:t xml:space="preserve">  </w:t>
      </w:r>
      <w:r>
        <w:t xml:space="preserve"> </w:t>
      </w:r>
      <w:r>
        <w:t xml:space="preserve">  </w:t>
      </w:r>
      <w:proofErr w:type="spellStart"/>
      <w:r>
        <w:t>Nexus</w:t>
      </w:r>
      <w:proofErr w:type="spellEnd"/>
      <w:r>
        <w:t>: nierozerwalne sploty ekologiczno-ekonomiczno-społeczne.</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Blue </w:t>
      </w:r>
      <w:proofErr w:type="spellStart"/>
      <w:r>
        <w:t>Sociology</w:t>
      </w:r>
      <w:proofErr w:type="spellEnd"/>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Social </w:t>
      </w:r>
      <w:proofErr w:type="spellStart"/>
      <w:r>
        <w:t>Oceanography</w:t>
      </w:r>
      <w:proofErr w:type="spellEnd"/>
      <w:r>
        <w:t xml:space="preserve">  </w:t>
      </w:r>
      <w:r>
        <w:t xml:space="preserve">  </w:t>
      </w:r>
      <w:r>
        <w:t xml:space="preserve"> </w:t>
      </w:r>
      <w:r>
        <w:t xml:space="preserve">  </w:t>
      </w:r>
      <w:r>
        <w:t xml:space="preserve"> </w:t>
      </w:r>
      <w:r>
        <w:t xml:space="preserve">  Metaboliczna teoria miasta, epidemiologia oparta na ściekach,.</w:t>
      </w:r>
      <w:r>
        <w:t xml:space="preserve">  </w:t>
      </w:r>
      <w:r>
        <w:t xml:space="preserve">  </w:t>
      </w:r>
      <w:r>
        <w:t xml:space="preserve"> </w:t>
      </w:r>
      <w:r>
        <w:t xml:space="preserve">  </w:t>
      </w:r>
      <w:r>
        <w:t xml:space="preserve"> </w:t>
      </w:r>
      <w:r>
        <w:t xml:space="preserve">  Medium polityki i "zbiorowy pamiętnik" (</w:t>
      </w:r>
      <w:proofErr w:type="spellStart"/>
      <w:r>
        <w:t>Wastewater</w:t>
      </w:r>
      <w:proofErr w:type="spellEnd"/>
      <w:r>
        <w:t xml:space="preserve"> as a</w:t>
      </w:r>
      <w:r>
        <w:t xml:space="preserve"> </w:t>
      </w:r>
      <w:r>
        <w:t xml:space="preserve">  </w:t>
      </w:r>
      <w:proofErr w:type="spellStart"/>
      <w:r>
        <w:t>Collective</w:t>
      </w:r>
      <w:proofErr w:type="spellEnd"/>
      <w:r>
        <w:t xml:space="preserve"> </w:t>
      </w:r>
      <w:proofErr w:type="spellStart"/>
      <w:r>
        <w:t>Diary</w:t>
      </w:r>
      <w:proofErr w:type="spellEnd"/>
      <w:r>
        <w:t>),.</w:t>
      </w:r>
      <w:r>
        <w:t xml:space="preserve">  </w:t>
      </w:r>
      <w:r>
        <w:t xml:space="preserve">  </w:t>
      </w:r>
      <w:r>
        <w:t xml:space="preserve"> </w:t>
      </w:r>
      <w:r>
        <w:t xml:space="preserve">  </w:t>
      </w:r>
      <w:r>
        <w:t xml:space="preserve"> </w:t>
      </w:r>
      <w:r>
        <w:t xml:space="preserve">  Woda jako aktywny nośnik informacji o dobrostanie populacji,.</w:t>
      </w:r>
      <w:r>
        <w:t xml:space="preserve">  </w:t>
      </w:r>
      <w:r>
        <w:t xml:space="preserve">  </w:t>
      </w:r>
      <w:r>
        <w:t xml:space="preserve"> </w:t>
      </w:r>
      <w:r>
        <w:t xml:space="preserve">  </w:t>
      </w:r>
      <w:r>
        <w:t xml:space="preserve"> </w:t>
      </w:r>
      <w:r>
        <w:t xml:space="preserve">  Cyrkularność: woda łączy ciała i zaciera granice ląd-woda.</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Hydro-</w:t>
      </w:r>
      <w:proofErr w:type="spellStart"/>
      <w:r>
        <w:t>social</w:t>
      </w:r>
      <w:proofErr w:type="spellEnd"/>
      <w:r>
        <w:t xml:space="preserve"> </w:t>
      </w:r>
      <w:proofErr w:type="spellStart"/>
      <w:r>
        <w:t>Theory</w:t>
      </w:r>
      <w:proofErr w:type="spellEnd"/>
      <w:r>
        <w:t xml:space="preserve"> / </w:t>
      </w:r>
      <w:proofErr w:type="spellStart"/>
      <w:r>
        <w:t>Socio-hydrology</w:t>
      </w:r>
      <w:proofErr w:type="spellEnd"/>
      <w:r>
        <w:t xml:space="preserve">  </w:t>
      </w:r>
      <w:r>
        <w:t xml:space="preserve">  </w:t>
      </w:r>
      <w:r>
        <w:t xml:space="preserve"> </w:t>
      </w:r>
      <w:r>
        <w:t xml:space="preserve">  </w:t>
      </w:r>
      <w:r>
        <w:t xml:space="preserve"> </w:t>
      </w:r>
      <w:r>
        <w:t xml:space="preserve">  Interakcja procesów hydrologicznych i społecznych; człowiek jako agent</w:t>
      </w:r>
      <w:r>
        <w:t xml:space="preserve"> </w:t>
      </w:r>
      <w:r>
        <w:t xml:space="preserve">  zmian.</w:t>
      </w:r>
      <w:r>
        <w:t xml:space="preserve">  </w:t>
      </w:r>
      <w:r>
        <w:t xml:space="preserve">  </w:t>
      </w:r>
      <w:r>
        <w:t xml:space="preserve"> </w:t>
      </w:r>
      <w:r>
        <w:t xml:space="preserve">  </w:t>
      </w:r>
      <w:r>
        <w:t xml:space="preserve"> </w:t>
      </w:r>
      <w:r>
        <w:t xml:space="preserve">  Składnik cyklu hydrologicznego wpleciony w ryzyka społeczne (susze,</w:t>
      </w:r>
      <w:r>
        <w:t xml:space="preserve"> </w:t>
      </w:r>
      <w:r>
        <w:t xml:space="preserve">  powodzie).</w:t>
      </w:r>
      <w:r>
        <w:t xml:space="preserve">  </w:t>
      </w:r>
      <w:r>
        <w:t xml:space="preserve">  </w:t>
      </w:r>
      <w:r>
        <w:t xml:space="preserve"> </w:t>
      </w:r>
      <w:r>
        <w:t xml:space="preserve">  </w:t>
      </w:r>
      <w:r>
        <w:t xml:space="preserve"> </w:t>
      </w:r>
      <w:r>
        <w:t xml:space="preserve">  Współsprawstwo ludzi i procesów wodnych w kształtowaniu katastrof.</w:t>
      </w:r>
      <w:r>
        <w:t xml:space="preserve">  </w:t>
      </w:r>
      <w:r>
        <w:t xml:space="preserve">  </w:t>
      </w:r>
      <w:r>
        <w:t xml:space="preserve"> </w:t>
      </w:r>
      <w:r>
        <w:t xml:space="preserve">  </w:t>
      </w:r>
      <w:r>
        <w:t xml:space="preserve"> </w:t>
      </w:r>
      <w:r>
        <w:t xml:space="preserve">  Dynamiczne pętle zwrotne między zlewniami a społeczeństwem.</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Blue </w:t>
      </w:r>
      <w:proofErr w:type="spellStart"/>
      <w:r>
        <w:t>Humanities</w:t>
      </w:r>
      <w:proofErr w:type="spellEnd"/>
      <w:r>
        <w:t xml:space="preserve"> / Ocean </w:t>
      </w:r>
      <w:proofErr w:type="spellStart"/>
      <w:r>
        <w:t>Literacy</w:t>
      </w:r>
      <w:proofErr w:type="spellEnd"/>
      <w:r>
        <w:t xml:space="preserve">  </w:t>
      </w:r>
      <w:r>
        <w:t xml:space="preserve">  </w:t>
      </w:r>
      <w:r>
        <w:t xml:space="preserve"> </w:t>
      </w:r>
      <w:r>
        <w:t xml:space="preserve">  </w:t>
      </w:r>
      <w:r>
        <w:t xml:space="preserve"> </w:t>
      </w:r>
      <w:r>
        <w:t xml:space="preserve">  </w:t>
      </w:r>
      <w:proofErr w:type="spellStart"/>
      <w:r>
        <w:t>Posthumanizm</w:t>
      </w:r>
      <w:proofErr w:type="spellEnd"/>
      <w:r>
        <w:t xml:space="preserve">, zwrot ku narracjom i </w:t>
      </w:r>
      <w:proofErr w:type="spellStart"/>
      <w:r>
        <w:t>storytellingowi</w:t>
      </w:r>
      <w:proofErr w:type="spellEnd"/>
      <w:r>
        <w:t>,.</w:t>
      </w:r>
      <w:r>
        <w:t xml:space="preserve">  </w:t>
      </w:r>
      <w:r>
        <w:t xml:space="preserve">  </w:t>
      </w:r>
      <w:r>
        <w:t xml:space="preserve"> </w:t>
      </w:r>
      <w:r>
        <w:t xml:space="preserve">  </w:t>
      </w:r>
      <w:r>
        <w:t xml:space="preserve"> </w:t>
      </w:r>
      <w:r>
        <w:t xml:space="preserve">  Dziedzictwo kulturowe, "Niebieskie serce planety",.</w:t>
      </w:r>
      <w:r>
        <w:t xml:space="preserve">  </w:t>
      </w:r>
      <w:r>
        <w:t xml:space="preserve">  </w:t>
      </w:r>
      <w:r>
        <w:t xml:space="preserve"> </w:t>
      </w:r>
      <w:r>
        <w:t xml:space="preserve">  </w:t>
      </w:r>
      <w:r>
        <w:t xml:space="preserve"> </w:t>
      </w:r>
      <w:r>
        <w:t xml:space="preserve">  Emocjonalna i kulturowa siła kształtująca tożsamość,.</w:t>
      </w:r>
      <w:r>
        <w:t xml:space="preserve">  </w:t>
      </w:r>
      <w:r>
        <w:t xml:space="preserve">  </w:t>
      </w:r>
      <w:r>
        <w:t xml:space="preserve"> </w:t>
      </w:r>
      <w:r>
        <w:t xml:space="preserve">  </w:t>
      </w:r>
      <w:r>
        <w:t xml:space="preserve"> </w:t>
      </w:r>
      <w:r>
        <w:t xml:space="preserve">  </w:t>
      </w:r>
      <w:proofErr w:type="spellStart"/>
      <w:r w:rsidRPr="00012FEE">
        <w:rPr>
          <w:lang w:val="en-US"/>
        </w:rPr>
        <w:t>Integracja</w:t>
      </w:r>
      <w:proofErr w:type="spellEnd"/>
      <w:r w:rsidRPr="00012FEE">
        <w:rPr>
          <w:lang w:val="en-US"/>
        </w:rPr>
        <w:t xml:space="preserve">: ocean </w:t>
      </w:r>
      <w:proofErr w:type="spellStart"/>
      <w:r w:rsidRPr="00012FEE">
        <w:rPr>
          <w:lang w:val="en-US"/>
        </w:rPr>
        <w:t>jako</w:t>
      </w:r>
      <w:proofErr w:type="spellEnd"/>
      <w:r w:rsidRPr="00012FEE">
        <w:rPr>
          <w:lang w:val="en-US"/>
        </w:rPr>
        <w:t xml:space="preserve"> element </w:t>
      </w:r>
      <w:proofErr w:type="spellStart"/>
      <w:r w:rsidRPr="00012FEE">
        <w:rPr>
          <w:lang w:val="en-US"/>
        </w:rPr>
        <w:t>codziennego</w:t>
      </w:r>
      <w:proofErr w:type="spellEnd"/>
      <w:r w:rsidRPr="00012FEE">
        <w:rPr>
          <w:lang w:val="en-US"/>
        </w:rPr>
        <w:t xml:space="preserve"> </w:t>
      </w:r>
      <w:proofErr w:type="spellStart"/>
      <w:r w:rsidRPr="00012FEE">
        <w:rPr>
          <w:lang w:val="en-US"/>
        </w:rPr>
        <w:t>życia</w:t>
      </w:r>
      <w:proofErr w:type="spellEnd"/>
      <w:r w:rsidRPr="00012FEE">
        <w:rPr>
          <w:lang w:val="en-US"/>
        </w:rPr>
        <w:t xml:space="preserve"> </w:t>
      </w:r>
      <w:proofErr w:type="spellStart"/>
      <w:r w:rsidRPr="00012FEE">
        <w:rPr>
          <w:lang w:val="en-US"/>
        </w:rPr>
        <w:t>lądowego</w:t>
      </w:r>
      <w:proofErr w:type="spellEnd"/>
      <w:r w:rsidRPr="00012FEE">
        <w:rPr>
          <w:lang w:val="en-US"/>
        </w:rPr>
        <w:t xml:space="preserve">  </w:t>
      </w:r>
      <w:r w:rsidRPr="00012FEE">
        <w:rPr>
          <w:lang w:val="en-US"/>
        </w:rPr>
        <w:t xml:space="preserve">  </w:t>
      </w:r>
      <w:r w:rsidRPr="00012FEE">
        <w:rPr>
          <w:lang w:val="en-US"/>
        </w:rPr>
        <w:t xml:space="preserve"> </w:t>
      </w:r>
      <w:r w:rsidRPr="00012FEE">
        <w:rPr>
          <w:lang w:val="en-US"/>
        </w:rPr>
        <w:t xml:space="preserve"> </w:t>
      </w:r>
      <w:r w:rsidRPr="00012FEE">
        <w:rPr>
          <w:lang w:val="en-US"/>
        </w:rPr>
        <w:t xml:space="preserve"> </w:t>
      </w:r>
      <w:r w:rsidRPr="00012FEE">
        <w:rPr>
          <w:lang w:val="en-US"/>
        </w:rPr>
        <w:t>".  "TOWARDS A BLUE SOCIOLOGY Felicity Picken, Palgrave</w:t>
      </w:r>
      <w:r>
        <w:rPr>
          <w:lang w:val="en-US"/>
        </w:rPr>
        <w:t xml:space="preserve"> </w:t>
      </w:r>
      <w:r w:rsidRPr="00012FEE">
        <w:rPr>
          <w:lang w:val="en-US"/>
        </w:rPr>
        <w:t>Macmillan Press.</w:t>
      </w:r>
      <w:r>
        <w:rPr>
          <w:lang w:val="en-US"/>
        </w:rPr>
        <w:t xml:space="preserve"> </w:t>
      </w:r>
      <w:r w:rsidRPr="00012FEE">
        <w:rPr>
          <w:lang w:val="en-US"/>
        </w:rPr>
        <w:t>By lenses of blue sociology, social</w:t>
      </w:r>
      <w:r>
        <w:rPr>
          <w:lang w:val="en-US"/>
        </w:rPr>
        <w:t xml:space="preserve"> </w:t>
      </w:r>
      <w:r w:rsidRPr="00012FEE">
        <w:rPr>
          <w:lang w:val="en-US"/>
        </w:rPr>
        <w:t>space that is truly emergent, not yet properly invented or constructed, but</w:t>
      </w:r>
      <w:r>
        <w:rPr>
          <w:lang w:val="en-US"/>
        </w:rPr>
        <w:t xml:space="preserve"> </w:t>
      </w:r>
      <w:r w:rsidRPr="00012FEE">
        <w:rPr>
          <w:lang w:val="en-US"/>
        </w:rPr>
        <w:t>gaining importance as life on a blue planet is more fully considered. As an emergent</w:t>
      </w:r>
      <w:r>
        <w:rPr>
          <w:lang w:val="en-US"/>
        </w:rPr>
        <w:t xml:space="preserve"> </w:t>
      </w:r>
      <w:r w:rsidRPr="00012FEE">
        <w:rPr>
          <w:lang w:val="en-US"/>
        </w:rPr>
        <w:t>social space and field of inquiry, undersea is highly instructional in the</w:t>
      </w:r>
      <w:r>
        <w:rPr>
          <w:lang w:val="en-US"/>
        </w:rPr>
        <w:t xml:space="preserve"> </w:t>
      </w:r>
      <w:r w:rsidRPr="00012FEE">
        <w:rPr>
          <w:lang w:val="en-US"/>
        </w:rPr>
        <w:t>social life of extreme environments and, conversely, the less extreme</w:t>
      </w:r>
      <w:r>
        <w:rPr>
          <w:lang w:val="en-US"/>
        </w:rPr>
        <w:t xml:space="preserve"> </w:t>
      </w:r>
      <w:r w:rsidRPr="00012FEE">
        <w:rPr>
          <w:lang w:val="en-US"/>
        </w:rPr>
        <w:t>conditions of life on land that are taken for granted. The 21st century has</w:t>
      </w:r>
      <w:r>
        <w:rPr>
          <w:lang w:val="en-US"/>
        </w:rPr>
        <w:t xml:space="preserve"> </w:t>
      </w:r>
      <w:r w:rsidRPr="00012FEE">
        <w:rPr>
          <w:lang w:val="en-US"/>
        </w:rPr>
        <w:t>witnessed an explosion in underwater imagery, in scuba diving as one of</w:t>
      </w:r>
      <w:r>
        <w:rPr>
          <w:lang w:val="en-US"/>
        </w:rPr>
        <w:t xml:space="preserve"> </w:t>
      </w:r>
      <w:r w:rsidRPr="00012FEE">
        <w:rPr>
          <w:lang w:val="en-US"/>
        </w:rPr>
        <w:t>the fastest growing recreational pursuits and in aquaria, penetrating everyday</w:t>
      </w:r>
      <w:r>
        <w:rPr>
          <w:lang w:val="en-US"/>
        </w:rPr>
        <w:t xml:space="preserve"> </w:t>
      </w:r>
      <w:r w:rsidRPr="00012FEE">
        <w:rPr>
          <w:lang w:val="en-US"/>
        </w:rPr>
        <w:t>spaces or else much bigger spaces, holding entire undersea ecosystems on land. Undersea is also host to</w:t>
      </w:r>
      <w:r>
        <w:rPr>
          <w:lang w:val="en-US"/>
        </w:rPr>
        <w:t xml:space="preserve"> </w:t>
      </w:r>
      <w:r w:rsidRPr="00012FEE">
        <w:rPr>
          <w:lang w:val="en-US"/>
        </w:rPr>
        <w:t>elaborate and unprecedented levels of underwater development as the built</w:t>
      </w:r>
      <w:r>
        <w:rPr>
          <w:lang w:val="en-US"/>
        </w:rPr>
        <w:t xml:space="preserve"> </w:t>
      </w:r>
      <w:r w:rsidRPr="00012FEE">
        <w:rPr>
          <w:lang w:val="en-US"/>
        </w:rPr>
        <w:t>environment is also being seeded undersea in underwater museums, art galleries and hotels.</w:t>
      </w:r>
      <w:r>
        <w:rPr>
          <w:lang w:val="en-US"/>
        </w:rPr>
        <w:t xml:space="preserve"> </w:t>
      </w:r>
      <w:r w:rsidRPr="00012FEE">
        <w:rPr>
          <w:lang w:val="en-US"/>
        </w:rPr>
        <w:t>These are no longer dreams but are developing at pace in both the global north</w:t>
      </w:r>
      <w:r>
        <w:rPr>
          <w:lang w:val="en-US"/>
        </w:rPr>
        <w:t xml:space="preserve"> </w:t>
      </w:r>
      <w:r w:rsidRPr="00012FEE">
        <w:rPr>
          <w:lang w:val="en-US"/>
        </w:rPr>
        <w:t xml:space="preserve">and south culminating </w:t>
      </w:r>
      <w:r w:rsidRPr="00012FEE">
        <w:rPr>
          <w:lang w:val="en-US"/>
        </w:rPr>
        <w:lastRenderedPageBreak/>
        <w:t>in the construction of self-supporting underwater</w:t>
      </w:r>
      <w:r>
        <w:rPr>
          <w:lang w:val="en-US"/>
        </w:rPr>
        <w:t xml:space="preserve"> </w:t>
      </w:r>
      <w:r w:rsidRPr="00012FEE">
        <w:rPr>
          <w:lang w:val="en-US"/>
        </w:rPr>
        <w:t>habitats in anticipation of climatic induced transformation and need for</w:t>
      </w:r>
      <w:r>
        <w:rPr>
          <w:lang w:val="en-US"/>
        </w:rPr>
        <w:t xml:space="preserve"> </w:t>
      </w:r>
      <w:r w:rsidRPr="00012FEE">
        <w:rPr>
          <w:lang w:val="en-US"/>
        </w:rPr>
        <w:t>alternative living space .OCEANS, SPACE AND SOCIETY: TOWARDS A BLUE SOCIOLOGY Felicity</w:t>
      </w:r>
      <w:r>
        <w:rPr>
          <w:lang w:val="en-US"/>
        </w:rPr>
        <w:t xml:space="preserve"> </w:t>
      </w:r>
      <w:r w:rsidRPr="00012FEE">
        <w:rPr>
          <w:lang w:val="en-US"/>
        </w:rPr>
        <w:t>Picken, Palgrave Macmillan Press. Oceans remain among the least measured,</w:t>
      </w:r>
      <w:r>
        <w:rPr>
          <w:lang w:val="en-US"/>
        </w:rPr>
        <w:t xml:space="preserve"> </w:t>
      </w:r>
      <w:r w:rsidRPr="00012FEE">
        <w:rPr>
          <w:lang w:val="en-US"/>
        </w:rPr>
        <w:t xml:space="preserve">formatted and </w:t>
      </w:r>
      <w:proofErr w:type="spellStart"/>
      <w:r w:rsidRPr="00012FEE">
        <w:rPr>
          <w:lang w:val="en-US"/>
        </w:rPr>
        <w:t>socialised</w:t>
      </w:r>
      <w:proofErr w:type="spellEnd"/>
      <w:r w:rsidRPr="00012FEE">
        <w:rPr>
          <w:lang w:val="en-US"/>
        </w:rPr>
        <w:t xml:space="preserve"> spaces on Earth (Latour2005). While marine-related</w:t>
      </w:r>
      <w:r>
        <w:rPr>
          <w:lang w:val="en-US"/>
        </w:rPr>
        <w:t xml:space="preserve"> </w:t>
      </w:r>
      <w:r w:rsidRPr="00012FEE">
        <w:rPr>
          <w:lang w:val="en-US"/>
        </w:rPr>
        <w:t>sciences, archaeologists, geographers, historians and cultural theorists have become</w:t>
      </w:r>
      <w:r>
        <w:rPr>
          <w:lang w:val="en-US"/>
        </w:rPr>
        <w:t xml:space="preserve"> </w:t>
      </w:r>
      <w:r w:rsidRPr="00012FEE">
        <w:rPr>
          <w:lang w:val="en-US"/>
        </w:rPr>
        <w:t>active in bringing oceans to the fore, there is no sociological work that attempts to do this. Consequently,</w:t>
      </w:r>
      <w:r>
        <w:rPr>
          <w:lang w:val="en-US"/>
        </w:rPr>
        <w:t xml:space="preserve"> </w:t>
      </w:r>
      <w:r w:rsidRPr="00012FEE">
        <w:rPr>
          <w:lang w:val="en-US"/>
        </w:rPr>
        <w:t>sociology remains land-locked (Lambert et al. 2006) and subject to a land bias</w:t>
      </w:r>
      <w:r>
        <w:rPr>
          <w:lang w:val="en-US"/>
        </w:rPr>
        <w:t xml:space="preserve"> </w:t>
      </w:r>
      <w:r w:rsidRPr="00012FEE">
        <w:rPr>
          <w:lang w:val="en-US"/>
        </w:rPr>
        <w:t>(Peters 2010) that has not only limited its utility in explanations of</w:t>
      </w:r>
      <w:r>
        <w:rPr>
          <w:lang w:val="en-US"/>
        </w:rPr>
        <w:t xml:space="preserve"> </w:t>
      </w:r>
      <w:r w:rsidRPr="00012FEE">
        <w:rPr>
          <w:lang w:val="en-US"/>
        </w:rPr>
        <w:t>ocean space, but also denied it a laboratory with the potential to unlock</w:t>
      </w:r>
      <w:r>
        <w:rPr>
          <w:lang w:val="en-US"/>
        </w:rPr>
        <w:t xml:space="preserve"> </w:t>
      </w:r>
      <w:r w:rsidRPr="00012FEE">
        <w:rPr>
          <w:lang w:val="en-US"/>
        </w:rPr>
        <w:t>established habits of thought. Theories about society are, by default, theories</w:t>
      </w:r>
      <w:r>
        <w:rPr>
          <w:lang w:val="en-US"/>
        </w:rPr>
        <w:t xml:space="preserve"> </w:t>
      </w:r>
      <w:r w:rsidRPr="00012FEE">
        <w:rPr>
          <w:lang w:val="en-US"/>
        </w:rPr>
        <w:t>about the conditions of life on land and this statement appears utterly banal</w:t>
      </w:r>
      <w:r>
        <w:rPr>
          <w:lang w:val="en-US"/>
        </w:rPr>
        <w:t xml:space="preserve"> </w:t>
      </w:r>
      <w:r w:rsidRPr="00012FEE">
        <w:rPr>
          <w:lang w:val="en-US"/>
        </w:rPr>
        <w:t>until a social life beneath the sea is contemplated. This book illustrates</w:t>
      </w:r>
      <w:r>
        <w:rPr>
          <w:lang w:val="en-US"/>
        </w:rPr>
        <w:t xml:space="preserve"> </w:t>
      </w:r>
      <w:r w:rsidRPr="00012FEE">
        <w:rPr>
          <w:lang w:val="en-US"/>
        </w:rPr>
        <w:t xml:space="preserve">this position by demonstrating how forays </w:t>
      </w:r>
      <w:proofErr w:type="spellStart"/>
      <w:r w:rsidRPr="00012FEE">
        <w:rPr>
          <w:lang w:val="en-US"/>
        </w:rPr>
        <w:t>intoocean</w:t>
      </w:r>
      <w:proofErr w:type="spellEnd"/>
      <w:r w:rsidRPr="00012FEE">
        <w:rPr>
          <w:lang w:val="en-US"/>
        </w:rPr>
        <w:t xml:space="preserve"> space not only construct new relationships between</w:t>
      </w:r>
      <w:r>
        <w:rPr>
          <w:lang w:val="en-US"/>
        </w:rPr>
        <w:t xml:space="preserve"> </w:t>
      </w:r>
      <w:r w:rsidRPr="00012FEE">
        <w:rPr>
          <w:lang w:val="en-US"/>
        </w:rPr>
        <w:t>humans and nature and new experiential dimensions, but also highlight the primacy</w:t>
      </w:r>
      <w:r>
        <w:rPr>
          <w:lang w:val="en-US"/>
        </w:rPr>
        <w:t xml:space="preserve"> </w:t>
      </w:r>
      <w:r w:rsidRPr="00012FEE">
        <w:rPr>
          <w:lang w:val="en-US"/>
        </w:rPr>
        <w:t xml:space="preserve">of land-based co-ordinates in </w:t>
      </w:r>
      <w:proofErr w:type="spellStart"/>
      <w:r w:rsidRPr="00012FEE">
        <w:rPr>
          <w:lang w:val="en-US"/>
        </w:rPr>
        <w:t>theorising</w:t>
      </w:r>
      <w:proofErr w:type="spellEnd"/>
      <w:r w:rsidRPr="00012FEE">
        <w:rPr>
          <w:lang w:val="en-US"/>
        </w:rPr>
        <w:t xml:space="preserve"> ourselves and apprehending our place</w:t>
      </w:r>
      <w:r>
        <w:rPr>
          <w:lang w:val="en-US"/>
        </w:rPr>
        <w:t xml:space="preserve"> </w:t>
      </w:r>
      <w:r w:rsidRPr="00012FEE">
        <w:rPr>
          <w:lang w:val="en-US"/>
        </w:rPr>
        <w:t>in the world. The book is also timely, since never before has there been</w:t>
      </w:r>
      <w:r>
        <w:rPr>
          <w:lang w:val="en-US"/>
        </w:rPr>
        <w:t xml:space="preserve"> </w:t>
      </w:r>
      <w:r w:rsidRPr="00012FEE">
        <w:rPr>
          <w:lang w:val="en-US"/>
        </w:rPr>
        <w:t>such interest in, and earnest contemplation of, undersea worlds. These are now</w:t>
      </w:r>
      <w:r>
        <w:rPr>
          <w:lang w:val="en-US"/>
        </w:rPr>
        <w:t xml:space="preserve"> </w:t>
      </w:r>
      <w:r w:rsidRPr="00012FEE">
        <w:rPr>
          <w:lang w:val="en-US"/>
        </w:rPr>
        <w:t>understood as serious contenders in climate change solutions, as spaces of</w:t>
      </w:r>
      <w:r>
        <w:rPr>
          <w:lang w:val="en-US"/>
        </w:rPr>
        <w:t xml:space="preserve"> </w:t>
      </w:r>
      <w:r w:rsidRPr="00012FEE">
        <w:rPr>
          <w:lang w:val="en-US"/>
        </w:rPr>
        <w:t>refuge in the face of environmental extremes and uncertainty on land. This book</w:t>
      </w:r>
      <w:r>
        <w:rPr>
          <w:lang w:val="en-US"/>
        </w:rPr>
        <w:t xml:space="preserve"> </w:t>
      </w:r>
      <w:r w:rsidRPr="00012FEE">
        <w:rPr>
          <w:lang w:val="en-US"/>
        </w:rPr>
        <w:t>provides an opportunity for scholars in the human sciences and educated readers</w:t>
      </w:r>
      <w:r>
        <w:rPr>
          <w:lang w:val="en-US"/>
        </w:rPr>
        <w:t xml:space="preserve"> </w:t>
      </w:r>
      <w:r w:rsidRPr="00012FEE">
        <w:rPr>
          <w:lang w:val="en-US"/>
        </w:rPr>
        <w:t xml:space="preserve">more generally to </w:t>
      </w:r>
      <w:proofErr w:type="spellStart"/>
      <w:r w:rsidRPr="00012FEE">
        <w:rPr>
          <w:lang w:val="en-US"/>
        </w:rPr>
        <w:t>familiarise</w:t>
      </w:r>
      <w:proofErr w:type="spellEnd"/>
      <w:r w:rsidRPr="00012FEE">
        <w:rPr>
          <w:lang w:val="en-US"/>
        </w:rPr>
        <w:t xml:space="preserve"> themselves with a social space that is truly</w:t>
      </w:r>
      <w:r>
        <w:rPr>
          <w:lang w:val="en-US"/>
        </w:rPr>
        <w:t xml:space="preserve"> </w:t>
      </w:r>
      <w:r w:rsidRPr="00012FEE">
        <w:rPr>
          <w:lang w:val="en-US"/>
        </w:rPr>
        <w:t>emergent, not yet properly invented or constructed, but gaining importance as</w:t>
      </w:r>
      <w:r>
        <w:rPr>
          <w:lang w:val="en-US"/>
        </w:rPr>
        <w:t xml:space="preserve"> </w:t>
      </w:r>
      <w:r w:rsidRPr="00012FEE">
        <w:rPr>
          <w:lang w:val="en-US"/>
        </w:rPr>
        <w:t>life on a blue planet is more fully considered. As an emergent social space and</w:t>
      </w:r>
      <w:r>
        <w:rPr>
          <w:lang w:val="en-US"/>
        </w:rPr>
        <w:t xml:space="preserve"> </w:t>
      </w:r>
      <w:r w:rsidRPr="00012FEE">
        <w:rPr>
          <w:lang w:val="en-US"/>
        </w:rPr>
        <w:t>field of inquiry, undersea is highly instructional in the social life of</w:t>
      </w:r>
      <w:r>
        <w:rPr>
          <w:lang w:val="en-US"/>
        </w:rPr>
        <w:t xml:space="preserve"> </w:t>
      </w:r>
      <w:proofErr w:type="spellStart"/>
      <w:r w:rsidRPr="00012FEE">
        <w:rPr>
          <w:lang w:val="en-US"/>
        </w:rPr>
        <w:t>extremeenvironments</w:t>
      </w:r>
      <w:proofErr w:type="spellEnd"/>
      <w:r w:rsidRPr="00012FEE">
        <w:rPr>
          <w:lang w:val="en-US"/>
        </w:rPr>
        <w:t xml:space="preserve"> and, conversely, the less extreme conditions of life on</w:t>
      </w:r>
      <w:r>
        <w:rPr>
          <w:lang w:val="en-US"/>
        </w:rPr>
        <w:t xml:space="preserve"> </w:t>
      </w:r>
      <w:r w:rsidRPr="00012FEE">
        <w:rPr>
          <w:lang w:val="en-US"/>
        </w:rPr>
        <w:t>land that are taken for granted. The21st century has witnessed an explosion in</w:t>
      </w:r>
      <w:r>
        <w:rPr>
          <w:lang w:val="en-US"/>
        </w:rPr>
        <w:t xml:space="preserve"> </w:t>
      </w:r>
      <w:r w:rsidRPr="00012FEE">
        <w:rPr>
          <w:lang w:val="en-US"/>
        </w:rPr>
        <w:t>underwater imagery, in scuba diving as one of the fastest growing recreational</w:t>
      </w:r>
      <w:r>
        <w:rPr>
          <w:lang w:val="en-US"/>
        </w:rPr>
        <w:t xml:space="preserve"> </w:t>
      </w:r>
      <w:r w:rsidRPr="00012FEE">
        <w:rPr>
          <w:lang w:val="en-US"/>
        </w:rPr>
        <w:t>pursuits and in aquaria, penetrating everyday spaces or else much bigger spaces,</w:t>
      </w:r>
      <w:r>
        <w:rPr>
          <w:lang w:val="en-US"/>
        </w:rPr>
        <w:t xml:space="preserve"> </w:t>
      </w:r>
      <w:r w:rsidRPr="00012FEE">
        <w:rPr>
          <w:lang w:val="en-US"/>
        </w:rPr>
        <w:t>holding entire undersea</w:t>
      </w:r>
      <w:r>
        <w:rPr>
          <w:lang w:val="en-US"/>
        </w:rPr>
        <w:t xml:space="preserve"> </w:t>
      </w:r>
      <w:r w:rsidRPr="00012FEE">
        <w:rPr>
          <w:lang w:val="en-US"/>
        </w:rPr>
        <w:t>ecosystems on land. Undersea is also host to elaborate and</w:t>
      </w:r>
      <w:r>
        <w:rPr>
          <w:lang w:val="en-US"/>
        </w:rPr>
        <w:t xml:space="preserve"> </w:t>
      </w:r>
      <w:proofErr w:type="spellStart"/>
      <w:r w:rsidRPr="00012FEE">
        <w:rPr>
          <w:lang w:val="en-US"/>
        </w:rPr>
        <w:t>unprecedentedlevels</w:t>
      </w:r>
      <w:proofErr w:type="spellEnd"/>
      <w:r w:rsidRPr="00012FEE">
        <w:rPr>
          <w:lang w:val="en-US"/>
        </w:rPr>
        <w:t xml:space="preserve"> of underwater development as the built environment is also</w:t>
      </w:r>
      <w:r>
        <w:rPr>
          <w:lang w:val="en-US"/>
        </w:rPr>
        <w:t xml:space="preserve"> </w:t>
      </w:r>
      <w:r w:rsidRPr="00012FEE">
        <w:rPr>
          <w:lang w:val="en-US"/>
        </w:rPr>
        <w:t>being seeded undersea in underwater museums, art galleries and hotels. These</w:t>
      </w:r>
      <w:r>
        <w:rPr>
          <w:lang w:val="en-US"/>
        </w:rPr>
        <w:t xml:space="preserve"> </w:t>
      </w:r>
      <w:r w:rsidRPr="00012FEE">
        <w:rPr>
          <w:lang w:val="en-US"/>
        </w:rPr>
        <w:t xml:space="preserve">are no longer dreams but are developing at pace </w:t>
      </w:r>
      <w:proofErr w:type="spellStart"/>
      <w:r w:rsidRPr="00012FEE">
        <w:rPr>
          <w:lang w:val="en-US"/>
        </w:rPr>
        <w:t>inboth</w:t>
      </w:r>
      <w:proofErr w:type="spellEnd"/>
      <w:r w:rsidRPr="00012FEE">
        <w:rPr>
          <w:lang w:val="en-US"/>
        </w:rPr>
        <w:t xml:space="preserve"> the global north and</w:t>
      </w:r>
      <w:r>
        <w:rPr>
          <w:lang w:val="en-US"/>
        </w:rPr>
        <w:t xml:space="preserve"> </w:t>
      </w:r>
      <w:r w:rsidRPr="00012FEE">
        <w:rPr>
          <w:lang w:val="en-US"/>
        </w:rPr>
        <w:t>south culminating in the</w:t>
      </w:r>
      <w:r>
        <w:rPr>
          <w:lang w:val="en-US"/>
        </w:rPr>
        <w:t xml:space="preserve"> </w:t>
      </w:r>
      <w:r w:rsidRPr="00012FEE">
        <w:rPr>
          <w:lang w:val="en-US"/>
        </w:rPr>
        <w:t xml:space="preserve">construction of </w:t>
      </w:r>
      <w:proofErr w:type="spellStart"/>
      <w:r w:rsidRPr="00012FEE">
        <w:rPr>
          <w:lang w:val="en-US"/>
        </w:rPr>
        <w:t>self supporting</w:t>
      </w:r>
      <w:proofErr w:type="spellEnd"/>
      <w:r w:rsidRPr="00012FEE">
        <w:rPr>
          <w:lang w:val="en-US"/>
        </w:rPr>
        <w:t xml:space="preserve"> underwater habitats in anticipation of</w:t>
      </w:r>
      <w:r>
        <w:rPr>
          <w:lang w:val="en-US"/>
        </w:rPr>
        <w:t xml:space="preserve"> </w:t>
      </w:r>
      <w:r w:rsidRPr="00012FEE">
        <w:rPr>
          <w:lang w:val="en-US"/>
        </w:rPr>
        <w:t>climatic induced transformation and need for alternative living space .All of</w:t>
      </w:r>
      <w:r>
        <w:rPr>
          <w:lang w:val="en-US"/>
        </w:rPr>
        <w:t xml:space="preserve"> </w:t>
      </w:r>
      <w:r w:rsidRPr="00012FEE">
        <w:rPr>
          <w:lang w:val="en-US"/>
        </w:rPr>
        <w:t>these are forging new cultural economies, new social worlds and human</w:t>
      </w:r>
      <w:r>
        <w:rPr>
          <w:lang w:val="en-US"/>
        </w:rPr>
        <w:t xml:space="preserve"> </w:t>
      </w:r>
      <w:r w:rsidRPr="00012FEE">
        <w:rPr>
          <w:lang w:val="en-US"/>
        </w:rPr>
        <w:t xml:space="preserve">experiences </w:t>
      </w:r>
      <w:proofErr w:type="spellStart"/>
      <w:r w:rsidRPr="00012FEE">
        <w:rPr>
          <w:lang w:val="en-US"/>
        </w:rPr>
        <w:t>thathave</w:t>
      </w:r>
      <w:proofErr w:type="spellEnd"/>
      <w:r w:rsidRPr="00012FEE">
        <w:rPr>
          <w:lang w:val="en-US"/>
        </w:rPr>
        <w:t xml:space="preserve"> not yet been assembled in such a way that their effects</w:t>
      </w:r>
      <w:r>
        <w:rPr>
          <w:lang w:val="en-US"/>
        </w:rPr>
        <w:t xml:space="preserve"> </w:t>
      </w:r>
      <w:r w:rsidRPr="00012FEE">
        <w:rPr>
          <w:lang w:val="en-US"/>
        </w:rPr>
        <w:t xml:space="preserve">can begin to be understood or </w:t>
      </w:r>
      <w:proofErr w:type="spellStart"/>
      <w:r w:rsidRPr="00012FEE">
        <w:rPr>
          <w:lang w:val="en-US"/>
        </w:rPr>
        <w:t>anticipated.With</w:t>
      </w:r>
      <w:proofErr w:type="spellEnd"/>
      <w:r w:rsidRPr="00012FEE">
        <w:rPr>
          <w:lang w:val="en-US"/>
        </w:rPr>
        <w:t xml:space="preserve"> cases spanning offshore Cancún,</w:t>
      </w:r>
      <w:r>
        <w:rPr>
          <w:lang w:val="en-US"/>
        </w:rPr>
        <w:t xml:space="preserve"> </w:t>
      </w:r>
      <w:r w:rsidRPr="00012FEE">
        <w:rPr>
          <w:lang w:val="en-US"/>
        </w:rPr>
        <w:t xml:space="preserve">through to Florida Keys and the Maldives, to occupied France </w:t>
      </w:r>
      <w:proofErr w:type="spellStart"/>
      <w:r w:rsidRPr="00012FEE">
        <w:rPr>
          <w:lang w:val="en-US"/>
        </w:rPr>
        <w:t>inWWII</w:t>
      </w:r>
      <w:proofErr w:type="spellEnd"/>
      <w:r w:rsidRPr="00012FEE">
        <w:rPr>
          <w:lang w:val="en-US"/>
        </w:rPr>
        <w:t xml:space="preserve"> and Swiss</w:t>
      </w:r>
      <w:r>
        <w:rPr>
          <w:lang w:val="en-US"/>
        </w:rPr>
        <w:t xml:space="preserve"> </w:t>
      </w:r>
      <w:r w:rsidRPr="00012FEE">
        <w:rPr>
          <w:lang w:val="en-US"/>
        </w:rPr>
        <w:t>engineering in Dubai, this book traces the way in which people have begun to</w:t>
      </w:r>
      <w:r>
        <w:rPr>
          <w:lang w:val="en-US"/>
        </w:rPr>
        <w:t xml:space="preserve"> </w:t>
      </w:r>
      <w:r w:rsidRPr="00012FEE">
        <w:rPr>
          <w:lang w:val="en-US"/>
        </w:rPr>
        <w:t>be interpolated by life beneath the sea, with the explicit aim of composing the</w:t>
      </w:r>
      <w:r>
        <w:rPr>
          <w:lang w:val="en-US"/>
        </w:rPr>
        <w:t xml:space="preserve"> </w:t>
      </w:r>
      <w:r w:rsidRPr="00012FEE">
        <w:rPr>
          <w:lang w:val="en-US"/>
        </w:rPr>
        <w:t>beginnings of a blue sociology.</w:t>
      </w:r>
      <w:r>
        <w:rPr>
          <w:lang w:val="en-US"/>
        </w:rPr>
        <w:t xml:space="preserve"> </w:t>
      </w:r>
      <w:r w:rsidRPr="00012FEE">
        <w:rPr>
          <w:lang w:val="en-US"/>
        </w:rPr>
        <w:t>This book is distinctive in possessing three unique attributes:• Substantially,</w:t>
      </w:r>
      <w:r>
        <w:rPr>
          <w:lang w:val="en-US"/>
        </w:rPr>
        <w:t xml:space="preserve"> </w:t>
      </w:r>
      <w:r w:rsidRPr="00012FEE">
        <w:rPr>
          <w:lang w:val="en-US"/>
        </w:rPr>
        <w:t>it is the first to undertake a sociological analysis of underwater worlds</w:t>
      </w:r>
      <w:r>
        <w:rPr>
          <w:lang w:val="en-US"/>
        </w:rPr>
        <w:t xml:space="preserve"> </w:t>
      </w:r>
      <w:proofErr w:type="spellStart"/>
      <w:r w:rsidRPr="00012FEE">
        <w:rPr>
          <w:lang w:val="en-US"/>
        </w:rPr>
        <w:t>andto</w:t>
      </w:r>
      <w:proofErr w:type="spellEnd"/>
      <w:r w:rsidRPr="00012FEE">
        <w:rPr>
          <w:lang w:val="en-US"/>
        </w:rPr>
        <w:t xml:space="preserve"> develop an understanding about how </w:t>
      </w:r>
      <w:r w:rsidRPr="00012FEE">
        <w:rPr>
          <w:lang w:val="en-US"/>
        </w:rPr>
        <w:lastRenderedPageBreak/>
        <w:t>these are performed and their</w:t>
      </w:r>
      <w:r>
        <w:rPr>
          <w:lang w:val="en-US"/>
        </w:rPr>
        <w:t xml:space="preserve"> </w:t>
      </w:r>
      <w:r w:rsidRPr="00012FEE">
        <w:rPr>
          <w:lang w:val="en-US"/>
        </w:rPr>
        <w:t>transformative capacities.• Sociologically, it is the first to investigate</w:t>
      </w:r>
      <w:r>
        <w:rPr>
          <w:lang w:val="en-US"/>
        </w:rPr>
        <w:t xml:space="preserve"> </w:t>
      </w:r>
      <w:r w:rsidRPr="00012FEE">
        <w:rPr>
          <w:lang w:val="en-US"/>
        </w:rPr>
        <w:t>the importance and limitations of land to established ideas about human</w:t>
      </w:r>
      <w:r>
        <w:rPr>
          <w:lang w:val="en-US"/>
        </w:rPr>
        <w:t xml:space="preserve"> </w:t>
      </w:r>
      <w:r w:rsidRPr="00012FEE">
        <w:rPr>
          <w:lang w:val="en-US"/>
        </w:rPr>
        <w:t>identity and social life.• Methodologically, by attending to social life in</w:t>
      </w:r>
      <w:r>
        <w:rPr>
          <w:lang w:val="en-US"/>
        </w:rPr>
        <w:t xml:space="preserve"> </w:t>
      </w:r>
      <w:r w:rsidRPr="00012FEE">
        <w:rPr>
          <w:lang w:val="en-US"/>
        </w:rPr>
        <w:t>a forcefully interactive space like the ocean, this book draws upon</w:t>
      </w:r>
      <w:r>
        <w:rPr>
          <w:lang w:val="en-US"/>
        </w:rPr>
        <w:t xml:space="preserve"> </w:t>
      </w:r>
      <w:r w:rsidRPr="00012FEE">
        <w:rPr>
          <w:lang w:val="en-US"/>
        </w:rPr>
        <w:t>contemporary social theory to provide a relationally material account of</w:t>
      </w:r>
      <w:r>
        <w:rPr>
          <w:lang w:val="en-US"/>
        </w:rPr>
        <w:t xml:space="preserve"> </w:t>
      </w:r>
      <w:r w:rsidRPr="00012FEE">
        <w:rPr>
          <w:lang w:val="en-US"/>
        </w:rPr>
        <w:t>society when it cannot avoid the indifference of non-humans. These attributes</w:t>
      </w:r>
      <w:r>
        <w:rPr>
          <w:lang w:val="en-US"/>
        </w:rPr>
        <w:t xml:space="preserve"> </w:t>
      </w:r>
      <w:r w:rsidRPr="00012FEE">
        <w:rPr>
          <w:lang w:val="en-US"/>
        </w:rPr>
        <w:t>form the basis of a critically constructive examination that enlivens contemporary</w:t>
      </w:r>
      <w:r>
        <w:rPr>
          <w:lang w:val="en-US"/>
        </w:rPr>
        <w:t xml:space="preserve"> </w:t>
      </w:r>
      <w:r w:rsidRPr="00012FEE">
        <w:rPr>
          <w:lang w:val="en-US"/>
        </w:rPr>
        <w:t>sociological debates about human-nature relations in contemporary contexts.</w:t>
      </w:r>
      <w:r>
        <w:rPr>
          <w:lang w:val="en-US"/>
        </w:rPr>
        <w:t xml:space="preserve"> </w:t>
      </w:r>
      <w:r w:rsidRPr="00012FEE">
        <w:rPr>
          <w:lang w:val="en-US"/>
        </w:rPr>
        <w:t>These debates include the place</w:t>
      </w:r>
      <w:r>
        <w:rPr>
          <w:lang w:val="en-US"/>
        </w:rPr>
        <w:t xml:space="preserve"> </w:t>
      </w:r>
      <w:r w:rsidRPr="00012FEE">
        <w:rPr>
          <w:lang w:val="en-US"/>
        </w:rPr>
        <w:t>of non-humans, ontological knowledge and post-humanism in the real and</w:t>
      </w:r>
      <w:r>
        <w:rPr>
          <w:lang w:val="en-US"/>
        </w:rPr>
        <w:t xml:space="preserve"> </w:t>
      </w:r>
      <w:r w:rsidRPr="00012FEE">
        <w:rPr>
          <w:lang w:val="en-US"/>
        </w:rPr>
        <w:t>anticipated threat of environmental crises; in the emergence of new cultural</w:t>
      </w:r>
      <w:r>
        <w:rPr>
          <w:lang w:val="en-US"/>
        </w:rPr>
        <w:t xml:space="preserve"> </w:t>
      </w:r>
      <w:r w:rsidRPr="00012FEE">
        <w:rPr>
          <w:lang w:val="en-US"/>
        </w:rPr>
        <w:t>economies based on oceanic</w:t>
      </w:r>
      <w:r>
        <w:rPr>
          <w:lang w:val="en-US"/>
        </w:rPr>
        <w:t xml:space="preserve"> </w:t>
      </w:r>
      <w:r w:rsidRPr="00012FEE">
        <w:rPr>
          <w:lang w:val="en-US"/>
        </w:rPr>
        <w:t>space and in the promises and challenges of life on a blue planet. . These will be</w:t>
      </w:r>
      <w:r>
        <w:rPr>
          <w:lang w:val="en-US"/>
        </w:rPr>
        <w:t xml:space="preserve"> </w:t>
      </w:r>
      <w:r w:rsidRPr="00012FEE">
        <w:rPr>
          <w:lang w:val="en-US"/>
        </w:rPr>
        <w:t>relevant and translatable to the social sciences generally, to interdisciplinary field of</w:t>
      </w:r>
      <w:r>
        <w:rPr>
          <w:lang w:val="en-US"/>
        </w:rPr>
        <w:t xml:space="preserve"> </w:t>
      </w:r>
      <w:r w:rsidRPr="00012FEE">
        <w:rPr>
          <w:lang w:val="en-US"/>
        </w:rPr>
        <w:t>oceanic studies and to the growing interest in Science and Technology Studies,</w:t>
      </w:r>
      <w:r>
        <w:rPr>
          <w:lang w:val="en-US"/>
        </w:rPr>
        <w:t xml:space="preserve"> </w:t>
      </w:r>
      <w:r w:rsidRPr="00012FEE">
        <w:rPr>
          <w:lang w:val="en-US"/>
        </w:rPr>
        <w:t xml:space="preserve">as well as </w:t>
      </w:r>
      <w:proofErr w:type="spellStart"/>
      <w:r w:rsidRPr="00012FEE">
        <w:rPr>
          <w:lang w:val="en-US"/>
        </w:rPr>
        <w:t>educatedgeneral</w:t>
      </w:r>
      <w:proofErr w:type="spellEnd"/>
      <w:r w:rsidRPr="00012FEE">
        <w:rPr>
          <w:lang w:val="en-US"/>
        </w:rPr>
        <w:t xml:space="preserve"> </w:t>
      </w:r>
      <w:proofErr w:type="spellStart"/>
      <w:r w:rsidRPr="00012FEE">
        <w:rPr>
          <w:lang w:val="en-US"/>
        </w:rPr>
        <w:t>readers.All</w:t>
      </w:r>
      <w:proofErr w:type="spellEnd"/>
      <w:r w:rsidRPr="00012FEE">
        <w:rPr>
          <w:lang w:val="en-US"/>
        </w:rPr>
        <w:t xml:space="preserve"> undersea interventions are highly</w:t>
      </w:r>
      <w:r>
        <w:rPr>
          <w:lang w:val="en-US"/>
        </w:rPr>
        <w:t xml:space="preserve"> </w:t>
      </w:r>
      <w:r w:rsidRPr="00012FEE">
        <w:rPr>
          <w:lang w:val="en-US"/>
        </w:rPr>
        <w:t xml:space="preserve">technological, scientific and social in dimension and this </w:t>
      </w:r>
      <w:proofErr w:type="spellStart"/>
      <w:r w:rsidRPr="00012FEE">
        <w:rPr>
          <w:lang w:val="en-US"/>
        </w:rPr>
        <w:t>privilegesnew</w:t>
      </w:r>
      <w:proofErr w:type="spellEnd"/>
      <w:r>
        <w:rPr>
          <w:lang w:val="en-US"/>
        </w:rPr>
        <w:t xml:space="preserve"> </w:t>
      </w:r>
      <w:r w:rsidRPr="00012FEE">
        <w:rPr>
          <w:lang w:val="en-US"/>
        </w:rPr>
        <w:t>sociological approaches that treat science and technology, nature and humans symmetrically.</w:t>
      </w:r>
      <w:r>
        <w:rPr>
          <w:lang w:val="en-US"/>
        </w:rPr>
        <w:t xml:space="preserve"> </w:t>
      </w:r>
      <w:r w:rsidRPr="00012FEE">
        <w:rPr>
          <w:lang w:val="en-US"/>
        </w:rPr>
        <w:t>Crucially, blue sociology</w:t>
      </w:r>
      <w:r>
        <w:rPr>
          <w:lang w:val="en-US"/>
        </w:rPr>
        <w:t xml:space="preserve"> </w:t>
      </w:r>
      <w:r w:rsidRPr="00012FEE">
        <w:rPr>
          <w:lang w:val="en-US"/>
        </w:rPr>
        <w:t>can only be oxygenated by attending to the deployment of heterogeneous</w:t>
      </w:r>
      <w:r>
        <w:rPr>
          <w:lang w:val="en-US"/>
        </w:rPr>
        <w:t xml:space="preserve"> </w:t>
      </w:r>
      <w:r w:rsidRPr="00012FEE">
        <w:rPr>
          <w:lang w:val="en-US"/>
        </w:rPr>
        <w:t>materials in social analysis, not least of which is the very lively, and to</w:t>
      </w:r>
      <w:r>
        <w:rPr>
          <w:lang w:val="en-US"/>
        </w:rPr>
        <w:t xml:space="preserve"> </w:t>
      </w:r>
      <w:r w:rsidRPr="00012FEE">
        <w:rPr>
          <w:lang w:val="en-US"/>
        </w:rPr>
        <w:t>humans the life depleting, proposition of oceanic nature itself. This</w:t>
      </w:r>
      <w:r>
        <w:rPr>
          <w:lang w:val="en-US"/>
        </w:rPr>
        <w:t xml:space="preserve"> </w:t>
      </w:r>
      <w:r w:rsidRPr="00012FEE">
        <w:rPr>
          <w:lang w:val="en-US"/>
        </w:rPr>
        <w:t>validates social investigations that aim to accommodate new members of society</w:t>
      </w:r>
      <w:r>
        <w:rPr>
          <w:lang w:val="en-US"/>
        </w:rPr>
        <w:t xml:space="preserve"> </w:t>
      </w:r>
      <w:r w:rsidRPr="00012FEE">
        <w:rPr>
          <w:lang w:val="en-US"/>
        </w:rPr>
        <w:t>- an extended democracy of things (Latour 1991/1993) - where life on and within a blue</w:t>
      </w:r>
      <w:r>
        <w:rPr>
          <w:lang w:val="en-US"/>
        </w:rPr>
        <w:t xml:space="preserve"> </w:t>
      </w:r>
      <w:r w:rsidRPr="00012FEE">
        <w:rPr>
          <w:lang w:val="en-US"/>
        </w:rPr>
        <w:t>planet is an entirely collaborative affair. The book employs</w:t>
      </w:r>
      <w:r>
        <w:rPr>
          <w:lang w:val="en-US"/>
        </w:rPr>
        <w:t xml:space="preserve"> </w:t>
      </w:r>
      <w:r w:rsidRPr="00012FEE">
        <w:rPr>
          <w:lang w:val="en-US"/>
        </w:rPr>
        <w:t>contemporary sociological approaches including Actor-Network Theory, Post humanism, Post sociality and</w:t>
      </w:r>
      <w:r>
        <w:rPr>
          <w:lang w:val="en-US"/>
        </w:rPr>
        <w:t xml:space="preserve"> </w:t>
      </w:r>
      <w:r w:rsidRPr="00012FEE">
        <w:rPr>
          <w:lang w:val="en-US"/>
        </w:rPr>
        <w:t xml:space="preserve">Relational Materialism, as </w:t>
      </w:r>
      <w:proofErr w:type="spellStart"/>
      <w:r w:rsidRPr="00012FEE">
        <w:rPr>
          <w:lang w:val="en-US"/>
        </w:rPr>
        <w:t>describedby</w:t>
      </w:r>
      <w:proofErr w:type="spellEnd"/>
      <w:r w:rsidRPr="00012FEE">
        <w:rPr>
          <w:lang w:val="en-US"/>
        </w:rPr>
        <w:t xml:space="preserve"> key theorists in this field</w:t>
      </w:r>
      <w:r>
        <w:rPr>
          <w:lang w:val="en-US"/>
        </w:rPr>
        <w:t xml:space="preserve"> </w:t>
      </w:r>
      <w:r w:rsidRPr="00012FEE">
        <w:rPr>
          <w:lang w:val="en-US"/>
        </w:rPr>
        <w:t>including Bruno</w:t>
      </w:r>
      <w:r>
        <w:rPr>
          <w:lang w:val="en-US"/>
        </w:rPr>
        <w:t xml:space="preserve"> </w:t>
      </w:r>
      <w:r w:rsidRPr="00012FEE">
        <w:rPr>
          <w:lang w:val="en-US"/>
        </w:rPr>
        <w:t xml:space="preserve">Latour, John Law, Michelle Serres, Nigel Clark and </w:t>
      </w:r>
      <w:proofErr w:type="spellStart"/>
      <w:r w:rsidRPr="00012FEE">
        <w:rPr>
          <w:lang w:val="en-US"/>
        </w:rPr>
        <w:t>JohnUrry</w:t>
      </w:r>
      <w:proofErr w:type="spellEnd"/>
      <w:r w:rsidRPr="00012FEE">
        <w:rPr>
          <w:lang w:val="en-US"/>
        </w:rPr>
        <w:t>. Chapter</w:t>
      </w:r>
      <w:r>
        <w:rPr>
          <w:lang w:val="en-US"/>
        </w:rPr>
        <w:t xml:space="preserve"> </w:t>
      </w:r>
      <w:r w:rsidRPr="00012FEE">
        <w:rPr>
          <w:lang w:val="en-US"/>
        </w:rPr>
        <w:t xml:space="preserve">One Introduction - blue </w:t>
      </w:r>
      <w:proofErr w:type="spellStart"/>
      <w:r w:rsidRPr="00012FEE">
        <w:rPr>
          <w:lang w:val="en-US"/>
        </w:rPr>
        <w:t>societyThe</w:t>
      </w:r>
      <w:proofErr w:type="spellEnd"/>
      <w:r w:rsidRPr="00012FEE">
        <w:rPr>
          <w:lang w:val="en-US"/>
        </w:rPr>
        <w:t xml:space="preserve"> first chapter introduces oceanic environments as novel</w:t>
      </w:r>
      <w:r>
        <w:rPr>
          <w:lang w:val="en-US"/>
        </w:rPr>
        <w:t xml:space="preserve"> </w:t>
      </w:r>
      <w:r w:rsidRPr="00012FEE">
        <w:rPr>
          <w:lang w:val="en-US"/>
        </w:rPr>
        <w:t>and animate social spaces that are roughly hewn, under-populated and bereft of</w:t>
      </w:r>
      <w:r>
        <w:rPr>
          <w:lang w:val="en-US"/>
        </w:rPr>
        <w:t xml:space="preserve"> </w:t>
      </w:r>
      <w:r w:rsidRPr="00012FEE">
        <w:rPr>
          <w:lang w:val="en-US"/>
        </w:rPr>
        <w:t xml:space="preserve">many of the material orderings that make sense of life </w:t>
      </w:r>
      <w:proofErr w:type="spellStart"/>
      <w:r w:rsidRPr="00012FEE">
        <w:rPr>
          <w:lang w:val="en-US"/>
        </w:rPr>
        <w:t>onland</w:t>
      </w:r>
      <w:proofErr w:type="spellEnd"/>
      <w:r w:rsidRPr="00012FEE">
        <w:rPr>
          <w:lang w:val="en-US"/>
        </w:rPr>
        <w:t>. The</w:t>
      </w:r>
      <w:r>
        <w:rPr>
          <w:lang w:val="en-US"/>
        </w:rPr>
        <w:t xml:space="preserve"> </w:t>
      </w:r>
      <w:r w:rsidRPr="00012FEE">
        <w:rPr>
          <w:lang w:val="en-US"/>
        </w:rPr>
        <w:t>chapter will provide the historical context and contemporary rationale for a</w:t>
      </w:r>
      <w:r>
        <w:rPr>
          <w:lang w:val="en-US"/>
        </w:rPr>
        <w:t xml:space="preserve"> </w:t>
      </w:r>
      <w:r w:rsidRPr="00012FEE">
        <w:rPr>
          <w:lang w:val="en-US"/>
        </w:rPr>
        <w:t>blue sociology .The chapter will achieve this by outlining:• A brief history of</w:t>
      </w:r>
      <w:r>
        <w:rPr>
          <w:lang w:val="en-US"/>
        </w:rPr>
        <w:t xml:space="preserve"> </w:t>
      </w:r>
      <w:r w:rsidRPr="00012FEE">
        <w:rPr>
          <w:lang w:val="en-US"/>
        </w:rPr>
        <w:t>oceans and how they have been considered in pre-modern and modern times;•</w:t>
      </w:r>
      <w:r>
        <w:rPr>
          <w:lang w:val="en-US"/>
        </w:rPr>
        <w:t xml:space="preserve"> </w:t>
      </w:r>
      <w:r w:rsidRPr="00012FEE">
        <w:rPr>
          <w:lang w:val="en-US"/>
        </w:rPr>
        <w:t>Technological and scientific advancement in accessing underwater worlds;• Ocean spaces of production</w:t>
      </w:r>
      <w:r>
        <w:rPr>
          <w:lang w:val="en-US"/>
        </w:rPr>
        <w:t xml:space="preserve"> </w:t>
      </w:r>
      <w:r w:rsidRPr="00012FEE">
        <w:rPr>
          <w:lang w:val="en-US"/>
        </w:rPr>
        <w:t>and new ocean spaces of</w:t>
      </w:r>
      <w:r>
        <w:rPr>
          <w:lang w:val="en-US"/>
        </w:rPr>
        <w:t xml:space="preserve"> </w:t>
      </w:r>
      <w:r w:rsidRPr="00012FEE">
        <w:rPr>
          <w:lang w:val="en-US"/>
        </w:rPr>
        <w:t>consumption;• Disciplinary contributions to thinking oceans;• Timeliness and the new</w:t>
      </w:r>
      <w:r>
        <w:rPr>
          <w:lang w:val="en-US"/>
        </w:rPr>
        <w:t xml:space="preserve"> </w:t>
      </w:r>
      <w:r w:rsidRPr="00012FEE">
        <w:rPr>
          <w:lang w:val="en-US"/>
        </w:rPr>
        <w:t>imperative of securing alternative living space in the face of environmental</w:t>
      </w:r>
      <w:r>
        <w:rPr>
          <w:lang w:val="en-US"/>
        </w:rPr>
        <w:t xml:space="preserve"> </w:t>
      </w:r>
      <w:r w:rsidRPr="00012FEE">
        <w:rPr>
          <w:lang w:val="en-US"/>
        </w:rPr>
        <w:t>change.• How sociology can occupy a space in this domain as a relational</w:t>
      </w:r>
      <w:r>
        <w:rPr>
          <w:lang w:val="en-US"/>
        </w:rPr>
        <w:t xml:space="preserve"> </w:t>
      </w:r>
      <w:r w:rsidRPr="00012FEE">
        <w:rPr>
          <w:lang w:val="en-US"/>
        </w:rPr>
        <w:t>materialism;• Key words: mythology; ocean frontier; exploration; visual</w:t>
      </w:r>
      <w:r>
        <w:rPr>
          <w:lang w:val="en-US"/>
        </w:rPr>
        <w:t xml:space="preserve"> </w:t>
      </w:r>
      <w:r w:rsidRPr="00012FEE">
        <w:rPr>
          <w:lang w:val="en-US"/>
        </w:rPr>
        <w:t>consumption; knowing. This chapter describes some of the early access points to</w:t>
      </w:r>
      <w:r>
        <w:rPr>
          <w:lang w:val="en-US"/>
        </w:rPr>
        <w:t xml:space="preserve"> </w:t>
      </w:r>
      <w:r w:rsidRPr="00012FEE">
        <w:rPr>
          <w:lang w:val="en-US"/>
        </w:rPr>
        <w:t>underwater worlds. It focuses on cultural legacies, oceanic myth and legend as shapers and shifters of</w:t>
      </w:r>
      <w:r>
        <w:rPr>
          <w:lang w:val="en-US"/>
        </w:rPr>
        <w:t xml:space="preserve"> </w:t>
      </w:r>
      <w:r w:rsidRPr="00012FEE">
        <w:rPr>
          <w:lang w:val="en-US"/>
        </w:rPr>
        <w:t>oceanic exploration and engagement. Sea monsters, lost treasure and mermaids</w:t>
      </w:r>
      <w:r>
        <w:rPr>
          <w:lang w:val="en-US"/>
        </w:rPr>
        <w:t xml:space="preserve"> </w:t>
      </w:r>
      <w:r w:rsidRPr="00012FEE">
        <w:rPr>
          <w:lang w:val="en-US"/>
        </w:rPr>
        <w:t xml:space="preserve">have served as points of access to </w:t>
      </w:r>
      <w:proofErr w:type="spellStart"/>
      <w:r w:rsidRPr="00012FEE">
        <w:rPr>
          <w:lang w:val="en-US"/>
        </w:rPr>
        <w:t>underwaterworlds</w:t>
      </w:r>
      <w:proofErr w:type="spellEnd"/>
      <w:r w:rsidRPr="00012FEE">
        <w:rPr>
          <w:lang w:val="en-US"/>
        </w:rPr>
        <w:t>, acting has gate-keepers</w:t>
      </w:r>
      <w:r>
        <w:rPr>
          <w:lang w:val="en-US"/>
        </w:rPr>
        <w:t xml:space="preserve"> </w:t>
      </w:r>
      <w:r w:rsidRPr="00012FEE">
        <w:rPr>
          <w:lang w:val="en-US"/>
        </w:rPr>
        <w:t xml:space="preserve">that either allure or repel with the promise of bounty or </w:t>
      </w:r>
      <w:proofErr w:type="spellStart"/>
      <w:r w:rsidRPr="00012FEE">
        <w:rPr>
          <w:lang w:val="en-US"/>
        </w:rPr>
        <w:t>retribution.They</w:t>
      </w:r>
      <w:proofErr w:type="spellEnd"/>
      <w:r w:rsidRPr="00012FEE">
        <w:rPr>
          <w:lang w:val="en-US"/>
        </w:rPr>
        <w:t xml:space="preserve"> also</w:t>
      </w:r>
      <w:r>
        <w:rPr>
          <w:lang w:val="en-US"/>
        </w:rPr>
        <w:t xml:space="preserve"> </w:t>
      </w:r>
      <w:r w:rsidRPr="00012FEE">
        <w:rPr>
          <w:lang w:val="en-US"/>
        </w:rPr>
        <w:t xml:space="preserve">produce the material for stories, arts-marine, oceanic </w:t>
      </w:r>
      <w:proofErr w:type="spellStart"/>
      <w:r w:rsidRPr="00012FEE">
        <w:rPr>
          <w:lang w:val="en-US"/>
        </w:rPr>
        <w:t>aestheticcs</w:t>
      </w:r>
      <w:proofErr w:type="spellEnd"/>
      <w:r w:rsidRPr="00012FEE">
        <w:rPr>
          <w:lang w:val="en-US"/>
        </w:rPr>
        <w:t xml:space="preserve"> and film as</w:t>
      </w:r>
      <w:r>
        <w:rPr>
          <w:lang w:val="en-US"/>
        </w:rPr>
        <w:t xml:space="preserve"> </w:t>
      </w:r>
      <w:r w:rsidRPr="00012FEE">
        <w:rPr>
          <w:lang w:val="en-US"/>
        </w:rPr>
        <w:t xml:space="preserve">the </w:t>
      </w:r>
      <w:proofErr w:type="spellStart"/>
      <w:r w:rsidRPr="00012FEE">
        <w:rPr>
          <w:lang w:val="en-US"/>
        </w:rPr>
        <w:lastRenderedPageBreak/>
        <w:t>mostdistributed</w:t>
      </w:r>
      <w:proofErr w:type="spellEnd"/>
      <w:r w:rsidRPr="00012FEE">
        <w:rPr>
          <w:lang w:val="en-US"/>
        </w:rPr>
        <w:t xml:space="preserve"> forms of oceanic access. This chapter traces these</w:t>
      </w:r>
      <w:r>
        <w:rPr>
          <w:lang w:val="en-US"/>
        </w:rPr>
        <w:t xml:space="preserve"> </w:t>
      </w:r>
      <w:r w:rsidRPr="00012FEE">
        <w:rPr>
          <w:lang w:val="en-US"/>
        </w:rPr>
        <w:t>movements, scoping light blue forms of access and early domestications of</w:t>
      </w:r>
      <w:r>
        <w:rPr>
          <w:lang w:val="en-US"/>
        </w:rPr>
        <w:t xml:space="preserve"> </w:t>
      </w:r>
      <w:r w:rsidRPr="00012FEE">
        <w:rPr>
          <w:lang w:val="en-US"/>
        </w:rPr>
        <w:t>oceans through the enrolment of oceanic space in stories, imagery, art,</w:t>
      </w:r>
      <w:r>
        <w:rPr>
          <w:lang w:val="en-US"/>
        </w:rPr>
        <w:t xml:space="preserve"> </w:t>
      </w:r>
      <w:r w:rsidRPr="00012FEE">
        <w:rPr>
          <w:lang w:val="en-US"/>
        </w:rPr>
        <w:t>photography and film. These visions of underwater worlds begin with, and</w:t>
      </w:r>
      <w:r>
        <w:rPr>
          <w:lang w:val="en-US"/>
        </w:rPr>
        <w:t xml:space="preserve"> </w:t>
      </w:r>
      <w:r w:rsidRPr="00012FEE">
        <w:rPr>
          <w:lang w:val="en-US"/>
        </w:rPr>
        <w:t>continue to describe, an ambiguous undersea world that is full of</w:t>
      </w:r>
      <w:r>
        <w:rPr>
          <w:lang w:val="en-US"/>
        </w:rPr>
        <w:t xml:space="preserve"> </w:t>
      </w:r>
      <w:r w:rsidRPr="00012FEE">
        <w:rPr>
          <w:lang w:val="en-US"/>
        </w:rPr>
        <w:t xml:space="preserve">invisibilities, promoting a highly visual, </w:t>
      </w:r>
      <w:proofErr w:type="spellStart"/>
      <w:r w:rsidRPr="00012FEE">
        <w:rPr>
          <w:lang w:val="en-US"/>
        </w:rPr>
        <w:t>mediatised</w:t>
      </w:r>
      <w:proofErr w:type="spellEnd"/>
      <w:r w:rsidRPr="00012FEE">
        <w:rPr>
          <w:lang w:val="en-US"/>
        </w:rPr>
        <w:t xml:space="preserve"> relationship with it.</w:t>
      </w:r>
      <w:r>
        <w:rPr>
          <w:lang w:val="en-US"/>
        </w:rPr>
        <w:t xml:space="preserve"> </w:t>
      </w:r>
      <w:r w:rsidRPr="00012FEE">
        <w:rPr>
          <w:lang w:val="en-US"/>
        </w:rPr>
        <w:t>These points of access are crucial interfaces where visibilities are produced</w:t>
      </w:r>
      <w:r>
        <w:rPr>
          <w:lang w:val="en-US"/>
        </w:rPr>
        <w:t xml:space="preserve"> </w:t>
      </w:r>
      <w:r w:rsidRPr="00012FEE">
        <w:rPr>
          <w:lang w:val="en-US"/>
        </w:rPr>
        <w:t>and then produce fact and fiction in the dialogue between seeing and knowing.</w:t>
      </w:r>
      <w:r>
        <w:rPr>
          <w:lang w:val="en-US"/>
        </w:rPr>
        <w:t xml:space="preserve"> </w:t>
      </w:r>
      <w:r w:rsidRPr="00012FEE">
        <w:rPr>
          <w:lang w:val="en-US"/>
        </w:rPr>
        <w:t>The ubiquity of imagery in digital contexts reconfigures this dialogue while</w:t>
      </w:r>
      <w:r>
        <w:rPr>
          <w:lang w:val="en-US"/>
        </w:rPr>
        <w:t xml:space="preserve"> </w:t>
      </w:r>
      <w:r w:rsidRPr="00012FEE">
        <w:rPr>
          <w:lang w:val="en-US"/>
        </w:rPr>
        <w:t>casting undersea worlds deep into the fabric of everyday life. The chapter will</w:t>
      </w:r>
      <w:r>
        <w:rPr>
          <w:lang w:val="en-US"/>
        </w:rPr>
        <w:t xml:space="preserve"> </w:t>
      </w:r>
      <w:r w:rsidRPr="00012FEE">
        <w:rPr>
          <w:lang w:val="en-US"/>
        </w:rPr>
        <w:t>engage with and contribute to social theories of visual consumption and media,</w:t>
      </w:r>
      <w:r>
        <w:rPr>
          <w:lang w:val="en-US"/>
        </w:rPr>
        <w:t xml:space="preserve"> </w:t>
      </w:r>
      <w:r w:rsidRPr="00012FEE">
        <w:rPr>
          <w:lang w:val="en-US"/>
        </w:rPr>
        <w:t>including the work of Michel Foucault; Guy Debord; John Urry; Martin Jay and</w:t>
      </w:r>
      <w:r>
        <w:rPr>
          <w:lang w:val="en-US"/>
        </w:rPr>
        <w:t xml:space="preserve"> </w:t>
      </w:r>
      <w:r w:rsidRPr="00012FEE">
        <w:rPr>
          <w:lang w:val="en-US"/>
        </w:rPr>
        <w:t>George Bataille. Chapter Three Aquaria and marine life Key words:</w:t>
      </w:r>
      <w:r>
        <w:rPr>
          <w:lang w:val="en-US"/>
        </w:rPr>
        <w:t xml:space="preserve"> </w:t>
      </w:r>
      <w:r w:rsidRPr="00012FEE">
        <w:rPr>
          <w:lang w:val="en-US"/>
        </w:rPr>
        <w:t>human-animal relations; exoticism and charisma; mobilities. Chapter three</w:t>
      </w:r>
      <w:r>
        <w:rPr>
          <w:lang w:val="en-US"/>
        </w:rPr>
        <w:t xml:space="preserve"> </w:t>
      </w:r>
      <w:r w:rsidRPr="00012FEE">
        <w:rPr>
          <w:lang w:val="en-US"/>
        </w:rPr>
        <w:t>considers the science and art of aquaria including private installations, public aquaria and marine</w:t>
      </w:r>
      <w:r>
        <w:rPr>
          <w:lang w:val="en-US"/>
        </w:rPr>
        <w:t xml:space="preserve"> </w:t>
      </w:r>
      <w:r w:rsidRPr="00012FEE">
        <w:rPr>
          <w:lang w:val="en-US"/>
        </w:rPr>
        <w:t>life exhibits on land. Providing another key point of access to underwater worlds, the</w:t>
      </w:r>
      <w:r>
        <w:rPr>
          <w:lang w:val="en-US"/>
        </w:rPr>
        <w:t xml:space="preserve"> </w:t>
      </w:r>
      <w:r w:rsidRPr="00012FEE">
        <w:rPr>
          <w:lang w:val="en-US"/>
        </w:rPr>
        <w:t>domestication of marine life builds closer relations with oceanic space,</w:t>
      </w:r>
      <w:r>
        <w:rPr>
          <w:lang w:val="en-US"/>
        </w:rPr>
        <w:t xml:space="preserve"> </w:t>
      </w:r>
      <w:r w:rsidRPr="00012FEE">
        <w:rPr>
          <w:lang w:val="en-US"/>
        </w:rPr>
        <w:t>particularly through charismatic marine life like whales, otters and dolphins.</w:t>
      </w:r>
      <w:r>
        <w:rPr>
          <w:lang w:val="en-US"/>
        </w:rPr>
        <w:t xml:space="preserve"> </w:t>
      </w:r>
      <w:r w:rsidRPr="00012FEE">
        <w:rPr>
          <w:lang w:val="en-US"/>
        </w:rPr>
        <w:t xml:space="preserve">Aquaria themselves are life support systems </w:t>
      </w:r>
      <w:proofErr w:type="spellStart"/>
      <w:r w:rsidRPr="00012FEE">
        <w:rPr>
          <w:lang w:val="en-US"/>
        </w:rPr>
        <w:t>foraquatic</w:t>
      </w:r>
      <w:proofErr w:type="spellEnd"/>
      <w:r w:rsidRPr="00012FEE">
        <w:rPr>
          <w:lang w:val="en-US"/>
        </w:rPr>
        <w:t xml:space="preserve"> flora and fauna,</w:t>
      </w:r>
      <w:r>
        <w:rPr>
          <w:lang w:val="en-US"/>
        </w:rPr>
        <w:t xml:space="preserve"> </w:t>
      </w:r>
      <w:r w:rsidRPr="00012FEE">
        <w:rPr>
          <w:lang w:val="en-US"/>
        </w:rPr>
        <w:t xml:space="preserve">facilitating their migration, shape and </w:t>
      </w:r>
      <w:proofErr w:type="spellStart"/>
      <w:r w:rsidRPr="00012FEE">
        <w:rPr>
          <w:lang w:val="en-US"/>
        </w:rPr>
        <w:t>organisation</w:t>
      </w:r>
      <w:proofErr w:type="spellEnd"/>
      <w:r w:rsidRPr="00012FEE">
        <w:rPr>
          <w:lang w:val="en-US"/>
        </w:rPr>
        <w:t xml:space="preserve"> on land. Through marine</w:t>
      </w:r>
      <w:r>
        <w:rPr>
          <w:lang w:val="en-US"/>
        </w:rPr>
        <w:t xml:space="preserve"> </w:t>
      </w:r>
      <w:r w:rsidRPr="00012FEE">
        <w:rPr>
          <w:lang w:val="en-US"/>
        </w:rPr>
        <w:t>life, the oceanic</w:t>
      </w:r>
      <w:r>
        <w:rPr>
          <w:lang w:val="en-US"/>
        </w:rPr>
        <w:t xml:space="preserve"> </w:t>
      </w:r>
      <w:r w:rsidRPr="00012FEE">
        <w:rPr>
          <w:lang w:val="en-US"/>
        </w:rPr>
        <w:t>relationship becomes more than visual, where the domestication of marine species performs new moral and</w:t>
      </w:r>
      <w:r>
        <w:rPr>
          <w:lang w:val="en-US"/>
        </w:rPr>
        <w:t xml:space="preserve"> </w:t>
      </w:r>
      <w:r w:rsidRPr="00012FEE">
        <w:rPr>
          <w:lang w:val="en-US"/>
        </w:rPr>
        <w:t>ethical domains including the facilitation of marine conservation movements.</w:t>
      </w:r>
      <w:r>
        <w:rPr>
          <w:lang w:val="en-US"/>
        </w:rPr>
        <w:t xml:space="preserve"> </w:t>
      </w:r>
      <w:r w:rsidRPr="00012FEE">
        <w:rPr>
          <w:lang w:val="en-US"/>
        </w:rPr>
        <w:t>Sharks and dangerous marine life are increasingly part of this picture as</w:t>
      </w:r>
      <w:r>
        <w:rPr>
          <w:lang w:val="en-US"/>
        </w:rPr>
        <w:t xml:space="preserve"> </w:t>
      </w:r>
      <w:r w:rsidRPr="00012FEE">
        <w:rPr>
          <w:lang w:val="en-US"/>
        </w:rPr>
        <w:t>aquaria are now able to support them and entire oceanic ecosystems. These lives</w:t>
      </w:r>
      <w:r>
        <w:rPr>
          <w:lang w:val="en-US"/>
        </w:rPr>
        <w:t xml:space="preserve"> </w:t>
      </w:r>
      <w:r w:rsidRPr="00012FEE">
        <w:rPr>
          <w:lang w:val="en-US"/>
        </w:rPr>
        <w:t>are correspondingly drawn into vast socio-technical networks, are emplaced in</w:t>
      </w:r>
      <w:r>
        <w:rPr>
          <w:lang w:val="en-US"/>
        </w:rPr>
        <w:t xml:space="preserve"> </w:t>
      </w:r>
      <w:r w:rsidRPr="00012FEE">
        <w:rPr>
          <w:lang w:val="en-US"/>
        </w:rPr>
        <w:t>migratory routes and increasingly take on novel forms that allow. The chapter will examine how non-human agency</w:t>
      </w:r>
      <w:r>
        <w:rPr>
          <w:lang w:val="en-US"/>
        </w:rPr>
        <w:t xml:space="preserve"> </w:t>
      </w:r>
      <w:r w:rsidRPr="00012FEE">
        <w:rPr>
          <w:lang w:val="en-US"/>
        </w:rPr>
        <w:t>(or lack thereof) becomes a site of contention and how humans become affectively involved with</w:t>
      </w:r>
      <w:r>
        <w:rPr>
          <w:lang w:val="en-US"/>
        </w:rPr>
        <w:t xml:space="preserve"> </w:t>
      </w:r>
      <w:r w:rsidRPr="00012FEE">
        <w:rPr>
          <w:lang w:val="en-US"/>
        </w:rPr>
        <w:t>oceanic space through care for its permanent inhabitants. This</w:t>
      </w:r>
      <w:r>
        <w:rPr>
          <w:lang w:val="en-US"/>
        </w:rPr>
        <w:t xml:space="preserve"> </w:t>
      </w:r>
      <w:r w:rsidRPr="00012FEE">
        <w:rPr>
          <w:lang w:val="en-US"/>
        </w:rPr>
        <w:t>chapter will engage with and contribute to social theories of human-animal relations</w:t>
      </w:r>
      <w:r>
        <w:rPr>
          <w:lang w:val="en-US"/>
        </w:rPr>
        <w:t xml:space="preserve"> </w:t>
      </w:r>
      <w:r w:rsidRPr="00012FEE">
        <w:rPr>
          <w:lang w:val="en-US"/>
        </w:rPr>
        <w:t>including the work of John</w:t>
      </w:r>
      <w:r>
        <w:rPr>
          <w:lang w:val="en-US"/>
        </w:rPr>
        <w:t xml:space="preserve"> </w:t>
      </w:r>
      <w:r w:rsidRPr="00012FEE">
        <w:rPr>
          <w:lang w:val="en-US"/>
        </w:rPr>
        <w:t xml:space="preserve">Berger; Clifton Bryant; Donna Haraway; Sarah Franklin; Kay Peggs; </w:t>
      </w:r>
      <w:proofErr w:type="spellStart"/>
      <w:r w:rsidRPr="00012FEE">
        <w:rPr>
          <w:lang w:val="en-US"/>
        </w:rPr>
        <w:t>SteveBaker</w:t>
      </w:r>
      <w:proofErr w:type="spellEnd"/>
      <w:r>
        <w:rPr>
          <w:lang w:val="en-US"/>
        </w:rPr>
        <w:t xml:space="preserve"> </w:t>
      </w:r>
      <w:r w:rsidRPr="00012FEE">
        <w:rPr>
          <w:lang w:val="en-US"/>
        </w:rPr>
        <w:t xml:space="preserve">and Adrian Franklin. Chapter Four Immersion and the body </w:t>
      </w:r>
      <w:proofErr w:type="spellStart"/>
      <w:r w:rsidRPr="00012FEE">
        <w:rPr>
          <w:lang w:val="en-US"/>
        </w:rPr>
        <w:t>escapableKey</w:t>
      </w:r>
      <w:proofErr w:type="spellEnd"/>
      <w:r>
        <w:rPr>
          <w:lang w:val="en-US"/>
        </w:rPr>
        <w:t xml:space="preserve"> </w:t>
      </w:r>
      <w:r w:rsidRPr="00012FEE">
        <w:rPr>
          <w:lang w:val="en-US"/>
        </w:rPr>
        <w:t xml:space="preserve">words: embodiment; post human; immersion; social </w:t>
      </w:r>
      <w:proofErr w:type="spellStart"/>
      <w:r w:rsidRPr="00012FEE">
        <w:rPr>
          <w:lang w:val="en-US"/>
        </w:rPr>
        <w:t>identityThis</w:t>
      </w:r>
      <w:proofErr w:type="spellEnd"/>
      <w:r w:rsidRPr="00012FEE">
        <w:rPr>
          <w:lang w:val="en-US"/>
        </w:rPr>
        <w:t xml:space="preserve"> chapter opens a</w:t>
      </w:r>
      <w:r>
        <w:rPr>
          <w:lang w:val="en-US"/>
        </w:rPr>
        <w:t xml:space="preserve"> </w:t>
      </w:r>
      <w:r w:rsidRPr="00012FEE">
        <w:rPr>
          <w:lang w:val="en-US"/>
        </w:rPr>
        <w:t>legitimate sociological space for exploring relationships between humans and</w:t>
      </w:r>
      <w:r>
        <w:rPr>
          <w:lang w:val="en-US"/>
        </w:rPr>
        <w:t xml:space="preserve"> </w:t>
      </w:r>
      <w:r w:rsidRPr="00012FEE">
        <w:rPr>
          <w:lang w:val="en-US"/>
        </w:rPr>
        <w:t>nature, when humans are disaggregated within it, as with immersion.</w:t>
      </w:r>
      <w:r>
        <w:rPr>
          <w:lang w:val="en-US"/>
        </w:rPr>
        <w:t xml:space="preserve"> </w:t>
      </w:r>
      <w:r w:rsidRPr="00012FEE">
        <w:rPr>
          <w:lang w:val="en-US"/>
        </w:rPr>
        <w:t>Immersion relies upon an actual and conscious awareness of ultimate</w:t>
      </w:r>
      <w:r>
        <w:rPr>
          <w:lang w:val="en-US"/>
        </w:rPr>
        <w:t xml:space="preserve"> </w:t>
      </w:r>
      <w:r w:rsidRPr="00012FEE">
        <w:rPr>
          <w:lang w:val="en-US"/>
        </w:rPr>
        <w:t>dependency (Haraway 2008) and upon synchronic action between technology,</w:t>
      </w:r>
      <w:r>
        <w:rPr>
          <w:lang w:val="en-US"/>
        </w:rPr>
        <w:t xml:space="preserve"> </w:t>
      </w:r>
      <w:r w:rsidRPr="00012FEE">
        <w:rPr>
          <w:lang w:val="en-US"/>
        </w:rPr>
        <w:t>ocean and bodies that are made partial by this. In directly confronting life</w:t>
      </w:r>
      <w:r>
        <w:rPr>
          <w:lang w:val="en-US"/>
        </w:rPr>
        <w:t xml:space="preserve"> </w:t>
      </w:r>
      <w:proofErr w:type="spellStart"/>
      <w:r w:rsidRPr="00012FEE">
        <w:rPr>
          <w:lang w:val="en-US"/>
        </w:rPr>
        <w:t>withinhostile</w:t>
      </w:r>
      <w:proofErr w:type="spellEnd"/>
      <w:r w:rsidRPr="00012FEE">
        <w:rPr>
          <w:lang w:val="en-US"/>
        </w:rPr>
        <w:t>, extreme, environments</w:t>
      </w:r>
      <w:r>
        <w:rPr>
          <w:lang w:val="en-US"/>
        </w:rPr>
        <w:t xml:space="preserve"> </w:t>
      </w:r>
      <w:r w:rsidRPr="00012FEE">
        <w:rPr>
          <w:lang w:val="en-US"/>
        </w:rPr>
        <w:t>human beings are made subject to their own inadequacies and their critical</w:t>
      </w:r>
      <w:r>
        <w:rPr>
          <w:lang w:val="en-US"/>
        </w:rPr>
        <w:t xml:space="preserve"> </w:t>
      </w:r>
      <w:r w:rsidRPr="00012FEE">
        <w:rPr>
          <w:lang w:val="en-US"/>
        </w:rPr>
        <w:t>entanglement with non-humans in undersea worlds. In this way oceanic space</w:t>
      </w:r>
      <w:r>
        <w:rPr>
          <w:lang w:val="en-US"/>
        </w:rPr>
        <w:t xml:space="preserve"> </w:t>
      </w:r>
      <w:r w:rsidRPr="00012FEE">
        <w:rPr>
          <w:lang w:val="en-US"/>
        </w:rPr>
        <w:t>is a laboratory for exploring human and social identity, embodiment in an</w:t>
      </w:r>
      <w:r>
        <w:rPr>
          <w:lang w:val="en-US"/>
        </w:rPr>
        <w:t xml:space="preserve"> </w:t>
      </w:r>
      <w:r w:rsidRPr="00012FEE">
        <w:rPr>
          <w:lang w:val="en-US"/>
        </w:rPr>
        <w:t>extreme sense and the delegation of action to natural and technological others. Humans</w:t>
      </w:r>
      <w:r>
        <w:rPr>
          <w:lang w:val="en-US"/>
        </w:rPr>
        <w:t xml:space="preserve"> </w:t>
      </w:r>
      <w:r w:rsidRPr="00012FEE">
        <w:rPr>
          <w:lang w:val="en-US"/>
        </w:rPr>
        <w:t>face the limits of knowing and being when they engage with life beneath the</w:t>
      </w:r>
      <w:r>
        <w:rPr>
          <w:lang w:val="en-US"/>
        </w:rPr>
        <w:t xml:space="preserve"> </w:t>
      </w:r>
      <w:r w:rsidRPr="00012FEE">
        <w:rPr>
          <w:lang w:val="en-US"/>
        </w:rPr>
        <w:t xml:space="preserve">sea. This chapter analyses these first steps and what they have produced in </w:t>
      </w:r>
      <w:proofErr w:type="spellStart"/>
      <w:r w:rsidRPr="00012FEE">
        <w:rPr>
          <w:lang w:val="en-US"/>
        </w:rPr>
        <w:t>thehybrid</w:t>
      </w:r>
      <w:proofErr w:type="spellEnd"/>
      <w:r w:rsidRPr="00012FEE">
        <w:rPr>
          <w:lang w:val="en-US"/>
        </w:rPr>
        <w:t xml:space="preserve"> being of a scuba diver. Describing dark blue social </w:t>
      </w:r>
      <w:r w:rsidRPr="00012FEE">
        <w:rPr>
          <w:lang w:val="en-US"/>
        </w:rPr>
        <w:lastRenderedPageBreak/>
        <w:t xml:space="preserve">space, </w:t>
      </w:r>
      <w:proofErr w:type="spellStart"/>
      <w:r w:rsidRPr="00012FEE">
        <w:rPr>
          <w:lang w:val="en-US"/>
        </w:rPr>
        <w:t>thesociology</w:t>
      </w:r>
      <w:proofErr w:type="spellEnd"/>
      <w:r w:rsidRPr="00012FEE">
        <w:rPr>
          <w:lang w:val="en-US"/>
        </w:rPr>
        <w:t xml:space="preserve"> of the body,</w:t>
      </w:r>
      <w:r>
        <w:rPr>
          <w:lang w:val="en-US"/>
        </w:rPr>
        <w:t xml:space="preserve"> </w:t>
      </w:r>
      <w:r w:rsidRPr="00012FEE">
        <w:rPr>
          <w:lang w:val="en-US"/>
        </w:rPr>
        <w:t>emotions and senses within new material parameters and how these experiences</w:t>
      </w:r>
      <w:r>
        <w:rPr>
          <w:lang w:val="en-US"/>
        </w:rPr>
        <w:t xml:space="preserve"> </w:t>
      </w:r>
      <w:r w:rsidRPr="00012FEE">
        <w:rPr>
          <w:lang w:val="en-US"/>
        </w:rPr>
        <w:t>reflect upon life on land. This chapter will engage with and contribute to post</w:t>
      </w:r>
      <w:r>
        <w:rPr>
          <w:lang w:val="en-US"/>
        </w:rPr>
        <w:t xml:space="preserve"> </w:t>
      </w:r>
      <w:r w:rsidRPr="00012FEE">
        <w:rPr>
          <w:lang w:val="en-US"/>
        </w:rPr>
        <w:t>humanism and the work of Bruno Latour; John Law; Michel Serres; Rosi</w:t>
      </w:r>
      <w:r>
        <w:rPr>
          <w:lang w:val="en-US"/>
        </w:rPr>
        <w:t xml:space="preserve"> </w:t>
      </w:r>
      <w:r w:rsidRPr="00012FEE">
        <w:rPr>
          <w:lang w:val="en-US"/>
        </w:rPr>
        <w:t>Braidotti; Chris Shilling and Bryan Turner. Chapter Five Undersea museums</w:t>
      </w:r>
      <w:r>
        <w:rPr>
          <w:lang w:val="en-US"/>
        </w:rPr>
        <w:t xml:space="preserve"> </w:t>
      </w:r>
      <w:r w:rsidRPr="00012FEE">
        <w:rPr>
          <w:lang w:val="en-US"/>
        </w:rPr>
        <w:t>of art Key words: art; tourism and leisure; aesthetics of transformation;</w:t>
      </w:r>
      <w:r>
        <w:rPr>
          <w:lang w:val="en-US"/>
        </w:rPr>
        <w:t xml:space="preserve"> </w:t>
      </w:r>
      <w:r w:rsidRPr="00012FEE">
        <w:rPr>
          <w:lang w:val="en-US"/>
        </w:rPr>
        <w:t>collaborative action. This chapter will describe how increasing numbers of</w:t>
      </w:r>
      <w:r>
        <w:rPr>
          <w:lang w:val="en-US"/>
        </w:rPr>
        <w:t xml:space="preserve"> </w:t>
      </w:r>
      <w:r w:rsidRPr="00012FEE">
        <w:rPr>
          <w:lang w:val="en-US"/>
        </w:rPr>
        <w:t>scuba divers are now propelling new underwater leisure spaces. Immanent diver</w:t>
      </w:r>
      <w:r>
        <w:rPr>
          <w:lang w:val="en-US"/>
        </w:rPr>
        <w:t xml:space="preserve"> </w:t>
      </w:r>
      <w:r w:rsidRPr="00012FEE">
        <w:rPr>
          <w:lang w:val="en-US"/>
        </w:rPr>
        <w:t>Jacques Cousteau once described the Mediterranean as a sea the sunken artefacts of culture</w:t>
      </w:r>
      <w:r>
        <w:rPr>
          <w:lang w:val="en-US"/>
        </w:rPr>
        <w:t xml:space="preserve"> </w:t>
      </w:r>
      <w:r w:rsidRPr="00012FEE">
        <w:rPr>
          <w:lang w:val="en-US"/>
        </w:rPr>
        <w:t>that have been misplaced or lost beneath the sea. This metaphor underwater</w:t>
      </w:r>
      <w:r>
        <w:rPr>
          <w:lang w:val="en-US"/>
        </w:rPr>
        <w:t xml:space="preserve"> </w:t>
      </w:r>
      <w:r w:rsidRPr="00012FEE">
        <w:rPr>
          <w:lang w:val="en-US"/>
        </w:rPr>
        <w:t>museum is engagement that can be found in the underwater sculptures of Jason de</w:t>
      </w:r>
      <w:r>
        <w:rPr>
          <w:lang w:val="en-US"/>
        </w:rPr>
        <w:t xml:space="preserve"> </w:t>
      </w:r>
      <w:r w:rsidRPr="00012FEE">
        <w:rPr>
          <w:lang w:val="en-US"/>
        </w:rPr>
        <w:t>Caires Taylor (circa 2009)and the underwater galleries of Andreas Franke (circa</w:t>
      </w:r>
      <w:r>
        <w:rPr>
          <w:lang w:val="en-US"/>
        </w:rPr>
        <w:t xml:space="preserve"> </w:t>
      </w:r>
      <w:r w:rsidRPr="00012FEE">
        <w:rPr>
          <w:lang w:val="en-US"/>
        </w:rPr>
        <w:t xml:space="preserve">2011). The structuring of oceanic space with </w:t>
      </w:r>
      <w:proofErr w:type="spellStart"/>
      <w:r w:rsidRPr="00012FEE">
        <w:rPr>
          <w:lang w:val="en-US"/>
        </w:rPr>
        <w:t>landbased</w:t>
      </w:r>
      <w:proofErr w:type="spellEnd"/>
      <w:r w:rsidRPr="00012FEE">
        <w:rPr>
          <w:lang w:val="en-US"/>
        </w:rPr>
        <w:t xml:space="preserve"> architectures and forms</w:t>
      </w:r>
      <w:r>
        <w:rPr>
          <w:lang w:val="en-US"/>
        </w:rPr>
        <w:t xml:space="preserve"> </w:t>
      </w:r>
      <w:r w:rsidRPr="00012FEE">
        <w:rPr>
          <w:lang w:val="en-US"/>
        </w:rPr>
        <w:t>of art is entirely new and these innovations are not only attracting increasing</w:t>
      </w:r>
      <w:r>
        <w:rPr>
          <w:lang w:val="en-US"/>
        </w:rPr>
        <w:t xml:space="preserve"> </w:t>
      </w:r>
      <w:r w:rsidRPr="00012FEE">
        <w:rPr>
          <w:lang w:val="en-US"/>
        </w:rPr>
        <w:t>attention, but are opening up possibilities for further ventures of this kind. As with humans, underwater</w:t>
      </w:r>
      <w:r>
        <w:rPr>
          <w:lang w:val="en-US"/>
        </w:rPr>
        <w:t xml:space="preserve"> </w:t>
      </w:r>
      <w:r w:rsidRPr="00012FEE">
        <w:rPr>
          <w:lang w:val="en-US"/>
        </w:rPr>
        <w:t>space reconfigures social understandings of art, artist, collaboration,</w:t>
      </w:r>
      <w:r>
        <w:rPr>
          <w:lang w:val="en-US"/>
        </w:rPr>
        <w:t xml:space="preserve"> </w:t>
      </w:r>
      <w:r w:rsidRPr="00012FEE">
        <w:rPr>
          <w:lang w:val="en-US"/>
        </w:rPr>
        <w:t>participation, material, process and display. The oceanic environment actively transforms the</w:t>
      </w:r>
      <w:r>
        <w:rPr>
          <w:lang w:val="en-US"/>
        </w:rPr>
        <w:t xml:space="preserve"> </w:t>
      </w:r>
      <w:r w:rsidRPr="00012FEE">
        <w:rPr>
          <w:lang w:val="en-US"/>
        </w:rPr>
        <w:t>art and with it delivers anesthetic</w:t>
      </w:r>
      <w:r>
        <w:rPr>
          <w:rFonts w:ascii="Aptos" w:eastAsia="Aptos" w:hAnsi="Aptos" w:cs="Aptos" w:hint="eastAsia"/>
        </w:rPr>
        <w:t>􀄐</w:t>
      </w:r>
      <w:r w:rsidRPr="00012FEE">
        <w:rPr>
          <w:lang w:val="en-US"/>
        </w:rPr>
        <w:t xml:space="preserve"> of transformation of that has previously </w:t>
      </w:r>
      <w:r>
        <w:rPr>
          <w:rFonts w:ascii="Aptos" w:eastAsia="Aptos" w:hAnsi="Aptos" w:cs="Aptos" w:hint="eastAsia"/>
        </w:rPr>
        <w:t>􀄏</w:t>
      </w:r>
      <w:r w:rsidRPr="00012FEE">
        <w:rPr>
          <w:lang w:val="en-US"/>
        </w:rPr>
        <w:t>ee</w:t>
      </w:r>
      <w:r>
        <w:rPr>
          <w:rFonts w:ascii="Aptos" w:eastAsia="Aptos" w:hAnsi="Aptos" w:cs="Aptos" w:hint="eastAsia"/>
        </w:rPr>
        <w:t>􀅶</w:t>
      </w:r>
      <w:r w:rsidRPr="00012FEE">
        <w:rPr>
          <w:lang w:val="en-US"/>
        </w:rPr>
        <w:t xml:space="preserve"> u</w:t>
      </w:r>
      <w:r>
        <w:rPr>
          <w:rFonts w:ascii="Aptos" w:eastAsia="Aptos" w:hAnsi="Aptos" w:cs="Aptos" w:hint="eastAsia"/>
        </w:rPr>
        <w:t>􀅶</w:t>
      </w:r>
      <w:r w:rsidRPr="00012FEE">
        <w:rPr>
          <w:lang w:val="en-US"/>
        </w:rPr>
        <w:t>de</w:t>
      </w:r>
      <w:r>
        <w:rPr>
          <w:rFonts w:ascii="Aptos" w:eastAsia="Aptos" w:hAnsi="Aptos" w:cs="Aptos" w:hint="eastAsia"/>
        </w:rPr>
        <w:t>􀆌</w:t>
      </w:r>
      <w:r w:rsidRPr="00012FEE">
        <w:rPr>
          <w:lang w:val="en-US"/>
        </w:rPr>
        <w:t xml:space="preserve">stood as </w:t>
      </w:r>
      <w:r>
        <w:rPr>
          <w:rFonts w:ascii="Aptos" w:eastAsia="Aptos" w:hAnsi="Aptos" w:cs="Aptos" w:hint="eastAsia"/>
        </w:rPr>
        <w:t>􀍚</w:t>
      </w:r>
      <w:r w:rsidRPr="00012FEE">
        <w:rPr>
          <w:lang w:val="en-US"/>
        </w:rPr>
        <w:t>da</w:t>
      </w:r>
      <w:r>
        <w:rPr>
          <w:rFonts w:ascii="Aptos" w:eastAsia="Aptos" w:hAnsi="Aptos" w:cs="Aptos" w:hint="eastAsia"/>
        </w:rPr>
        <w:t>􀅵</w:t>
      </w:r>
      <w:r w:rsidRPr="00012FEE">
        <w:rPr>
          <w:lang w:val="en-US"/>
        </w:rPr>
        <w:t>age</w:t>
      </w:r>
      <w:r>
        <w:rPr>
          <w:rFonts w:ascii="Aptos" w:eastAsia="Aptos" w:hAnsi="Aptos" w:cs="Aptos" w:hint="eastAsia"/>
        </w:rPr>
        <w:t>􀍛</w:t>
      </w:r>
      <w:r w:rsidRPr="00012FEE">
        <w:rPr>
          <w:lang w:val="en-US"/>
        </w:rPr>
        <w:t xml:space="preserve"> o</w:t>
      </w:r>
      <w:r>
        <w:rPr>
          <w:rFonts w:ascii="Aptos" w:eastAsia="Aptos" w:hAnsi="Aptos" w:cs="Aptos" w:hint="eastAsia"/>
        </w:rPr>
        <w:t>􀆌</w:t>
      </w:r>
      <w:r w:rsidRPr="00012FEE">
        <w:rPr>
          <w:lang w:val="en-US"/>
        </w:rPr>
        <w:t xml:space="preserve"> </w:t>
      </w:r>
      <w:r>
        <w:rPr>
          <w:rFonts w:ascii="Aptos" w:eastAsia="Aptos" w:hAnsi="Aptos" w:cs="Aptos" w:hint="eastAsia"/>
        </w:rPr>
        <w:t>􀍚</w:t>
      </w:r>
      <w:proofErr w:type="spellStart"/>
      <w:r w:rsidRPr="00012FEE">
        <w:rPr>
          <w:lang w:val="en-US"/>
        </w:rPr>
        <w:t>i</w:t>
      </w:r>
      <w:proofErr w:type="spellEnd"/>
      <w:r>
        <w:rPr>
          <w:rFonts w:ascii="Aptos" w:eastAsia="Aptos" w:hAnsi="Aptos" w:cs="Aptos" w:hint="eastAsia"/>
        </w:rPr>
        <w:t>􀅵</w:t>
      </w:r>
      <w:proofErr w:type="spellStart"/>
      <w:r w:rsidRPr="00012FEE">
        <w:rPr>
          <w:lang w:val="en-US"/>
        </w:rPr>
        <w:t>pu</w:t>
      </w:r>
      <w:proofErr w:type="spellEnd"/>
      <w:r>
        <w:rPr>
          <w:rFonts w:ascii="Aptos" w:eastAsia="Aptos" w:hAnsi="Aptos" w:cs="Aptos" w:hint="eastAsia"/>
        </w:rPr>
        <w:t>􀆌</w:t>
      </w:r>
      <w:r w:rsidRPr="00012FEE">
        <w:rPr>
          <w:lang w:val="en-US"/>
        </w:rPr>
        <w:t>it</w:t>
      </w:r>
      <w:r>
        <w:rPr>
          <w:rFonts w:ascii="Aptos" w:eastAsia="Aptos" w:hAnsi="Aptos" w:cs="Aptos" w:hint="eastAsia"/>
        </w:rPr>
        <w:t>􀇇􀍛</w:t>
      </w:r>
      <w:r w:rsidRPr="00012FEE">
        <w:rPr>
          <w:lang w:val="en-US"/>
        </w:rPr>
        <w:t>. As these cultural attractions enter underwater space for the first</w:t>
      </w:r>
      <w:r>
        <w:rPr>
          <w:lang w:val="en-US"/>
        </w:rPr>
        <w:t xml:space="preserve"> </w:t>
      </w:r>
      <w:r w:rsidRPr="00012FEE">
        <w:rPr>
          <w:lang w:val="en-US"/>
        </w:rPr>
        <w:t>time, there is a remit for sociology to concern itself with the politics of</w:t>
      </w:r>
      <w:r>
        <w:rPr>
          <w:lang w:val="en-US"/>
        </w:rPr>
        <w:t xml:space="preserve"> </w:t>
      </w:r>
      <w:r w:rsidRPr="00012FEE">
        <w:rPr>
          <w:lang w:val="en-US"/>
        </w:rPr>
        <w:t>these new cultural economies, for understanding how oceanic space responds. This</w:t>
      </w:r>
      <w:r>
        <w:rPr>
          <w:lang w:val="en-US"/>
        </w:rPr>
        <w:t xml:space="preserve"> </w:t>
      </w:r>
      <w:r w:rsidRPr="00012FEE">
        <w:rPr>
          <w:lang w:val="en-US"/>
        </w:rPr>
        <w:t>chapter will engage with and contribute to the work of Theodore Adorno; Arnold</w:t>
      </w:r>
      <w:r>
        <w:rPr>
          <w:lang w:val="en-US"/>
        </w:rPr>
        <w:t xml:space="preserve"> </w:t>
      </w:r>
      <w:proofErr w:type="spellStart"/>
      <w:r w:rsidRPr="00012FEE">
        <w:rPr>
          <w:lang w:val="en-US"/>
        </w:rPr>
        <w:t>Hauser;Niklus</w:t>
      </w:r>
      <w:proofErr w:type="spellEnd"/>
      <w:r w:rsidRPr="00012FEE">
        <w:rPr>
          <w:lang w:val="en-US"/>
        </w:rPr>
        <w:t xml:space="preserve"> Luhman; Pierre Bourdieu; Tim Ingold and Sharon MacDonald.6.</w:t>
      </w:r>
      <w:r>
        <w:rPr>
          <w:lang w:val="en-US"/>
        </w:rPr>
        <w:t xml:space="preserve"> </w:t>
      </w:r>
      <w:r w:rsidRPr="00012FEE">
        <w:rPr>
          <w:lang w:val="en-US"/>
        </w:rPr>
        <w:t>Living beneath the sea Key words: extreme environments; climate change;</w:t>
      </w:r>
      <w:r>
        <w:rPr>
          <w:lang w:val="en-US"/>
        </w:rPr>
        <w:t xml:space="preserve"> </w:t>
      </w:r>
      <w:r w:rsidRPr="00012FEE">
        <w:rPr>
          <w:lang w:val="en-US"/>
        </w:rPr>
        <w:t xml:space="preserve">sociological </w:t>
      </w:r>
      <w:proofErr w:type="spellStart"/>
      <w:r w:rsidRPr="00012FEE">
        <w:rPr>
          <w:lang w:val="en-US"/>
        </w:rPr>
        <w:t>futuresThis</w:t>
      </w:r>
      <w:proofErr w:type="spellEnd"/>
      <w:r w:rsidRPr="00012FEE">
        <w:rPr>
          <w:lang w:val="en-US"/>
        </w:rPr>
        <w:t xml:space="preserve"> chapter considers the enterprise of living beneath the</w:t>
      </w:r>
      <w:r>
        <w:rPr>
          <w:lang w:val="en-US"/>
        </w:rPr>
        <w:t xml:space="preserve"> </w:t>
      </w:r>
      <w:r w:rsidRPr="00012FEE">
        <w:rPr>
          <w:lang w:val="en-US"/>
        </w:rPr>
        <w:t xml:space="preserve">sea, the transformative potential </w:t>
      </w:r>
      <w:proofErr w:type="spellStart"/>
      <w:r w:rsidRPr="00012FEE">
        <w:rPr>
          <w:lang w:val="en-US"/>
        </w:rPr>
        <w:t>ofleisure</w:t>
      </w:r>
      <w:proofErr w:type="spellEnd"/>
      <w:r w:rsidRPr="00012FEE">
        <w:rPr>
          <w:lang w:val="en-US"/>
        </w:rPr>
        <w:t xml:space="preserve"> and discretionary consumption in</w:t>
      </w:r>
      <w:r>
        <w:rPr>
          <w:lang w:val="en-US"/>
        </w:rPr>
        <w:t xml:space="preserve"> </w:t>
      </w:r>
      <w:r w:rsidRPr="00012FEE">
        <w:rPr>
          <w:lang w:val="en-US"/>
        </w:rPr>
        <w:t>achieving this and the methodological challenges of futures for sociological</w:t>
      </w:r>
      <w:r>
        <w:rPr>
          <w:lang w:val="en-US"/>
        </w:rPr>
        <w:t xml:space="preserve"> </w:t>
      </w:r>
      <w:r w:rsidRPr="00012FEE">
        <w:rPr>
          <w:lang w:val="en-US"/>
        </w:rPr>
        <w:t>research. That there has</w:t>
      </w:r>
      <w:r>
        <w:rPr>
          <w:lang w:val="en-US"/>
        </w:rPr>
        <w:t xml:space="preserve"> </w:t>
      </w:r>
      <w:r w:rsidRPr="00012FEE">
        <w:rPr>
          <w:lang w:val="en-US"/>
        </w:rPr>
        <w:t>never been a better time to begin to take account of this social dimension of</w:t>
      </w:r>
      <w:r>
        <w:rPr>
          <w:lang w:val="en-US"/>
        </w:rPr>
        <w:t xml:space="preserve"> </w:t>
      </w:r>
      <w:r w:rsidRPr="00012FEE">
        <w:rPr>
          <w:lang w:val="en-US"/>
        </w:rPr>
        <w:t>undersea environments is evident in the increasing accessibility and</w:t>
      </w:r>
      <w:r>
        <w:rPr>
          <w:lang w:val="en-US"/>
        </w:rPr>
        <w:t xml:space="preserve"> </w:t>
      </w:r>
      <w:r w:rsidRPr="00012FEE">
        <w:rPr>
          <w:lang w:val="en-US"/>
        </w:rPr>
        <w:t>pervasiveness of the sea in human affairs, Expanded human consciousness</w:t>
      </w:r>
      <w:r>
        <w:rPr>
          <w:lang w:val="en-US"/>
        </w:rPr>
        <w:t xml:space="preserve"> </w:t>
      </w:r>
      <w:r w:rsidRPr="00012FEE">
        <w:rPr>
          <w:lang w:val="en-US"/>
        </w:rPr>
        <w:t>and experiences of life beneath the sea now support serious efforts to introduce</w:t>
      </w:r>
      <w:r>
        <w:rPr>
          <w:lang w:val="en-US"/>
        </w:rPr>
        <w:t xml:space="preserve"> </w:t>
      </w:r>
      <w:r w:rsidRPr="00012FEE">
        <w:rPr>
          <w:lang w:val="en-US"/>
        </w:rPr>
        <w:t>permanent habitats on the ocean floor. Pressing concerns about sea-level rise and unpredictable</w:t>
      </w:r>
      <w:r>
        <w:rPr>
          <w:lang w:val="en-US"/>
        </w:rPr>
        <w:t xml:space="preserve"> </w:t>
      </w:r>
      <w:r w:rsidRPr="00012FEE">
        <w:rPr>
          <w:lang w:val="en-US"/>
        </w:rPr>
        <w:t xml:space="preserve">oceanic </w:t>
      </w:r>
      <w:proofErr w:type="spellStart"/>
      <w:r w:rsidRPr="00012FEE">
        <w:rPr>
          <w:lang w:val="en-US"/>
        </w:rPr>
        <w:t>behaviour</w:t>
      </w:r>
      <w:proofErr w:type="spellEnd"/>
      <w:r w:rsidRPr="00012FEE">
        <w:rPr>
          <w:lang w:val="en-US"/>
        </w:rPr>
        <w:t xml:space="preserve"> in the face of climate change have led to questions about the</w:t>
      </w:r>
      <w:r>
        <w:rPr>
          <w:lang w:val="en-US"/>
        </w:rPr>
        <w:t xml:space="preserve"> </w:t>
      </w:r>
      <w:r w:rsidRPr="00012FEE">
        <w:rPr>
          <w:lang w:val="en-US"/>
        </w:rPr>
        <w:t>security of settlement on land and attempts to secure alternative living</w:t>
      </w:r>
      <w:r>
        <w:rPr>
          <w:lang w:val="en-US"/>
        </w:rPr>
        <w:t xml:space="preserve"> </w:t>
      </w:r>
      <w:r w:rsidRPr="00012FEE">
        <w:rPr>
          <w:lang w:val="en-US"/>
        </w:rPr>
        <w:t>space under the sea. So far approximately 700 humans have lived</w:t>
      </w:r>
      <w:r>
        <w:rPr>
          <w:lang w:val="en-US"/>
        </w:rPr>
        <w:t xml:space="preserve"> </w:t>
      </w:r>
      <w:r w:rsidRPr="00012FEE">
        <w:rPr>
          <w:lang w:val="en-US"/>
        </w:rPr>
        <w:t>undersea for up to one week and only 25 have lived there for one month</w:t>
      </w:r>
      <w:r>
        <w:rPr>
          <w:lang w:val="en-US"/>
        </w:rPr>
        <w:t xml:space="preserve"> </w:t>
      </w:r>
      <w:r w:rsidRPr="00012FEE">
        <w:rPr>
          <w:lang w:val="en-US"/>
        </w:rPr>
        <w:t>(Seedhouse 2011)and this is now regarded as a challenge to be overcome.</w:t>
      </w:r>
      <w:r>
        <w:rPr>
          <w:lang w:val="en-US"/>
        </w:rPr>
        <w:t xml:space="preserve"> </w:t>
      </w:r>
      <w:r w:rsidRPr="00012FEE">
        <w:rPr>
          <w:lang w:val="en-US"/>
        </w:rPr>
        <w:t>Underwater hotels are beginning to offer an early (and exclusive) taste of and</w:t>
      </w:r>
      <w:r>
        <w:rPr>
          <w:lang w:val="en-US"/>
        </w:rPr>
        <w:t xml:space="preserve"> </w:t>
      </w:r>
      <w:r w:rsidRPr="00012FEE">
        <w:rPr>
          <w:lang w:val="en-US"/>
        </w:rPr>
        <w:t>for living underwater. New materials and design aids mean that prototypes and</w:t>
      </w:r>
      <w:r>
        <w:rPr>
          <w:lang w:val="en-US"/>
        </w:rPr>
        <w:t xml:space="preserve"> </w:t>
      </w:r>
      <w:r w:rsidRPr="00012FEE">
        <w:rPr>
          <w:lang w:val="en-US"/>
        </w:rPr>
        <w:t>many failed experiments are now making way for multiple, trans-national enterprises</w:t>
      </w:r>
      <w:r>
        <w:rPr>
          <w:lang w:val="en-US"/>
        </w:rPr>
        <w:t xml:space="preserve"> </w:t>
      </w:r>
      <w:r w:rsidRPr="00012FEE">
        <w:rPr>
          <w:lang w:val="en-US"/>
        </w:rPr>
        <w:t>with a space-race kind of urgency to capture a new leisure market. At the same</w:t>
      </w:r>
      <w:r>
        <w:rPr>
          <w:lang w:val="en-US"/>
        </w:rPr>
        <w:t xml:space="preserve"> </w:t>
      </w:r>
      <w:r w:rsidRPr="00012FEE">
        <w:rPr>
          <w:lang w:val="en-US"/>
        </w:rPr>
        <w:t>time, the Atlantic project brings an international community of experts</w:t>
      </w:r>
      <w:r>
        <w:rPr>
          <w:lang w:val="en-US"/>
        </w:rPr>
        <w:t xml:space="preserve"> </w:t>
      </w:r>
      <w:r w:rsidRPr="00012FEE">
        <w:rPr>
          <w:lang w:val="en-US"/>
        </w:rPr>
        <w:t>together to form the first undersea colony with the explicit aim of</w:t>
      </w:r>
      <w:r>
        <w:rPr>
          <w:lang w:val="en-US"/>
        </w:rPr>
        <w:t xml:space="preserve"> </w:t>
      </w:r>
      <w:r w:rsidRPr="00012FEE">
        <w:rPr>
          <w:lang w:val="en-US"/>
        </w:rPr>
        <w:t>permanent habitation. These settlements are almost incomparable with land.</w:t>
      </w:r>
      <w:r>
        <w:rPr>
          <w:lang w:val="en-US"/>
        </w:rPr>
        <w:t xml:space="preserve"> </w:t>
      </w:r>
      <w:r w:rsidRPr="00012FEE">
        <w:rPr>
          <w:lang w:val="en-US"/>
        </w:rPr>
        <w:t xml:space="preserve">Jus like investigations </w:t>
      </w:r>
      <w:r w:rsidRPr="00012FEE">
        <w:rPr>
          <w:lang w:val="en-US"/>
        </w:rPr>
        <w:lastRenderedPageBreak/>
        <w:t>into climate change, living beneath the sea must</w:t>
      </w:r>
      <w:r>
        <w:rPr>
          <w:lang w:val="en-US"/>
        </w:rPr>
        <w:t xml:space="preserve"> </w:t>
      </w:r>
      <w:r w:rsidRPr="00012FEE">
        <w:rPr>
          <w:lang w:val="en-US"/>
        </w:rPr>
        <w:t>draw upon the domain of sociological futures. Therefore, alongside the</w:t>
      </w:r>
      <w:r>
        <w:rPr>
          <w:lang w:val="en-US"/>
        </w:rPr>
        <w:t xml:space="preserve"> </w:t>
      </w:r>
      <w:r w:rsidRPr="00012FEE">
        <w:rPr>
          <w:lang w:val="en-US"/>
        </w:rPr>
        <w:t>substantive topic of underwater habitats, this chapter will engage with the</w:t>
      </w:r>
      <w:r>
        <w:rPr>
          <w:lang w:val="en-US"/>
        </w:rPr>
        <w:t xml:space="preserve"> </w:t>
      </w:r>
      <w:r w:rsidRPr="00012FEE">
        <w:rPr>
          <w:lang w:val="en-US"/>
        </w:rPr>
        <w:t xml:space="preserve">challenges and opportunities from a </w:t>
      </w:r>
      <w:proofErr w:type="spellStart"/>
      <w:r w:rsidRPr="00012FEE">
        <w:rPr>
          <w:lang w:val="en-US"/>
        </w:rPr>
        <w:t>programme</w:t>
      </w:r>
      <w:proofErr w:type="spellEnd"/>
      <w:r w:rsidRPr="00012FEE">
        <w:rPr>
          <w:lang w:val="en-US"/>
        </w:rPr>
        <w:t xml:space="preserve"> of sociological futures. This</w:t>
      </w:r>
      <w:r>
        <w:rPr>
          <w:lang w:val="en-US"/>
        </w:rPr>
        <w:t xml:space="preserve"> </w:t>
      </w:r>
      <w:r w:rsidRPr="00012FEE">
        <w:rPr>
          <w:lang w:val="en-US"/>
        </w:rPr>
        <w:t>chapter will engage with and contribute to the work of John Urry; Dennis</w:t>
      </w:r>
      <w:r>
        <w:rPr>
          <w:lang w:val="en-US"/>
        </w:rPr>
        <w:t xml:space="preserve"> </w:t>
      </w:r>
      <w:r w:rsidRPr="00012FEE">
        <w:rPr>
          <w:lang w:val="en-US"/>
        </w:rPr>
        <w:t>Mileti, Thomas Drabek and John Haas (sociology of extreme environments); Amphibia</w:t>
      </w:r>
      <w:r>
        <w:rPr>
          <w:lang w:val="en-US"/>
        </w:rPr>
        <w:t xml:space="preserve"> </w:t>
      </w:r>
      <w:r w:rsidRPr="00012FEE">
        <w:rPr>
          <w:lang w:val="en-US"/>
        </w:rPr>
        <w:t>- Towards a blue sociology Like many frontier crossings in the past, new spaces</w:t>
      </w:r>
      <w:r>
        <w:rPr>
          <w:lang w:val="en-US"/>
        </w:rPr>
        <w:t xml:space="preserve"> </w:t>
      </w:r>
      <w:r w:rsidRPr="00012FEE">
        <w:rPr>
          <w:lang w:val="en-US"/>
        </w:rPr>
        <w:t>and the vastly altered conditions of underwater breathe life into the additional domain</w:t>
      </w:r>
      <w:r>
        <w:rPr>
          <w:lang w:val="en-US"/>
        </w:rPr>
        <w:t xml:space="preserve"> </w:t>
      </w:r>
      <w:r w:rsidRPr="00012FEE">
        <w:rPr>
          <w:lang w:val="en-US"/>
        </w:rPr>
        <w:t>of the sociology. Amphibia subject and a return to relations,</w:t>
      </w:r>
      <w:r>
        <w:rPr>
          <w:lang w:val="en-US"/>
        </w:rPr>
        <w:t xml:space="preserve"> </w:t>
      </w:r>
      <w:r w:rsidRPr="00012FEE">
        <w:rPr>
          <w:lang w:val="en-US"/>
        </w:rPr>
        <w:t>perhaps once forgotten, for the promises of land. Compared to land, the ocean</w:t>
      </w:r>
      <w:r>
        <w:rPr>
          <w:lang w:val="en-US"/>
        </w:rPr>
        <w:t xml:space="preserve"> </w:t>
      </w:r>
      <w:r w:rsidRPr="00012FEE">
        <w:rPr>
          <w:lang w:val="en-US"/>
        </w:rPr>
        <w:t>is subtle and these subtleties are what illustrate the hardened and somewhat</w:t>
      </w:r>
      <w:r>
        <w:rPr>
          <w:lang w:val="en-US"/>
        </w:rPr>
        <w:t xml:space="preserve"> </w:t>
      </w:r>
      <w:r w:rsidRPr="00012FEE">
        <w:rPr>
          <w:lang w:val="en-US"/>
        </w:rPr>
        <w:t>smooth social space on land that has become a precondition for contemporary</w:t>
      </w:r>
      <w:r>
        <w:rPr>
          <w:lang w:val="en-US"/>
        </w:rPr>
        <w:t xml:space="preserve"> </w:t>
      </w:r>
      <w:r w:rsidRPr="00012FEE">
        <w:rPr>
          <w:lang w:val="en-US"/>
        </w:rPr>
        <w:t>society and axiomatic truth in sociological. Blue space is unchartered, ungrounded and</w:t>
      </w:r>
      <w:r>
        <w:rPr>
          <w:lang w:val="en-US"/>
        </w:rPr>
        <w:t xml:space="preserve"> </w:t>
      </w:r>
      <w:r w:rsidRPr="00012FEE">
        <w:rPr>
          <w:lang w:val="en-US"/>
        </w:rPr>
        <w:t>hostile and accordingly, cannot simply accommodate existing theory in</w:t>
      </w:r>
      <w:r>
        <w:rPr>
          <w:lang w:val="en-US"/>
        </w:rPr>
        <w:t xml:space="preserve"> </w:t>
      </w:r>
      <w:r w:rsidRPr="00012FEE">
        <w:rPr>
          <w:lang w:val="en-US"/>
        </w:rPr>
        <w:t>the usual manner. This chapter will draw out these arguments and articulate</w:t>
      </w:r>
      <w:r>
        <w:rPr>
          <w:lang w:val="en-US"/>
        </w:rPr>
        <w:t xml:space="preserve"> </w:t>
      </w:r>
      <w:r w:rsidRPr="00012FEE">
        <w:rPr>
          <w:lang w:val="en-US"/>
        </w:rPr>
        <w:t xml:space="preserve">a </w:t>
      </w:r>
      <w:proofErr w:type="spellStart"/>
      <w:r w:rsidRPr="00012FEE">
        <w:rPr>
          <w:lang w:val="en-US"/>
        </w:rPr>
        <w:t>programme</w:t>
      </w:r>
      <w:proofErr w:type="spellEnd"/>
      <w:r w:rsidRPr="00012FEE">
        <w:rPr>
          <w:lang w:val="en-US"/>
        </w:rPr>
        <w:t xml:space="preserve"> for a blue</w:t>
      </w:r>
      <w:r>
        <w:rPr>
          <w:lang w:val="en-US"/>
        </w:rPr>
        <w:t xml:space="preserve"> </w:t>
      </w:r>
      <w:r w:rsidRPr="00012FEE">
        <w:rPr>
          <w:lang w:val="en-US"/>
        </w:rPr>
        <w:t>sociology signaling fertile ground for future investigations and marrying</w:t>
      </w:r>
      <w:r>
        <w:rPr>
          <w:lang w:val="en-US"/>
        </w:rPr>
        <w:t xml:space="preserve"> </w:t>
      </w:r>
      <w:r w:rsidRPr="00012FEE">
        <w:rPr>
          <w:lang w:val="en-US"/>
        </w:rPr>
        <w:t xml:space="preserve">these to the broader </w:t>
      </w:r>
      <w:proofErr w:type="spellStart"/>
      <w:r w:rsidRPr="00012FEE">
        <w:rPr>
          <w:lang w:val="en-US"/>
        </w:rPr>
        <w:t>programmes</w:t>
      </w:r>
      <w:proofErr w:type="spellEnd"/>
      <w:r w:rsidRPr="00012FEE">
        <w:rPr>
          <w:lang w:val="en-US"/>
        </w:rPr>
        <w:t xml:space="preserve"> of climate change ,and an</w:t>
      </w:r>
      <w:r>
        <w:rPr>
          <w:lang w:val="en-US"/>
        </w:rPr>
        <w:t xml:space="preserve"> </w:t>
      </w:r>
      <w:r w:rsidRPr="00012FEE">
        <w:rPr>
          <w:lang w:val="en-US"/>
        </w:rPr>
        <w:t>understanding of the relevance of this for societies that appear increasingly</w:t>
      </w:r>
      <w:r>
        <w:rPr>
          <w:lang w:val="en-US"/>
        </w:rPr>
        <w:t xml:space="preserve"> </w:t>
      </w:r>
      <w:r w:rsidRPr="00012FEE">
        <w:rPr>
          <w:lang w:val="en-US"/>
        </w:rPr>
        <w:t>on the edge, and coming to terms with their extended relations supporting life</w:t>
      </w:r>
      <w:r>
        <w:rPr>
          <w:lang w:val="en-US"/>
        </w:rPr>
        <w:t xml:space="preserve"> </w:t>
      </w:r>
      <w:r w:rsidRPr="00012FEE">
        <w:rPr>
          <w:lang w:val="en-US"/>
        </w:rPr>
        <w:t>on a blue planet.</w:t>
      </w:r>
      <w:r>
        <w:rPr>
          <w:lang w:val="en-US"/>
        </w:rPr>
        <w:t xml:space="preserve"> </w:t>
      </w:r>
      <w:r w:rsidRPr="00012FEE">
        <w:rPr>
          <w:lang w:val="en-US"/>
        </w:rPr>
        <w:t>KEY WORDS: interdisciplinary field of oceanic studies and</w:t>
      </w:r>
      <w:r>
        <w:rPr>
          <w:lang w:val="en-US"/>
        </w:rPr>
        <w:t xml:space="preserve"> </w:t>
      </w:r>
      <w:r w:rsidRPr="00012FEE">
        <w:rPr>
          <w:lang w:val="en-US"/>
        </w:rPr>
        <w:t>to the growing interest in Science and Technology Studies, dark blue social space, blue space, sociological space</w:t>
      </w:r>
      <w:r>
        <w:rPr>
          <w:lang w:val="en-US"/>
        </w:rPr>
        <w:t xml:space="preserve"> </w:t>
      </w:r>
      <w:r w:rsidRPr="00012FEE">
        <w:rPr>
          <w:lang w:val="en-US"/>
        </w:rPr>
        <w:t>for exploring relationships between humans and nature; conscious awareness of</w:t>
      </w:r>
      <w:r>
        <w:rPr>
          <w:lang w:val="en-US"/>
        </w:rPr>
        <w:t xml:space="preserve"> </w:t>
      </w:r>
      <w:r w:rsidRPr="00012FEE">
        <w:rPr>
          <w:lang w:val="en-US"/>
        </w:rPr>
        <w:t>ultimate dependency (Haraway 2008) and upon</w:t>
      </w:r>
      <w:r>
        <w:rPr>
          <w:lang w:val="en-US"/>
        </w:rPr>
        <w:t xml:space="preserve"> </w:t>
      </w:r>
      <w:r w:rsidRPr="00012FEE">
        <w:rPr>
          <w:lang w:val="en-US"/>
        </w:rPr>
        <w:t>synchronic action between technology, ocean and bodies that are made partial by</w:t>
      </w:r>
      <w:r>
        <w:rPr>
          <w:lang w:val="en-US"/>
        </w:rPr>
        <w:t xml:space="preserve"> </w:t>
      </w:r>
      <w:r w:rsidRPr="00012FEE">
        <w:rPr>
          <w:lang w:val="en-US"/>
        </w:rPr>
        <w:t>this; scoping light blue forms of access and early domestications of oceans</w:t>
      </w:r>
      <w:r>
        <w:rPr>
          <w:lang w:val="en-US"/>
        </w:rPr>
        <w:t xml:space="preserve"> </w:t>
      </w:r>
      <w:r w:rsidRPr="00012FEE">
        <w:rPr>
          <w:lang w:val="en-US"/>
        </w:rPr>
        <w:t>through the enrolment of oceanic space in stories, imagery, art, photography</w:t>
      </w:r>
      <w:r>
        <w:rPr>
          <w:lang w:val="en-US"/>
        </w:rPr>
        <w:t xml:space="preserve"> </w:t>
      </w:r>
      <w:r w:rsidRPr="00012FEE">
        <w:rPr>
          <w:lang w:val="en-US"/>
        </w:rPr>
        <w:t>and film. how forays</w:t>
      </w:r>
      <w:r>
        <w:rPr>
          <w:lang w:val="en-US"/>
        </w:rPr>
        <w:t xml:space="preserve"> </w:t>
      </w:r>
      <w:proofErr w:type="spellStart"/>
      <w:r w:rsidRPr="00012FEE">
        <w:rPr>
          <w:lang w:val="en-US"/>
        </w:rPr>
        <w:t>intoocean</w:t>
      </w:r>
      <w:proofErr w:type="spellEnd"/>
      <w:r w:rsidRPr="00012FEE">
        <w:rPr>
          <w:lang w:val="en-US"/>
        </w:rPr>
        <w:t xml:space="preserve"> space not only construct new relationships between humans and nature</w:t>
      </w:r>
      <w:r>
        <w:rPr>
          <w:lang w:val="en-US"/>
        </w:rPr>
        <w:t xml:space="preserve"> </w:t>
      </w:r>
      <w:r w:rsidRPr="00012FEE">
        <w:rPr>
          <w:lang w:val="en-US"/>
        </w:rPr>
        <w:t>and new experiential dimensions, but also highlight the primacy of land-based</w:t>
      </w:r>
      <w:r>
        <w:rPr>
          <w:lang w:val="en-US"/>
        </w:rPr>
        <w:t xml:space="preserve"> </w:t>
      </w:r>
      <w:r w:rsidRPr="00012FEE">
        <w:rPr>
          <w:lang w:val="en-US"/>
        </w:rPr>
        <w:t xml:space="preserve">co-ordinates in </w:t>
      </w:r>
      <w:proofErr w:type="spellStart"/>
      <w:r w:rsidRPr="00012FEE">
        <w:rPr>
          <w:lang w:val="en-US"/>
        </w:rPr>
        <w:t>theorising</w:t>
      </w:r>
      <w:proofErr w:type="spellEnd"/>
      <w:r w:rsidRPr="00012FEE">
        <w:rPr>
          <w:lang w:val="en-US"/>
        </w:rPr>
        <w:t xml:space="preserve"> ourselves and apprehending our place in the world.</w:t>
      </w:r>
      <w:r>
        <w:rPr>
          <w:lang w:val="en-US"/>
        </w:rPr>
        <w:t xml:space="preserve"> </w:t>
      </w:r>
      <w:r w:rsidRPr="00012FEE">
        <w:rPr>
          <w:lang w:val="en-US"/>
        </w:rPr>
        <w:t>These debates include the place</w:t>
      </w:r>
      <w:r>
        <w:rPr>
          <w:lang w:val="en-US"/>
        </w:rPr>
        <w:t xml:space="preserve"> </w:t>
      </w:r>
      <w:r w:rsidRPr="00012FEE">
        <w:rPr>
          <w:lang w:val="en-US"/>
        </w:rPr>
        <w:t>of non-humans, ontological knowledge and post-humanism in the real and</w:t>
      </w:r>
      <w:r>
        <w:rPr>
          <w:lang w:val="en-US"/>
        </w:rPr>
        <w:t xml:space="preserve"> </w:t>
      </w:r>
      <w:r w:rsidRPr="00012FEE">
        <w:rPr>
          <w:lang w:val="en-US"/>
        </w:rPr>
        <w:t>anticipated threat of environmental crises; in the emergence of new cultural</w:t>
      </w:r>
      <w:r>
        <w:rPr>
          <w:lang w:val="en-US"/>
        </w:rPr>
        <w:t xml:space="preserve"> </w:t>
      </w:r>
      <w:r w:rsidRPr="00012FEE">
        <w:rPr>
          <w:lang w:val="en-US"/>
        </w:rPr>
        <w:t>economies based on oceanic</w:t>
      </w:r>
      <w:r>
        <w:rPr>
          <w:lang w:val="en-US"/>
        </w:rPr>
        <w:t xml:space="preserve"> </w:t>
      </w:r>
      <w:r w:rsidRPr="00012FEE">
        <w:rPr>
          <w:lang w:val="en-US"/>
        </w:rPr>
        <w:t>space and in the promises and challenges of life on a blue planet. . These will be</w:t>
      </w:r>
      <w:r>
        <w:rPr>
          <w:lang w:val="en-US"/>
        </w:rPr>
        <w:t xml:space="preserve"> </w:t>
      </w:r>
      <w:r w:rsidRPr="00012FEE">
        <w:rPr>
          <w:lang w:val="en-US"/>
        </w:rPr>
        <w:t>relevant and translatable to the social sciences generally, to interdisciplinary field of</w:t>
      </w:r>
      <w:r>
        <w:rPr>
          <w:lang w:val="en-US"/>
        </w:rPr>
        <w:t xml:space="preserve"> </w:t>
      </w:r>
      <w:r w:rsidRPr="00012FEE">
        <w:rPr>
          <w:lang w:val="en-US"/>
        </w:rPr>
        <w:t xml:space="preserve">oceanic studies and to the growing interest in Science and Technology </w:t>
      </w:r>
      <w:proofErr w:type="spellStart"/>
      <w:r w:rsidRPr="00012FEE">
        <w:rPr>
          <w:lang w:val="en-US"/>
        </w:rPr>
        <w:t>Studies;By</w:t>
      </w:r>
      <w:proofErr w:type="spellEnd"/>
      <w:r w:rsidRPr="00012FEE">
        <w:rPr>
          <w:lang w:val="en-US"/>
        </w:rPr>
        <w:t xml:space="preserve"> lenses of blue sociology, social space that is truly emergent,</w:t>
      </w:r>
      <w:r>
        <w:rPr>
          <w:lang w:val="en-US"/>
        </w:rPr>
        <w:t xml:space="preserve"> </w:t>
      </w:r>
      <w:r w:rsidRPr="00012FEE">
        <w:rPr>
          <w:lang w:val="en-US"/>
        </w:rPr>
        <w:t>not yet properly invented or constructed, but gaining importance as life on a</w:t>
      </w:r>
      <w:r>
        <w:rPr>
          <w:lang w:val="en-US"/>
        </w:rPr>
        <w:t xml:space="preserve"> </w:t>
      </w:r>
      <w:r w:rsidRPr="00012FEE">
        <w:rPr>
          <w:lang w:val="en-US"/>
        </w:rPr>
        <w:t>blue planet is more fully considered. As an emergent social space and field</w:t>
      </w:r>
      <w:r>
        <w:rPr>
          <w:lang w:val="en-US"/>
        </w:rPr>
        <w:t xml:space="preserve"> </w:t>
      </w:r>
      <w:r w:rsidRPr="00012FEE">
        <w:rPr>
          <w:lang w:val="en-US"/>
        </w:rPr>
        <w:t>of inquiry, undersea is highly instructional in the social life of extreme</w:t>
      </w:r>
      <w:r>
        <w:rPr>
          <w:lang w:val="en-US"/>
        </w:rPr>
        <w:t xml:space="preserve"> </w:t>
      </w:r>
      <w:r w:rsidRPr="00012FEE">
        <w:rPr>
          <w:lang w:val="en-US"/>
        </w:rPr>
        <w:t>environments and, conversely, the less extreme conditions of life on land that</w:t>
      </w:r>
      <w:r>
        <w:rPr>
          <w:lang w:val="en-US"/>
        </w:rPr>
        <w:t xml:space="preserve"> </w:t>
      </w:r>
      <w:r w:rsidRPr="00012FEE">
        <w:rPr>
          <w:lang w:val="en-US"/>
        </w:rPr>
        <w:t>are taken for granted. The 21st century has witnessed an explosion in underwater</w:t>
      </w:r>
      <w:r>
        <w:rPr>
          <w:lang w:val="en-US"/>
        </w:rPr>
        <w:t xml:space="preserve"> </w:t>
      </w:r>
      <w:r w:rsidRPr="00012FEE">
        <w:rPr>
          <w:lang w:val="en-US"/>
        </w:rPr>
        <w:t xml:space="preserve">imagery. </w:t>
      </w:r>
      <w:r>
        <w:rPr>
          <w:lang w:val="en-US"/>
        </w:rPr>
        <w:t xml:space="preserve">   </w:t>
      </w:r>
      <w:r w:rsidRPr="00012FEE">
        <w:rPr>
          <w:lang w:val="en-US"/>
        </w:rPr>
        <w:t>Technically speaking, the term aquatic</w:t>
      </w:r>
      <w:r>
        <w:rPr>
          <w:lang w:val="en-US"/>
        </w:rPr>
        <w:t xml:space="preserve"> </w:t>
      </w:r>
      <w:r w:rsidRPr="00012FEE">
        <w:rPr>
          <w:lang w:val="en-US"/>
        </w:rPr>
        <w:t>encompasses all kinds of body of water. However, in some cases, the term</w:t>
      </w:r>
      <w:r>
        <w:rPr>
          <w:lang w:val="en-US"/>
        </w:rPr>
        <w:t xml:space="preserve"> </w:t>
      </w:r>
      <w:r w:rsidRPr="00012FEE">
        <w:rPr>
          <w:rFonts w:hint="eastAsia"/>
          <w:lang w:val="en-US"/>
        </w:rPr>
        <w:t>“</w:t>
      </w:r>
      <w:r w:rsidRPr="00012FEE">
        <w:rPr>
          <w:lang w:val="en-US"/>
        </w:rPr>
        <w:t>aquatic” refers to freshwater exclusively. Source: https://www.differencebetween.net/science/difference-between-ocean-and-sea/</w:t>
      </w:r>
      <w:r>
        <w:rPr>
          <w:lang w:val="en-US"/>
        </w:rPr>
        <w:t xml:space="preserve"> </w:t>
      </w:r>
      <w:r w:rsidRPr="00012FEE">
        <w:rPr>
          <w:lang w:val="en-US"/>
        </w:rPr>
        <w:t>We all know from our geography lessons in</w:t>
      </w:r>
      <w:r>
        <w:rPr>
          <w:lang w:val="en-US"/>
        </w:rPr>
        <w:t xml:space="preserve"> </w:t>
      </w:r>
      <w:r w:rsidRPr="00012FEE">
        <w:rPr>
          <w:lang w:val="en-US"/>
        </w:rPr>
        <w:t xml:space="preserve">school that seas are smaller </w:t>
      </w:r>
      <w:r w:rsidRPr="00012FEE">
        <w:rPr>
          <w:lang w:val="en-US"/>
        </w:rPr>
        <w:lastRenderedPageBreak/>
        <w:t>and indeed often a part of an ocean. Seas are</w:t>
      </w:r>
      <w:r>
        <w:rPr>
          <w:lang w:val="en-US"/>
        </w:rPr>
        <w:t xml:space="preserve"> </w:t>
      </w:r>
      <w:r w:rsidRPr="00012FEE">
        <w:rPr>
          <w:lang w:val="en-US"/>
        </w:rPr>
        <w:t>partly contiguous to a land mass and are also often in land (surrounded by</w:t>
      </w:r>
      <w:r>
        <w:rPr>
          <w:lang w:val="en-US"/>
        </w:rPr>
        <w:t xml:space="preserve"> </w:t>
      </w:r>
      <w:r w:rsidRPr="00012FEE">
        <w:rPr>
          <w:lang w:val="en-US"/>
        </w:rPr>
        <w:t>land). Source: https://www.differencebetween.net/science/difference-between-ocean-and-sea/</w:t>
      </w:r>
      <w:r>
        <w:rPr>
          <w:lang w:val="en-US"/>
        </w:rPr>
        <w:t xml:space="preserve"> </w:t>
      </w:r>
      <w:r w:rsidRPr="00012FEE">
        <w:rPr>
          <w:lang w:val="en-US"/>
        </w:rPr>
        <w:t>Oceans are enormous when compared to any</w:t>
      </w:r>
      <w:r>
        <w:rPr>
          <w:lang w:val="en-US"/>
        </w:rPr>
        <w:t xml:space="preserve"> </w:t>
      </w:r>
      <w:r w:rsidRPr="00012FEE">
        <w:rPr>
          <w:lang w:val="en-US"/>
        </w:rPr>
        <w:t>sea. The largest sea in the world is the Mediterranean with a total area of</w:t>
      </w:r>
      <w:r>
        <w:rPr>
          <w:lang w:val="en-US"/>
        </w:rPr>
        <w:t xml:space="preserve"> </w:t>
      </w:r>
      <w:r w:rsidRPr="00012FEE">
        <w:rPr>
          <w:lang w:val="en-US"/>
        </w:rPr>
        <w:t>1,144,800 square miles which is much smaller than the smallest ocean in the</w:t>
      </w:r>
      <w:r>
        <w:rPr>
          <w:lang w:val="en-US"/>
        </w:rPr>
        <w:t xml:space="preserve"> </w:t>
      </w:r>
      <w:r w:rsidRPr="00012FEE">
        <w:rPr>
          <w:lang w:val="en-US"/>
        </w:rPr>
        <w:t>world the Arctic. Source: https://www.differencebetween.net/science/difference-between-ocean-and-sea/</w:t>
      </w:r>
      <w:r>
        <w:rPr>
          <w:lang w:val="en-US"/>
        </w:rPr>
        <w:t xml:space="preserve"> </w:t>
      </w:r>
      <w:r w:rsidRPr="00012FEE">
        <w:rPr>
          <w:lang w:val="en-US"/>
        </w:rPr>
        <w:t>Culturally people are much closer to and</w:t>
      </w:r>
      <w:r>
        <w:rPr>
          <w:lang w:val="en-US"/>
        </w:rPr>
        <w:t xml:space="preserve"> </w:t>
      </w:r>
      <w:r w:rsidRPr="00012FEE">
        <w:rPr>
          <w:lang w:val="en-US"/>
        </w:rPr>
        <w:t>identify more with seas than oceans, as historically communities lived next to</w:t>
      </w:r>
      <w:r>
        <w:rPr>
          <w:lang w:val="en-US"/>
        </w:rPr>
        <w:t xml:space="preserve"> </w:t>
      </w:r>
      <w:r w:rsidRPr="00012FEE">
        <w:rPr>
          <w:lang w:val="en-US"/>
        </w:rPr>
        <w:t>seas. The Mediterranean, the Aegean, or the Caspian seas for example all have</w:t>
      </w:r>
      <w:r>
        <w:rPr>
          <w:lang w:val="en-US"/>
        </w:rPr>
        <w:t xml:space="preserve"> </w:t>
      </w:r>
      <w:r w:rsidRPr="00012FEE">
        <w:rPr>
          <w:lang w:val="en-US"/>
        </w:rPr>
        <w:t>particularly definable cultural footprints. The people in these regions have</w:t>
      </w:r>
      <w:r>
        <w:rPr>
          <w:lang w:val="en-US"/>
        </w:rPr>
        <w:t xml:space="preserve"> </w:t>
      </w:r>
      <w:r w:rsidRPr="00012FEE">
        <w:rPr>
          <w:lang w:val="en-US"/>
        </w:rPr>
        <w:t>their distinct culinary and architectural markers, similarly with the Biblical</w:t>
      </w:r>
      <w:r>
        <w:rPr>
          <w:lang w:val="en-US"/>
        </w:rPr>
        <w:t xml:space="preserve"> </w:t>
      </w:r>
      <w:r w:rsidRPr="00012FEE">
        <w:rPr>
          <w:lang w:val="en-US"/>
        </w:rPr>
        <w:t>connotations of a Red sea. Oceans on the other hand led to the discovery of new</w:t>
      </w:r>
      <w:r>
        <w:rPr>
          <w:lang w:val="en-US"/>
        </w:rPr>
        <w:t xml:space="preserve"> </w:t>
      </w:r>
      <w:r w:rsidRPr="00012FEE">
        <w:rPr>
          <w:lang w:val="en-US"/>
        </w:rPr>
        <w:t>continents, a braver newer world. The term Trans or cross Atlantic, would not have</w:t>
      </w:r>
      <w:r>
        <w:rPr>
          <w:lang w:val="en-US"/>
        </w:rPr>
        <w:t xml:space="preserve"> </w:t>
      </w:r>
      <w:r w:rsidRPr="00012FEE">
        <w:rPr>
          <w:lang w:val="en-US"/>
        </w:rPr>
        <w:t>come into existence if ocean traversing explorers had not gone ahead and</w:t>
      </w:r>
      <w:r>
        <w:rPr>
          <w:lang w:val="en-US"/>
        </w:rPr>
        <w:t xml:space="preserve"> </w:t>
      </w:r>
      <w:r w:rsidRPr="00012FEE">
        <w:rPr>
          <w:lang w:val="en-US"/>
        </w:rPr>
        <w:t>discovered".</w:t>
      </w:r>
      <w:r w:rsidRPr="00012FEE">
        <w:rPr>
          <w:lang w:val="en-US"/>
        </w:rPr>
        <w:t xml:space="preserve">  </w:t>
      </w:r>
      <w:r>
        <w:t xml:space="preserve">Uwzględniaj układ </w:t>
      </w:r>
      <w:proofErr w:type="spellStart"/>
      <w:r>
        <w:t>Ziemii</w:t>
      </w:r>
      <w:proofErr w:type="spellEnd"/>
      <w:r>
        <w:t xml:space="preserve"> wobec innych ciał planetarnych, w różnych akwenach wodnych, skupiając się na różnorodności w </w:t>
      </w:r>
      <w:proofErr w:type="spellStart"/>
      <w:r>
        <w:t>performatywności</w:t>
      </w:r>
      <w:proofErr w:type="spellEnd"/>
      <w:r>
        <w:t xml:space="preserve"> wody, rzek, morza, mórz, oceanów i Wszechoceanu. </w:t>
      </w:r>
      <w:r>
        <w:t xml:space="preserve">  </w:t>
      </w:r>
      <w:r w:rsidRPr="00012FEE">
        <w:rPr>
          <w:lang w:val="en-US"/>
        </w:rPr>
        <w:t>Keywords for further research: oceanic studies; blue humanities; maritime studies; maritime literature; maritime history; environmental humanities; hydro-(power, criticism)</w:t>
      </w:r>
      <w:r>
        <w:rPr>
          <w:lang w:val="en-US"/>
        </w:rPr>
        <w:t xml:space="preserve">  </w:t>
      </w:r>
      <w:r w:rsidRPr="00012FEE">
        <w:rPr>
          <w:lang w:val="en-US"/>
        </w:rPr>
        <w:t>________________________________________________________________</w:t>
      </w:r>
      <w:r>
        <w:rPr>
          <w:lang w:val="en-US"/>
        </w:rPr>
        <w:t xml:space="preserve">  </w:t>
      </w:r>
      <w:r w:rsidRPr="00012FEE">
        <w:rPr>
          <w:lang w:val="en-US"/>
        </w:rPr>
        <w:t>Oceanic Studies &amp; Blue Humanities (field-defining texts)</w:t>
      </w:r>
      <w:r>
        <w:rPr>
          <w:lang w:val="en-US"/>
        </w:rPr>
        <w:t xml:space="preserve">  </w:t>
      </w:r>
      <w:r w:rsidRPr="00012FEE">
        <w:rPr>
          <w:lang w:val="en-US"/>
        </w:rPr>
        <w:t xml:space="preserve">Blum, Hester. “The Prospect of Oceanic Studies.“ PMLA, vol. 125, no. 3, May 2010, pp. 670–77. </w:t>
      </w:r>
      <w:r>
        <w:rPr>
          <w:lang w:val="en-US"/>
        </w:rPr>
        <w:t xml:space="preserve">  </w:t>
      </w:r>
      <w:r w:rsidRPr="00012FEE">
        <w:rPr>
          <w:lang w:val="en-US"/>
        </w:rPr>
        <w:t xml:space="preserve">Blum, Hester. “Introduction: Oceanic Studies.” Atlantic Studies, vol. 10, no. 2, June 2013, pp. 151–55. </w:t>
      </w:r>
      <w:r>
        <w:rPr>
          <w:lang w:val="en-US"/>
        </w:rPr>
        <w:t xml:space="preserve">  </w:t>
      </w:r>
      <w:r w:rsidRPr="00012FEE">
        <w:rPr>
          <w:lang w:val="en-US"/>
        </w:rPr>
        <w:t xml:space="preserve">Cohen, Margaret. “The </w:t>
      </w:r>
      <w:proofErr w:type="spellStart"/>
      <w:r w:rsidRPr="00012FEE">
        <w:rPr>
          <w:lang w:val="en-US"/>
        </w:rPr>
        <w:t>Chronotopes</w:t>
      </w:r>
      <w:proofErr w:type="spellEnd"/>
      <w:r w:rsidRPr="00012FEE">
        <w:rPr>
          <w:lang w:val="en-US"/>
        </w:rPr>
        <w:t xml:space="preserve"> of the Sea.” In The Novel, Volume 2: Forms and Themes. Edited by Franco Moretti. Princeton Univ. Press, 2006. 647–66.</w:t>
      </w:r>
      <w:r>
        <w:rPr>
          <w:lang w:val="en-US"/>
        </w:rPr>
        <w:t xml:space="preserve">  </w:t>
      </w:r>
      <w:r w:rsidRPr="00012FEE">
        <w:rPr>
          <w:lang w:val="en-US"/>
        </w:rPr>
        <w:t>Cohen, Margaret. The Novel and the Sea. Princeton Univ. Press, 2010.</w:t>
      </w:r>
      <w:r>
        <w:rPr>
          <w:lang w:val="en-US"/>
        </w:rPr>
        <w:t xml:space="preserve">  </w:t>
      </w:r>
      <w:r w:rsidRPr="00012FEE">
        <w:rPr>
          <w:lang w:val="en-US"/>
        </w:rPr>
        <w:t>Connery, Christopher. “There Was No More Sea: The Supersession of the Ocean, from the Bible to Cyberspace.” Journal of Historical Geography, vol. 32, no. 3, July 2006, pp. 494–511.</w:t>
      </w:r>
      <w:r>
        <w:rPr>
          <w:lang w:val="en-US"/>
        </w:rPr>
        <w:t xml:space="preserve">  </w:t>
      </w:r>
      <w:r w:rsidRPr="00012FEE">
        <w:rPr>
          <w:lang w:val="en-US"/>
        </w:rPr>
        <w:t>Gillis, John R. “The Blue Humanities.” HUMANITIES, vol. 34, no. 3, May/June 2013.</w:t>
      </w:r>
      <w:r>
        <w:rPr>
          <w:lang w:val="en-US"/>
        </w:rPr>
        <w:t xml:space="preserve">  </w:t>
      </w:r>
      <w:r w:rsidRPr="00012FEE">
        <w:rPr>
          <w:lang w:val="en-US"/>
        </w:rPr>
        <w:t xml:space="preserve">Mentz, Steve. “Toward a Blue Cultural Studies: The Sea, Maritime Culture, and Early Modern English Literature.” Literature Compass, vol. 6, no. 5, Sept. 2009, pp. 997–1013. </w:t>
      </w:r>
      <w:r>
        <w:rPr>
          <w:lang w:val="en-US"/>
        </w:rPr>
        <w:t xml:space="preserve">  </w:t>
      </w:r>
      <w:r w:rsidRPr="00012FEE">
        <w:rPr>
          <w:lang w:val="en-US"/>
        </w:rPr>
        <w:t>Mentz, Steve. Ocean. Bloomsbury Academic, 2020.</w:t>
      </w:r>
      <w:r>
        <w:rPr>
          <w:lang w:val="en-US"/>
        </w:rPr>
        <w:t xml:space="preserve">  </w:t>
      </w:r>
      <w:proofErr w:type="spellStart"/>
      <w:r w:rsidRPr="00012FEE">
        <w:rPr>
          <w:lang w:val="en-US"/>
        </w:rPr>
        <w:t>Shewry</w:t>
      </w:r>
      <w:proofErr w:type="spellEnd"/>
      <w:r w:rsidRPr="00012FEE">
        <w:rPr>
          <w:lang w:val="en-US"/>
        </w:rPr>
        <w:t xml:space="preserve">, Teresa. Hope at Sea: Possible Ecologies in Oceanic Literature, Univ. Minnesota Press, 2016. </w:t>
      </w:r>
      <w:r>
        <w:rPr>
          <w:lang w:val="en-US"/>
        </w:rPr>
        <w:t xml:space="preserve">  </w:t>
      </w:r>
      <w:r w:rsidRPr="00012FEE">
        <w:rPr>
          <w:lang w:val="en-US"/>
        </w:rPr>
        <w:t>Steinberg, Philip E. The Social Construction of the Ocean. Cambridge Univ. Press, 2001.</w:t>
      </w:r>
      <w:r>
        <w:rPr>
          <w:lang w:val="en-US"/>
        </w:rPr>
        <w:t xml:space="preserve">  </w:t>
      </w:r>
      <w:r w:rsidRPr="00012FEE">
        <w:rPr>
          <w:lang w:val="en-US"/>
        </w:rPr>
        <w:t>Steinberg, Philip, and Kimberley Peters. “Wet Ontologies, Fluid Spaces: Giving Depth to Volume through Oceanic Thinking.” Environment and Planning D: Society and Space, vol. 33, no. 2, Apr. 2015, pp. 247–64.</w:t>
      </w:r>
      <w:r>
        <w:rPr>
          <w:lang w:val="en-US"/>
        </w:rPr>
        <w:t xml:space="preserve">  </w:t>
      </w:r>
      <w:r w:rsidRPr="00012FEE">
        <w:rPr>
          <w:lang w:val="en-US"/>
        </w:rPr>
        <w:t xml:space="preserve"> </w:t>
      </w:r>
      <w:r>
        <w:rPr>
          <w:lang w:val="en-US"/>
        </w:rPr>
        <w:t xml:space="preserve">  </w:t>
      </w:r>
      <w:r w:rsidRPr="00012FEE">
        <w:rPr>
          <w:lang w:val="en-US"/>
        </w:rPr>
        <w:t>Special Issues &amp; Edited Collections</w:t>
      </w:r>
      <w:r>
        <w:rPr>
          <w:lang w:val="en-US"/>
        </w:rPr>
        <w:t xml:space="preserve">  </w:t>
      </w:r>
      <w:r w:rsidRPr="00012FEE">
        <w:rPr>
          <w:lang w:val="en-US"/>
        </w:rPr>
        <w:t xml:space="preserve">Alaimo, Stacy. “Introduction: Science Studies and the Blue Humanities.” Configurations (special issue), vol. 27, no. 4, 2019, pp. 429–32. </w:t>
      </w:r>
      <w:r>
        <w:rPr>
          <w:lang w:val="en-US"/>
        </w:rPr>
        <w:t xml:space="preserve">  </w:t>
      </w:r>
      <w:r w:rsidRPr="00012FEE">
        <w:rPr>
          <w:lang w:val="en-US"/>
        </w:rPr>
        <w:t>Allen, Nicholas, et al., editors. Coastal Works: Cultures of the Atlantic Edge. Oxford Univ. Press, 2017.</w:t>
      </w:r>
      <w:r>
        <w:rPr>
          <w:lang w:val="en-US"/>
        </w:rPr>
        <w:t xml:space="preserve">  </w:t>
      </w:r>
      <w:r w:rsidRPr="00012FEE">
        <w:rPr>
          <w:lang w:val="en-US"/>
        </w:rPr>
        <w:t xml:space="preserve">Blum, H., Eyring, M., Liang, I., &amp; Roberts, B. R. “Introduction: Archipelagoes/Oceans/American Visuality.” Journal of Transnational American Studies, </w:t>
      </w:r>
      <w:r w:rsidRPr="00012FEE">
        <w:rPr>
          <w:lang w:val="en-US"/>
        </w:rPr>
        <w:lastRenderedPageBreak/>
        <w:t xml:space="preserve">vol. 10, no. 1, 2019, pp. 5-21. </w:t>
      </w:r>
      <w:r>
        <w:rPr>
          <w:lang w:val="en-US"/>
        </w:rPr>
        <w:t xml:space="preserve">  </w:t>
      </w:r>
      <w:r w:rsidRPr="00012FEE">
        <w:rPr>
          <w:lang w:val="en-US"/>
        </w:rPr>
        <w:t>Bystrom, Kerry, and Isabel Hofmeyr. “Oceanic Routes: (Post-It) Notes on Hydro-Colonialism.” Comparative Literature, vol. 69, no. 1, Mar. 2017, pp. 1–6.</w:t>
      </w:r>
      <w:r>
        <w:rPr>
          <w:lang w:val="en-US"/>
        </w:rPr>
        <w:t xml:space="preserve">  </w:t>
      </w:r>
      <w:r w:rsidRPr="00012FEE">
        <w:rPr>
          <w:lang w:val="en-US"/>
        </w:rPr>
        <w:t>Campbell, Alexandra, and Michael Paye editors. “World Literature and the Blue Humanities” (special issue) Humanities, vol. 9, no. 3, Sept. 2020, p. 106.</w:t>
      </w:r>
      <w:r>
        <w:rPr>
          <w:lang w:val="en-US"/>
        </w:rPr>
        <w:t xml:space="preserve">  </w:t>
      </w:r>
      <w:r w:rsidRPr="00012FEE">
        <w:rPr>
          <w:lang w:val="en-US"/>
        </w:rPr>
        <w:t>Cohen, Margaret, editor. A Cultural History of the Sea, 6 vols, Bloomsbury, 2021.</w:t>
      </w:r>
      <w:r>
        <w:rPr>
          <w:lang w:val="en-US"/>
        </w:rPr>
        <w:t xml:space="preserve">  </w:t>
      </w:r>
      <w:r w:rsidRPr="00012FEE">
        <w:rPr>
          <w:lang w:val="en-US"/>
        </w:rPr>
        <w:t>Cohen, Margaret, and Killian Quigley, editors. The Aesthetics of the Undersea. Routledge Taylor &amp; Francis Group, 2020.</w:t>
      </w:r>
      <w:r>
        <w:rPr>
          <w:lang w:val="en-US"/>
        </w:rPr>
        <w:t xml:space="preserve">  </w:t>
      </w:r>
      <w:r w:rsidRPr="00012FEE">
        <w:rPr>
          <w:lang w:val="en-US"/>
        </w:rPr>
        <w:t xml:space="preserve">Chen, Cecilia, Janine MacLeod, and Astrida Neimanis, editors. Thinking with Water. McGill-Queens Univ. Press, 2013. </w:t>
      </w:r>
      <w:r>
        <w:rPr>
          <w:lang w:val="en-US"/>
        </w:rPr>
        <w:t xml:space="preserve">  </w:t>
      </w:r>
      <w:r w:rsidRPr="00012FEE">
        <w:rPr>
          <w:lang w:val="en-US"/>
        </w:rPr>
        <w:t xml:space="preserve">Di Leo, Jeffrey R., editor. “Blue Humanities,” </w:t>
      </w:r>
      <w:proofErr w:type="spellStart"/>
      <w:r w:rsidRPr="00012FEE">
        <w:rPr>
          <w:lang w:val="en-US"/>
        </w:rPr>
        <w:t>symploke</w:t>
      </w:r>
      <w:proofErr w:type="spellEnd"/>
      <w:r w:rsidRPr="00012FEE">
        <w:rPr>
          <w:lang w:val="en-US"/>
        </w:rPr>
        <w:t xml:space="preserve">, vol. 27 no. 1, 2019, pp. 7-10. </w:t>
      </w:r>
      <w:r>
        <w:rPr>
          <w:lang w:val="en-US"/>
        </w:rPr>
        <w:t xml:space="preserve">  </w:t>
      </w:r>
      <w:r w:rsidRPr="00012FEE">
        <w:rPr>
          <w:lang w:val="en-US"/>
        </w:rPr>
        <w:t xml:space="preserve">Hessler, Stefanie, and Thyssen-Bornemisza Art Contemporary (Foundation), editors. </w:t>
      </w:r>
      <w:proofErr w:type="spellStart"/>
      <w:r w:rsidRPr="00012FEE">
        <w:rPr>
          <w:lang w:val="en-US"/>
        </w:rPr>
        <w:t>Tidalectics</w:t>
      </w:r>
      <w:proofErr w:type="spellEnd"/>
      <w:r w:rsidRPr="00012FEE">
        <w:rPr>
          <w:lang w:val="en-US"/>
        </w:rPr>
        <w:t>: Imagining an Oceanic Worldview through Art and Science. TBA21-Academy; The MIT Press, 2018.</w:t>
      </w:r>
      <w:r>
        <w:rPr>
          <w:lang w:val="en-US"/>
        </w:rPr>
        <w:t xml:space="preserve">  </w:t>
      </w:r>
      <w:r w:rsidRPr="00012FEE">
        <w:rPr>
          <w:lang w:val="en-US"/>
        </w:rPr>
        <w:t xml:space="preserve">Jowitt, Claire, et al. The Routledge Companion to Marine and Maritime Worlds 1400-1800. Taylor &amp; Francis Group, 2020. </w:t>
      </w:r>
      <w:r>
        <w:rPr>
          <w:lang w:val="en-US"/>
        </w:rPr>
        <w:t xml:space="preserve">  </w:t>
      </w:r>
      <w:r w:rsidRPr="00012FEE">
        <w:rPr>
          <w:lang w:val="en-US"/>
        </w:rPr>
        <w:t>Klein, Bernhard. Fictions of the Sea: Critical Perspectives on the Ocean in British Literature and Culture. 2016.</w:t>
      </w:r>
      <w:r>
        <w:rPr>
          <w:lang w:val="en-US"/>
        </w:rPr>
        <w:t xml:space="preserve">  </w:t>
      </w:r>
      <w:proofErr w:type="spellStart"/>
      <w:r w:rsidRPr="00012FEE">
        <w:rPr>
          <w:lang w:val="en-US"/>
        </w:rPr>
        <w:t>Winkiel</w:t>
      </w:r>
      <w:proofErr w:type="spellEnd"/>
      <w:r w:rsidRPr="00012FEE">
        <w:rPr>
          <w:lang w:val="en-US"/>
        </w:rPr>
        <w:t>, Laura, editor. “Hydro-criticism.” ELN special issue, vol. 57, no. 1, 2019, pp. 1-159.</w:t>
      </w:r>
      <w:r>
        <w:rPr>
          <w:lang w:val="en-US"/>
        </w:rPr>
        <w:t xml:space="preserve">  </w:t>
      </w:r>
      <w:r w:rsidRPr="00012FEE">
        <w:rPr>
          <w:lang w:val="en-US"/>
        </w:rPr>
        <w:t>Probyn, Elspeth, Kate Johnston and Nancy Lee, editors. Sustaining Seas: Oceanic Space and the Politics of Care. Rowman &amp; Littlefield Publishing Group, 2020.</w:t>
      </w:r>
      <w:r>
        <w:rPr>
          <w:lang w:val="en-US"/>
        </w:rPr>
        <w:t xml:space="preserve">  </w:t>
      </w:r>
      <w:r w:rsidRPr="00012FEE">
        <w:rPr>
          <w:lang w:val="en-US"/>
        </w:rPr>
        <w:t>Yaeger, Patricia, editor. PMLA, (“Oceanic Studies” special issue), vol. 125, no. 3 (May 2010).</w:t>
      </w:r>
      <w:r>
        <w:rPr>
          <w:lang w:val="en-US"/>
        </w:rPr>
        <w:t xml:space="preserve">  </w:t>
      </w:r>
      <w:r w:rsidRPr="00012FEE">
        <w:rPr>
          <w:lang w:val="en-US"/>
        </w:rPr>
        <w:t xml:space="preserve"> </w:t>
      </w:r>
      <w:r>
        <w:rPr>
          <w:lang w:val="en-US"/>
        </w:rPr>
        <w:t xml:space="preserve">  </w:t>
      </w:r>
      <w:r w:rsidRPr="00012FEE">
        <w:rPr>
          <w:lang w:val="en-US"/>
        </w:rPr>
        <w:t>Maritime Literary Studies (primarily North Atlantic)</w:t>
      </w:r>
      <w:r>
        <w:rPr>
          <w:lang w:val="en-US"/>
        </w:rPr>
        <w:t xml:space="preserve">  </w:t>
      </w:r>
      <w:r w:rsidRPr="00012FEE">
        <w:rPr>
          <w:lang w:val="en-US"/>
        </w:rPr>
        <w:t>Beck, Horace Palmer. Folklore and the Sea. Castle Books, 1999.</w:t>
      </w:r>
      <w:r>
        <w:rPr>
          <w:lang w:val="en-US"/>
        </w:rPr>
        <w:t xml:space="preserve">  </w:t>
      </w:r>
      <w:r w:rsidRPr="00012FEE">
        <w:rPr>
          <w:lang w:val="en-US"/>
        </w:rPr>
        <w:t>Bender, Bert. Sea-Brothers: The Tradition of American Sea Fiction from Moby-Dick to the Present. Univ. of Pennsylvania Press, 2015.</w:t>
      </w:r>
      <w:r>
        <w:rPr>
          <w:lang w:val="en-US"/>
        </w:rPr>
        <w:t xml:space="preserve">  </w:t>
      </w:r>
      <w:r w:rsidRPr="00012FEE">
        <w:rPr>
          <w:lang w:val="en-US"/>
        </w:rPr>
        <w:t xml:space="preserve">Blum, Hester. The News at the Ends of the Earth: The Print Culture of Polar Exploration. Duke Univ. Press, 2019. </w:t>
      </w:r>
      <w:r>
        <w:rPr>
          <w:lang w:val="en-US"/>
        </w:rPr>
        <w:t xml:space="preserve">  </w:t>
      </w:r>
      <w:r w:rsidRPr="00012FEE">
        <w:rPr>
          <w:lang w:val="en-US"/>
        </w:rPr>
        <w:t>Blum, Hester. The View from the Masthead: Maritime Imagination and Antebellum American Sea Narratives. Univ. of North Carolina Press, 2008.</w:t>
      </w:r>
      <w:r>
        <w:rPr>
          <w:lang w:val="en-US"/>
        </w:rPr>
        <w:t xml:space="preserve">  </w:t>
      </w:r>
      <w:r w:rsidRPr="00012FEE">
        <w:rPr>
          <w:lang w:val="en-US"/>
        </w:rPr>
        <w:t>Foulke, Robert. The Sea Voyage Narrative. Routledge, 2017.</w:t>
      </w:r>
      <w:r>
        <w:rPr>
          <w:lang w:val="en-US"/>
        </w:rPr>
        <w:t xml:space="preserve">  </w:t>
      </w:r>
      <w:r w:rsidRPr="00012FEE">
        <w:rPr>
          <w:lang w:val="en-US"/>
        </w:rPr>
        <w:t>Peck, John. Maritime Fiction: Sailors and the Sea in British and American Novels, 1719-1917. Palgrave, 2001.</w:t>
      </w:r>
      <w:r>
        <w:rPr>
          <w:lang w:val="en-US"/>
        </w:rPr>
        <w:t xml:space="preserve">  </w:t>
      </w:r>
      <w:r w:rsidRPr="00012FEE">
        <w:rPr>
          <w:lang w:val="en-US"/>
        </w:rPr>
        <w:t xml:space="preserve">Philbrick, Thomas. James Fenimore Cooper and the Development of American Sea Fiction. Harvard Univ. Press, 2014. </w:t>
      </w:r>
      <w:r>
        <w:rPr>
          <w:lang w:val="en-US"/>
        </w:rPr>
        <w:t xml:space="preserve">  </w:t>
      </w:r>
      <w:r w:rsidRPr="00012FEE">
        <w:rPr>
          <w:lang w:val="en-US"/>
        </w:rPr>
        <w:t>Springer, Haskell S., editor. America and the Sea: A Literary History. Univ. of Georgia Press, 1995.</w:t>
      </w:r>
      <w:r>
        <w:rPr>
          <w:lang w:val="en-US"/>
        </w:rPr>
        <w:t xml:space="preserve">  </w:t>
      </w:r>
      <w:proofErr w:type="spellStart"/>
      <w:r w:rsidRPr="00012FEE">
        <w:rPr>
          <w:lang w:val="en-US"/>
        </w:rPr>
        <w:t>Woertendyke</w:t>
      </w:r>
      <w:proofErr w:type="spellEnd"/>
      <w:r w:rsidRPr="00012FEE">
        <w:rPr>
          <w:lang w:val="en-US"/>
        </w:rPr>
        <w:t xml:space="preserve">, Gretchen J. Hemispheric Regionalism: Romance and the Geography of Genre. Oxford Univ. Press, 2016. </w:t>
      </w:r>
      <w:r>
        <w:rPr>
          <w:lang w:val="en-US"/>
        </w:rPr>
        <w:t xml:space="preserve">  </w:t>
      </w:r>
      <w:r w:rsidRPr="00012FEE">
        <w:rPr>
          <w:lang w:val="en-US"/>
        </w:rPr>
        <w:t xml:space="preserve"> </w:t>
      </w:r>
      <w:r>
        <w:rPr>
          <w:lang w:val="en-US"/>
        </w:rPr>
        <w:t xml:space="preserve">  </w:t>
      </w:r>
      <w:r w:rsidRPr="00012FEE">
        <w:rPr>
          <w:lang w:val="en-US"/>
        </w:rPr>
        <w:t>The Black Atlantic &amp; Black Studies (including Caribbean)</w:t>
      </w:r>
      <w:r>
        <w:rPr>
          <w:lang w:val="en-US"/>
        </w:rPr>
        <w:t xml:space="preserve">  </w:t>
      </w:r>
      <w:r w:rsidRPr="00012FEE">
        <w:rPr>
          <w:lang w:val="en-US"/>
        </w:rPr>
        <w:t xml:space="preserve">Benítez Rojo, Antonio. The Repeating Island: The Caribbean and the Postmodern Perspective. Translated by James Maraniss, Duke Univ. Press, 1996. </w:t>
      </w:r>
      <w:r>
        <w:rPr>
          <w:lang w:val="en-US"/>
        </w:rPr>
        <w:t xml:space="preserve">  </w:t>
      </w:r>
      <w:r w:rsidRPr="00012FEE">
        <w:rPr>
          <w:lang w:val="en-US"/>
        </w:rPr>
        <w:t xml:space="preserve">Bennett, Joshua. “Beyond the Vomiting Dark: Toward a Black </w:t>
      </w:r>
      <w:proofErr w:type="spellStart"/>
      <w:r w:rsidRPr="00012FEE">
        <w:rPr>
          <w:lang w:val="en-US"/>
        </w:rPr>
        <w:t>Hydropoetics</w:t>
      </w:r>
      <w:proofErr w:type="spellEnd"/>
      <w:r w:rsidRPr="00012FEE">
        <w:rPr>
          <w:lang w:val="en-US"/>
        </w:rPr>
        <w:t xml:space="preserve">.” </w:t>
      </w:r>
      <w:proofErr w:type="spellStart"/>
      <w:r w:rsidRPr="00012FEE">
        <w:rPr>
          <w:lang w:val="en-US"/>
        </w:rPr>
        <w:t>Ecopoetics</w:t>
      </w:r>
      <w:proofErr w:type="spellEnd"/>
      <w:r w:rsidRPr="00012FEE">
        <w:rPr>
          <w:lang w:val="en-US"/>
        </w:rPr>
        <w:t xml:space="preserve">: Essays in the Field. Edited by Angela Hume and Gillian Osborn, Univ. of Iowa Press, 2018. </w:t>
      </w:r>
      <w:r>
        <w:rPr>
          <w:lang w:val="en-US"/>
        </w:rPr>
        <w:t xml:space="preserve">  </w:t>
      </w:r>
      <w:r w:rsidRPr="00012FEE">
        <w:rPr>
          <w:lang w:val="en-US"/>
        </w:rPr>
        <w:t xml:space="preserve">Brand, Dionne. A Map to the Door of No Return: Notes to Belonging. Vintage Canada, 2001. </w:t>
      </w:r>
      <w:r>
        <w:rPr>
          <w:lang w:val="en-US"/>
        </w:rPr>
        <w:t xml:space="preserve">  </w:t>
      </w:r>
      <w:r w:rsidRPr="00012FEE">
        <w:rPr>
          <w:lang w:val="en-US"/>
        </w:rPr>
        <w:t xml:space="preserve">Brathwaite, Kamau, and Nathaniel Mackey. </w:t>
      </w:r>
      <w:proofErr w:type="spellStart"/>
      <w:r w:rsidRPr="00012FEE">
        <w:rPr>
          <w:lang w:val="en-US"/>
        </w:rPr>
        <w:t>ConVERSations</w:t>
      </w:r>
      <w:proofErr w:type="spellEnd"/>
      <w:r w:rsidRPr="00012FEE">
        <w:rPr>
          <w:lang w:val="en-US"/>
        </w:rPr>
        <w:t xml:space="preserve"> with Nathaniel Mackey: An Evening with Nate Mackey &amp; Kamau Brathwaite. 18 Nov. 1993. We Press: Cross-Cultural Poetics, 1999. </w:t>
      </w:r>
      <w:r>
        <w:rPr>
          <w:lang w:val="en-US"/>
        </w:rPr>
        <w:t xml:space="preserve">  </w:t>
      </w:r>
      <w:r w:rsidRPr="00012FEE">
        <w:rPr>
          <w:lang w:val="en-US"/>
        </w:rPr>
        <w:t xml:space="preserve">Dawson, Kevin. Undercurrents of Power: Aquatic Culture in the African Diaspora. Univ. of Pennsylvania Press, 2018. </w:t>
      </w:r>
      <w:r>
        <w:rPr>
          <w:lang w:val="en-US"/>
        </w:rPr>
        <w:t xml:space="preserve">  </w:t>
      </w:r>
      <w:r w:rsidRPr="00012FEE">
        <w:rPr>
          <w:lang w:val="en-US"/>
        </w:rPr>
        <w:t>Gilroy, Paul. The Black Atlantic: Modernity and Double Consciousness. Harvard Univ. Press, 2000.</w:t>
      </w:r>
      <w:r>
        <w:rPr>
          <w:lang w:val="en-US"/>
        </w:rPr>
        <w:t xml:space="preserve">  </w:t>
      </w:r>
      <w:proofErr w:type="spellStart"/>
      <w:r w:rsidRPr="00012FEE">
        <w:rPr>
          <w:lang w:val="en-US"/>
        </w:rPr>
        <w:t>Glissant</w:t>
      </w:r>
      <w:proofErr w:type="spellEnd"/>
      <w:r w:rsidRPr="00012FEE">
        <w:rPr>
          <w:lang w:val="en-US"/>
        </w:rPr>
        <w:t xml:space="preserve">, Édouard. Caribbean Discourse: Selected Essays. Translated by Michael Dash, </w:t>
      </w:r>
      <w:r w:rsidRPr="00012FEE">
        <w:rPr>
          <w:lang w:val="en-US"/>
        </w:rPr>
        <w:lastRenderedPageBreak/>
        <w:t xml:space="preserve">Univ. Press of Virginia, 1999. </w:t>
      </w:r>
      <w:r>
        <w:rPr>
          <w:lang w:val="en-US"/>
        </w:rPr>
        <w:t xml:space="preserve">  </w:t>
      </w:r>
      <w:proofErr w:type="spellStart"/>
      <w:r w:rsidRPr="00012FEE">
        <w:rPr>
          <w:lang w:val="en-US"/>
        </w:rPr>
        <w:t>Glissant</w:t>
      </w:r>
      <w:proofErr w:type="spellEnd"/>
      <w:r w:rsidRPr="00012FEE">
        <w:rPr>
          <w:lang w:val="en-US"/>
        </w:rPr>
        <w:t>, Édouard. Poetics of Relation. Translated by Betsy Wing. Univ. of Michigan Press, 1997.</w:t>
      </w:r>
      <w:r>
        <w:rPr>
          <w:lang w:val="en-US"/>
        </w:rPr>
        <w:t xml:space="preserve">  </w:t>
      </w:r>
      <w:r w:rsidRPr="00012FEE">
        <w:rPr>
          <w:lang w:val="en-US"/>
        </w:rPr>
        <w:t xml:space="preserve">Gumbs, Alexis Pauline. Undrowned: Black Feminist Lessons from Marine Mammals. AK Press, 2020. </w:t>
      </w:r>
      <w:r>
        <w:rPr>
          <w:lang w:val="en-US"/>
        </w:rPr>
        <w:t xml:space="preserve">  </w:t>
      </w:r>
      <w:r w:rsidRPr="00012FEE">
        <w:rPr>
          <w:lang w:val="en-US"/>
        </w:rPr>
        <w:t>King, Tiffany Lethabo. The Black Shoals: Offshore Formations of Black and Native Studies. Duke Univ. Press, 2019.</w:t>
      </w:r>
      <w:r>
        <w:rPr>
          <w:lang w:val="en-US"/>
        </w:rPr>
        <w:t xml:space="preserve">  </w:t>
      </w:r>
      <w:r w:rsidRPr="00012FEE">
        <w:rPr>
          <w:lang w:val="en-US"/>
        </w:rPr>
        <w:t>Sharpe, Christina Elizabeth. In the Wake: On Blackness and Being. Duke Univ. Press, 2016.</w:t>
      </w:r>
      <w:r>
        <w:rPr>
          <w:lang w:val="en-US"/>
        </w:rPr>
        <w:t xml:space="preserve">  </w:t>
      </w:r>
      <w:r w:rsidRPr="00012FEE">
        <w:rPr>
          <w:lang w:val="en-US"/>
        </w:rPr>
        <w:t>Smallwood, Stephanie E. Saltwater Slavery: A Middle Passage from Africa to American Diaspora. Harvard Univ. Press, 2007.</w:t>
      </w:r>
      <w:r>
        <w:rPr>
          <w:lang w:val="en-US"/>
        </w:rPr>
        <w:t xml:space="preserve">  </w:t>
      </w:r>
      <w:r w:rsidRPr="00012FEE">
        <w:rPr>
          <w:lang w:val="en-US"/>
        </w:rPr>
        <w:t>Spillers, Hortense J. “Mama’s Baby, Papa’s Maybe: An American Grammar Book.” Diacritics, vol. 17, no. 2, 1987, pp. 64-81.</w:t>
      </w:r>
      <w:r>
        <w:rPr>
          <w:lang w:val="en-US"/>
        </w:rPr>
        <w:t xml:space="preserve">  </w:t>
      </w:r>
      <w:r w:rsidRPr="00012FEE">
        <w:rPr>
          <w:lang w:val="en-US"/>
        </w:rPr>
        <w:t xml:space="preserve">Walcott, Derek. “The Antilles: Fragments of Epic Memory” in What the Twilight Says: Essays. New York. Farrar, Straus, and Giroux, 1998, pp. 65-84. </w:t>
      </w:r>
      <w:r>
        <w:rPr>
          <w:lang w:val="en-US"/>
        </w:rPr>
        <w:t xml:space="preserve">  </w:t>
      </w:r>
      <w:r w:rsidRPr="00012FEE">
        <w:rPr>
          <w:lang w:val="en-US"/>
        </w:rPr>
        <w:t>Wardi, Janine Wardi. Water and African American Memory: An Ecocritical Perspective. Univ. Press of Florida, 2011.</w:t>
      </w:r>
      <w:r>
        <w:rPr>
          <w:lang w:val="en-US"/>
        </w:rPr>
        <w:t xml:space="preserve">  </w:t>
      </w:r>
      <w:r w:rsidRPr="00012FEE">
        <w:rPr>
          <w:lang w:val="en-US"/>
        </w:rPr>
        <w:t xml:space="preserve"> </w:t>
      </w:r>
      <w:r>
        <w:rPr>
          <w:lang w:val="en-US"/>
        </w:rPr>
        <w:t xml:space="preserve"> </w:t>
      </w:r>
      <w:r w:rsidRPr="00012FEE">
        <w:rPr>
          <w:lang w:val="en-US"/>
        </w:rPr>
        <w:t>Indigenous Studies</w:t>
      </w:r>
      <w:r>
        <w:rPr>
          <w:lang w:val="en-US"/>
        </w:rPr>
        <w:t xml:space="preserve">  </w:t>
      </w:r>
      <w:r w:rsidRPr="00012FEE">
        <w:rPr>
          <w:lang w:val="en-US"/>
        </w:rPr>
        <w:t>Arista, Noelani. Kingdom and the Republic: Sovereign Hawai’i and the Early United States. Univ. Pennsylvania Press, 2021.</w:t>
      </w:r>
      <w:r>
        <w:rPr>
          <w:lang w:val="en-US"/>
        </w:rPr>
        <w:t xml:space="preserve">  </w:t>
      </w:r>
      <w:r w:rsidRPr="00012FEE">
        <w:rPr>
          <w:lang w:val="en-US"/>
        </w:rPr>
        <w:t xml:space="preserve">Graham, Wade. Braided Waters: Environment and Society in Molokai, </w:t>
      </w:r>
      <w:proofErr w:type="spellStart"/>
      <w:r w:rsidRPr="00012FEE">
        <w:rPr>
          <w:lang w:val="en-US"/>
        </w:rPr>
        <w:t>Hawai</w:t>
      </w:r>
      <w:r w:rsidRPr="00012FEE">
        <w:rPr>
          <w:rFonts w:ascii="Arial" w:hAnsi="Arial" w:cs="Arial"/>
          <w:lang w:val="en-US"/>
        </w:rPr>
        <w:t>ʿ</w:t>
      </w:r>
      <w:r w:rsidRPr="00012FEE">
        <w:rPr>
          <w:lang w:val="en-US"/>
        </w:rPr>
        <w:t>i</w:t>
      </w:r>
      <w:proofErr w:type="spellEnd"/>
      <w:r w:rsidRPr="00012FEE">
        <w:rPr>
          <w:lang w:val="en-US"/>
        </w:rPr>
        <w:t>. Univ. of California Press, 2018.</w:t>
      </w:r>
      <w:r>
        <w:rPr>
          <w:lang w:val="en-US"/>
        </w:rPr>
        <w:t xml:space="preserve">  </w:t>
      </w:r>
      <w:proofErr w:type="spellStart"/>
      <w:r w:rsidRPr="00012FEE">
        <w:rPr>
          <w:lang w:val="en-US"/>
        </w:rPr>
        <w:t>Hau‘ofa</w:t>
      </w:r>
      <w:proofErr w:type="spellEnd"/>
      <w:r w:rsidRPr="00012FEE">
        <w:rPr>
          <w:lang w:val="en-US"/>
        </w:rPr>
        <w:t xml:space="preserve">, </w:t>
      </w:r>
      <w:proofErr w:type="spellStart"/>
      <w:r w:rsidRPr="00012FEE">
        <w:rPr>
          <w:lang w:val="en-US"/>
        </w:rPr>
        <w:t>Epeli</w:t>
      </w:r>
      <w:proofErr w:type="spellEnd"/>
      <w:r w:rsidRPr="00012FEE">
        <w:rPr>
          <w:lang w:val="en-US"/>
        </w:rPr>
        <w:t xml:space="preserve">. “Our Sea of Islands.” A New Oceania: Rediscovering Our Sea of Islands. Edited by Eric Waddell, Vijay Naidu, and </w:t>
      </w:r>
      <w:proofErr w:type="spellStart"/>
      <w:r w:rsidRPr="00012FEE">
        <w:rPr>
          <w:lang w:val="en-US"/>
        </w:rPr>
        <w:t>Epeli</w:t>
      </w:r>
      <w:proofErr w:type="spellEnd"/>
      <w:r w:rsidRPr="00012FEE">
        <w:rPr>
          <w:lang w:val="en-US"/>
        </w:rPr>
        <w:t xml:space="preserve"> Hau‘ofa. Univ. of the South Pacific, </w:t>
      </w:r>
      <w:proofErr w:type="spellStart"/>
      <w:r w:rsidRPr="00012FEE">
        <w:rPr>
          <w:lang w:val="en-US"/>
        </w:rPr>
        <w:t>BeakeHouse</w:t>
      </w:r>
      <w:proofErr w:type="spellEnd"/>
      <w:r w:rsidRPr="00012FEE">
        <w:rPr>
          <w:lang w:val="en-US"/>
        </w:rPr>
        <w:t>, 1993, pp. 2–16.</w:t>
      </w:r>
      <w:r>
        <w:rPr>
          <w:lang w:val="en-US"/>
        </w:rPr>
        <w:t xml:space="preserve">  </w:t>
      </w:r>
      <w:r w:rsidRPr="00012FEE">
        <w:rPr>
          <w:lang w:val="en-US"/>
        </w:rPr>
        <w:t>Hobart, Hi</w:t>
      </w:r>
      <w:r w:rsidRPr="00012FEE">
        <w:rPr>
          <w:rFonts w:ascii="Arial" w:hAnsi="Arial" w:cs="Arial"/>
          <w:lang w:val="en-US"/>
        </w:rPr>
        <w:t>ʻ</w:t>
      </w:r>
      <w:r w:rsidRPr="00012FEE">
        <w:rPr>
          <w:lang w:val="en-US"/>
        </w:rPr>
        <w:t xml:space="preserve">ilei Julia. </w:t>
      </w:r>
      <w:r w:rsidRPr="00012FEE">
        <w:rPr>
          <w:rFonts w:ascii="Aptos" w:hAnsi="Aptos" w:cs="Aptos"/>
          <w:lang w:val="en-US"/>
        </w:rPr>
        <w:t>“</w:t>
      </w:r>
      <w:r w:rsidRPr="00012FEE">
        <w:rPr>
          <w:lang w:val="en-US"/>
        </w:rPr>
        <w:t>When We Dance the Ocean, Does It Hear Us?</w:t>
      </w:r>
      <w:r w:rsidRPr="00012FEE">
        <w:rPr>
          <w:rFonts w:ascii="Aptos" w:hAnsi="Aptos" w:cs="Aptos"/>
          <w:lang w:val="en-US"/>
        </w:rPr>
        <w:t>”</w:t>
      </w:r>
      <w:r w:rsidRPr="00012FEE">
        <w:rPr>
          <w:lang w:val="en-US"/>
        </w:rPr>
        <w:t xml:space="preserve"> Special Issue of Journal of Transnational American Studies, vol. 10, no. 1, 2019, pp. 187-192.</w:t>
      </w:r>
      <w:r>
        <w:rPr>
          <w:lang w:val="en-US"/>
        </w:rPr>
        <w:t xml:space="preserve">  </w:t>
      </w:r>
      <w:r w:rsidRPr="00012FEE">
        <w:rPr>
          <w:lang w:val="en-US"/>
        </w:rPr>
        <w:t>Ingersoll, Karin E. Waves of Knowing: A Seascape Epistemology. Duke Univ. Press, 2016.</w:t>
      </w:r>
      <w:r>
        <w:rPr>
          <w:lang w:val="en-US"/>
        </w:rPr>
        <w:t xml:space="preserve">  </w:t>
      </w:r>
      <w:r w:rsidRPr="00012FEE">
        <w:rPr>
          <w:lang w:val="en-US"/>
        </w:rPr>
        <w:t>Lipman, Andrew. The Saltwater Frontier: Indians and the Contest for the American Coast. Yale Univ. Press, 2015.</w:t>
      </w:r>
      <w:r>
        <w:rPr>
          <w:lang w:val="en-US"/>
        </w:rPr>
        <w:t xml:space="preserve">  </w:t>
      </w:r>
      <w:r w:rsidRPr="00012FEE">
        <w:rPr>
          <w:lang w:val="en-US"/>
        </w:rPr>
        <w:t xml:space="preserve">Reid, Joshua L. The Sea Is My Country: The Maritime World of the </w:t>
      </w:r>
      <w:proofErr w:type="spellStart"/>
      <w:r w:rsidRPr="00012FEE">
        <w:rPr>
          <w:lang w:val="en-US"/>
        </w:rPr>
        <w:t>Makahs</w:t>
      </w:r>
      <w:proofErr w:type="spellEnd"/>
      <w:r w:rsidRPr="00012FEE">
        <w:rPr>
          <w:lang w:val="en-US"/>
        </w:rPr>
        <w:t>, an Indigenous Borderlands People. Yale Univ. Press, 2015.</w:t>
      </w:r>
      <w:r>
        <w:rPr>
          <w:lang w:val="en-US"/>
        </w:rPr>
        <w:t xml:space="preserve">  </w:t>
      </w:r>
      <w:proofErr w:type="spellStart"/>
      <w:r w:rsidRPr="00012FEE">
        <w:rPr>
          <w:lang w:val="en-US"/>
        </w:rPr>
        <w:t>Te</w:t>
      </w:r>
      <w:proofErr w:type="spellEnd"/>
      <w:r w:rsidRPr="00012FEE">
        <w:rPr>
          <w:lang w:val="en-US"/>
        </w:rPr>
        <w:t xml:space="preserve"> Punga Somerville, Alice. Once Were Pacific: Māori Connections to Oceania. Univ. of Minnesota Press, 2012.</w:t>
      </w:r>
      <w:r>
        <w:rPr>
          <w:lang w:val="en-US"/>
        </w:rPr>
        <w:t xml:space="preserve">  </w:t>
      </w:r>
      <w:r w:rsidRPr="00012FEE">
        <w:rPr>
          <w:lang w:val="en-US"/>
        </w:rPr>
        <w:t>Thrush, Coll-Peter, and William Cronon. Native Seattle: Histories from the Crossing-over Place. Second edition, Univ. of Washington Press, 2017.</w:t>
      </w:r>
      <w:r>
        <w:rPr>
          <w:lang w:val="en-US"/>
        </w:rPr>
        <w:t xml:space="preserve">  </w:t>
      </w:r>
      <w:r w:rsidRPr="00012FEE">
        <w:rPr>
          <w:lang w:val="en-US"/>
        </w:rPr>
        <w:t xml:space="preserve">Weaver, Jace. Red Atlantic: American Indigenes and the Making of the Modern World 1000-1927. Univ. of North Carolina Press, 2017. </w:t>
      </w:r>
      <w:r>
        <w:rPr>
          <w:lang w:val="en-US"/>
        </w:rPr>
        <w:t xml:space="preserve">  </w:t>
      </w:r>
      <w:r w:rsidRPr="00012FEE">
        <w:rPr>
          <w:lang w:val="en-US"/>
        </w:rPr>
        <w:t>Whyte, Kyle Powys. “Way Beyond the Lifeboat: An Indigenous Allegory for Climate Justice.” Climate Futures: Re-Imagining Global Climate Justice. Edited by Bhavnani, Kum-Kum, et al. Zed Books, 2019.</w:t>
      </w:r>
      <w:r>
        <w:rPr>
          <w:lang w:val="en-US"/>
        </w:rPr>
        <w:t xml:space="preserve">  </w:t>
      </w:r>
      <w:r w:rsidRPr="00012FEE">
        <w:rPr>
          <w:lang w:val="en-US"/>
        </w:rPr>
        <w:t xml:space="preserve"> </w:t>
      </w:r>
      <w:r>
        <w:rPr>
          <w:lang w:val="en-US"/>
        </w:rPr>
        <w:t xml:space="preserve">  </w:t>
      </w:r>
      <w:r w:rsidRPr="00012FEE">
        <w:rPr>
          <w:lang w:val="en-US"/>
        </w:rPr>
        <w:t>Feminist Theory &amp; Queer Theory</w:t>
      </w:r>
      <w:r>
        <w:rPr>
          <w:lang w:val="en-US"/>
        </w:rPr>
        <w:t xml:space="preserve">  </w:t>
      </w:r>
      <w:r w:rsidRPr="00012FEE">
        <w:rPr>
          <w:lang w:val="en-US"/>
        </w:rPr>
        <w:t>Boon, Sonja, Leslie Butler, and Daze Jeffries. Autoethnography and Feminist Theory at the Water’s Edge: Unsettled Islands. Palgrave, 2018.</w:t>
      </w:r>
      <w:r>
        <w:rPr>
          <w:lang w:val="en-US"/>
        </w:rPr>
        <w:t xml:space="preserve">  </w:t>
      </w:r>
      <w:r w:rsidRPr="00012FEE">
        <w:rPr>
          <w:lang w:val="en-US"/>
        </w:rPr>
        <w:t xml:space="preserve">Eva Hayward. “More Lessons from a Starfish: </w:t>
      </w:r>
      <w:proofErr w:type="spellStart"/>
      <w:r w:rsidRPr="00012FEE">
        <w:rPr>
          <w:lang w:val="en-US"/>
        </w:rPr>
        <w:t>Prefixial</w:t>
      </w:r>
      <w:proofErr w:type="spellEnd"/>
      <w:r w:rsidRPr="00012FEE">
        <w:rPr>
          <w:lang w:val="en-US"/>
        </w:rPr>
        <w:t xml:space="preserve"> Flesh and </w:t>
      </w:r>
      <w:proofErr w:type="spellStart"/>
      <w:r w:rsidRPr="00012FEE">
        <w:rPr>
          <w:lang w:val="en-US"/>
        </w:rPr>
        <w:t>Transspeciated</w:t>
      </w:r>
      <w:proofErr w:type="spellEnd"/>
      <w:r w:rsidRPr="00012FEE">
        <w:rPr>
          <w:lang w:val="en-US"/>
        </w:rPr>
        <w:t xml:space="preserve"> Selves.” WSQ: Women’s Studies Quarterly, vol. 36, no. 3–4, 2008, pp. 64–85.</w:t>
      </w:r>
      <w:r>
        <w:rPr>
          <w:lang w:val="en-US"/>
        </w:rPr>
        <w:t xml:space="preserve">  </w:t>
      </w:r>
      <w:r w:rsidRPr="00012FEE">
        <w:rPr>
          <w:lang w:val="en-US"/>
        </w:rPr>
        <w:t>Helmreich, Stefan. “The Genders of Waves.” WSQ: Women’s Studies Quarterly, vol. 45, no. 1–2, 2017, pp. 29–51.</w:t>
      </w:r>
      <w:r>
        <w:rPr>
          <w:lang w:val="en-US"/>
        </w:rPr>
        <w:t xml:space="preserve">  </w:t>
      </w:r>
      <w:r w:rsidRPr="00012FEE">
        <w:rPr>
          <w:lang w:val="en-US"/>
        </w:rPr>
        <w:t>Irigaray, Luce. Marine Lover of Friedrich Nietzche. Translated by Gillian C. Gill. Columbia Univ. Press, 1991.</w:t>
      </w:r>
      <w:r>
        <w:rPr>
          <w:lang w:val="en-US"/>
        </w:rPr>
        <w:t xml:space="preserve">  </w:t>
      </w:r>
      <w:r w:rsidRPr="00012FEE">
        <w:rPr>
          <w:lang w:val="en-US"/>
        </w:rPr>
        <w:t>Keller, Catherine. Face of the Deep: A Theology of Becoming. Routledge, 2003.</w:t>
      </w:r>
      <w:r>
        <w:rPr>
          <w:lang w:val="en-US"/>
        </w:rPr>
        <w:t xml:space="preserve">  </w:t>
      </w:r>
      <w:proofErr w:type="spellStart"/>
      <w:r w:rsidRPr="00012FEE">
        <w:rPr>
          <w:lang w:val="en-US"/>
        </w:rPr>
        <w:t>Neimanis</w:t>
      </w:r>
      <w:proofErr w:type="spellEnd"/>
      <w:r w:rsidRPr="00012FEE">
        <w:rPr>
          <w:lang w:val="en-US"/>
        </w:rPr>
        <w:t>, Astrida. Bodies of Water Posthuman Feminist Phenomenology. Bloomsbury Academic, 2019.</w:t>
      </w:r>
      <w:r>
        <w:rPr>
          <w:lang w:val="en-US"/>
        </w:rPr>
        <w:t xml:space="preserve">  </w:t>
      </w:r>
      <w:r w:rsidRPr="00012FEE">
        <w:rPr>
          <w:lang w:val="en-US"/>
        </w:rPr>
        <w:t>Probyn, Elspeth. Eating the Ocean. Duke Univ. Press, 2016.</w:t>
      </w:r>
      <w:r>
        <w:rPr>
          <w:lang w:val="en-US"/>
        </w:rPr>
        <w:t xml:space="preserve">  </w:t>
      </w:r>
      <w:r w:rsidRPr="00012FEE">
        <w:rPr>
          <w:lang w:val="en-US"/>
        </w:rPr>
        <w:t>Ransley, Jesse. “Boats Are for Boys: Queering Maritime Archaeology.” World Archaeology, vol. 37, no. 4, Dec. 2005, pp. 621–29.</w:t>
      </w:r>
      <w:r>
        <w:rPr>
          <w:lang w:val="en-US"/>
        </w:rPr>
        <w:t xml:space="preserve">  </w:t>
      </w:r>
      <w:r w:rsidRPr="00012FEE">
        <w:rPr>
          <w:lang w:val="en-US"/>
        </w:rPr>
        <w:t>Santana, Dora Silva. “</w:t>
      </w:r>
      <w:proofErr w:type="spellStart"/>
      <w:r w:rsidRPr="00012FEE">
        <w:rPr>
          <w:lang w:val="en-US"/>
        </w:rPr>
        <w:t>Transitionings</w:t>
      </w:r>
      <w:proofErr w:type="spellEnd"/>
      <w:r w:rsidRPr="00012FEE">
        <w:rPr>
          <w:lang w:val="en-US"/>
        </w:rPr>
        <w:t xml:space="preserve"> and </w:t>
      </w:r>
      <w:proofErr w:type="spellStart"/>
      <w:r w:rsidRPr="00012FEE">
        <w:rPr>
          <w:lang w:val="en-US"/>
        </w:rPr>
        <w:t>Returnings</w:t>
      </w:r>
      <w:proofErr w:type="spellEnd"/>
      <w:r w:rsidRPr="00012FEE">
        <w:rPr>
          <w:lang w:val="en-US"/>
        </w:rPr>
        <w:t xml:space="preserve">: Experiments with the Poetics of </w:t>
      </w:r>
      <w:r w:rsidRPr="00012FEE">
        <w:rPr>
          <w:lang w:val="en-US"/>
        </w:rPr>
        <w:lastRenderedPageBreak/>
        <w:t>Transatlantic Water.” TSQ: Transgender Studies Quarterly, vol. 4, no. 2, May 2017, pp. 181–90.</w:t>
      </w:r>
      <w:r>
        <w:rPr>
          <w:lang w:val="en-US"/>
        </w:rPr>
        <w:t xml:space="preserve">  </w:t>
      </w:r>
      <w:r w:rsidRPr="00012FEE">
        <w:rPr>
          <w:lang w:val="en-US"/>
        </w:rPr>
        <w:t>Tinsley, O. N. “Black Atlantic, Queer Atlantic: Queer Imaginings of the Middle Passage.” GLQ: A Journal of Lesbian and Gay Studies, vol. 14, no. 2–3, Jan. 2008, pp. 191–215.</w:t>
      </w:r>
      <w:r>
        <w:rPr>
          <w:lang w:val="en-US"/>
        </w:rPr>
        <w:t xml:space="preserve">  </w:t>
      </w:r>
      <w:r w:rsidRPr="00012FEE">
        <w:rPr>
          <w:lang w:val="en-US"/>
        </w:rPr>
        <w:t xml:space="preserve"> </w:t>
      </w:r>
      <w:r>
        <w:rPr>
          <w:lang w:val="en-US"/>
        </w:rPr>
        <w:t xml:space="preserve">  </w:t>
      </w:r>
      <w:r w:rsidRPr="00012FEE">
        <w:rPr>
          <w:lang w:val="en-US"/>
        </w:rPr>
        <w:t>Science, Technology, &amp; Media Studies</w:t>
      </w:r>
      <w:r>
        <w:rPr>
          <w:lang w:val="en-US"/>
        </w:rPr>
        <w:t xml:space="preserve">  </w:t>
      </w:r>
      <w:r w:rsidRPr="00012FEE">
        <w:rPr>
          <w:lang w:val="en-US"/>
        </w:rPr>
        <w:t>Adler, Antony. Neptune’s Laboratory: Fantasy, Fear, and Science at Sea. Harvard Univ. Press, 2019.</w:t>
      </w:r>
      <w:r>
        <w:rPr>
          <w:lang w:val="en-US"/>
        </w:rPr>
        <w:t xml:space="preserve">  </w:t>
      </w:r>
      <w:r w:rsidRPr="00012FEE">
        <w:rPr>
          <w:lang w:val="en-US"/>
        </w:rPr>
        <w:t xml:space="preserve">Cohen, Margaret. “Underwater Optics as Symbolic Form.” French Politics, Culture &amp; Society, vol. 32, no. 3, Dec. 2014, pp. 1–23. </w:t>
      </w:r>
      <w:r>
        <w:rPr>
          <w:lang w:val="en-US"/>
        </w:rPr>
        <w:t xml:space="preserve">  </w:t>
      </w:r>
      <w:r w:rsidRPr="00012FEE">
        <w:rPr>
          <w:lang w:val="en-US"/>
        </w:rPr>
        <w:t>Helmreich, Stefan. Alien Ocean: Anthropological Voyages in Microbial Seas. Univ. of California Press, 2009.</w:t>
      </w:r>
      <w:r>
        <w:rPr>
          <w:lang w:val="en-US"/>
        </w:rPr>
        <w:t xml:space="preserve">  </w:t>
      </w:r>
      <w:r w:rsidRPr="00012FEE">
        <w:rPr>
          <w:lang w:val="en-US"/>
        </w:rPr>
        <w:t>Helmreich, Stefan. “Nature/Culture/Seawater.” American Anthropologist, vol. 113, no. 1, Mar. 2011, pp. 132–44.</w:t>
      </w:r>
      <w:r>
        <w:rPr>
          <w:lang w:val="en-US"/>
        </w:rPr>
        <w:t xml:space="preserve">  </w:t>
      </w:r>
      <w:r w:rsidRPr="00012FEE">
        <w:rPr>
          <w:lang w:val="en-US"/>
        </w:rPr>
        <w:t>Jue, Melody. Wild Blue Media: Thinking through Seawater. Duke Univ. Press, 2020.</w:t>
      </w:r>
      <w:r>
        <w:rPr>
          <w:lang w:val="en-US"/>
        </w:rPr>
        <w:t xml:space="preserve">  </w:t>
      </w:r>
      <w:r w:rsidRPr="00012FEE">
        <w:rPr>
          <w:lang w:val="en-US"/>
        </w:rPr>
        <w:t>Kroll, Gary. America’s Ocean Wilderness: A Cultural History of Twentieth-Century Exploration. Univ. Press of Kansas, 2008.</w:t>
      </w:r>
      <w:r w:rsidRPr="00012FEE">
        <w:rPr>
          <w:lang w:val="en-US"/>
        </w:rPr>
        <w:t xml:space="preserve">  </w:t>
      </w:r>
      <w:r w:rsidRPr="00012FEE">
        <w:rPr>
          <w:lang w:val="en-US"/>
        </w:rPr>
        <w:t>Pratt, Susanne, et al. “Fathom.” Environmental Humanities, vol. 12, no. 1, May 2020, pp. 173–78.</w:t>
      </w:r>
      <w:r>
        <w:rPr>
          <w:lang w:val="en-US"/>
        </w:rPr>
        <w:t xml:space="preserve">  </w:t>
      </w:r>
      <w:proofErr w:type="spellStart"/>
      <w:r w:rsidRPr="00012FEE">
        <w:rPr>
          <w:lang w:val="en-US"/>
        </w:rPr>
        <w:t>Starosielski</w:t>
      </w:r>
      <w:proofErr w:type="spellEnd"/>
      <w:r w:rsidRPr="00012FEE">
        <w:rPr>
          <w:lang w:val="en-US"/>
        </w:rPr>
        <w:t>, Nicole. The Undersea Network. Duke Univ. Press, 2015.</w:t>
      </w:r>
      <w:r>
        <w:rPr>
          <w:lang w:val="en-US"/>
        </w:rPr>
        <w:t xml:space="preserve">  </w:t>
      </w:r>
      <w:r w:rsidRPr="00012FEE">
        <w:rPr>
          <w:lang w:val="en-US"/>
        </w:rPr>
        <w:t xml:space="preserve"> </w:t>
      </w:r>
      <w:r>
        <w:rPr>
          <w:lang w:val="en-US"/>
        </w:rPr>
        <w:t xml:space="preserve">  </w:t>
      </w:r>
      <w:r w:rsidRPr="00012FEE">
        <w:rPr>
          <w:lang w:val="en-US"/>
        </w:rPr>
        <w:t>Ecocriticism &amp; Environmental Humanities</w:t>
      </w:r>
      <w:r>
        <w:rPr>
          <w:lang w:val="en-US"/>
        </w:rPr>
        <w:t xml:space="preserve">  </w:t>
      </w:r>
      <w:r w:rsidRPr="00012FEE">
        <w:rPr>
          <w:lang w:val="en-US"/>
        </w:rPr>
        <w:t xml:space="preserve">Alaimo, Stacy. “States of Suspension: Trans-Corporeality at Sea.” Interdisciplinary Studies in Literature and Environment, vol. 19, no. 3, Dec. 2012, pp. 476–93. </w:t>
      </w:r>
      <w:r>
        <w:rPr>
          <w:lang w:val="en-US"/>
        </w:rPr>
        <w:t xml:space="preserve">  </w:t>
      </w:r>
      <w:r w:rsidRPr="00012FEE">
        <w:rPr>
          <w:lang w:val="en-US"/>
        </w:rPr>
        <w:t xml:space="preserve">Alaimo, Stacy. “Oceanic Origins, Plastic Activism, and New Materialism at Sea.” Material Ecocriticism. Edited by </w:t>
      </w:r>
      <w:proofErr w:type="spellStart"/>
      <w:r w:rsidRPr="00012FEE">
        <w:rPr>
          <w:lang w:val="en-US"/>
        </w:rPr>
        <w:t>Serenella</w:t>
      </w:r>
      <w:proofErr w:type="spellEnd"/>
      <w:r w:rsidRPr="00012FEE">
        <w:rPr>
          <w:lang w:val="en-US"/>
        </w:rPr>
        <w:t xml:space="preserve"> Iovino and Serpil Oppermann. Indiana Univ. Press, 2014, pp.186–203.</w:t>
      </w:r>
      <w:r>
        <w:rPr>
          <w:lang w:val="en-US"/>
        </w:rPr>
        <w:t xml:space="preserve">  </w:t>
      </w:r>
      <w:r w:rsidRPr="00012FEE">
        <w:rPr>
          <w:lang w:val="en-US"/>
        </w:rPr>
        <w:t>Alaimo, Stacy. “The Anthropocene at Sea: Temporality, paradox, compression.” The Routledge Companion to the Environmental Humanities. Edited by Ursula K. Heise, Jon Christensen, and Michelle Niemann, Routledge, 2017, pp. 153-161.</w:t>
      </w:r>
      <w:r>
        <w:rPr>
          <w:lang w:val="en-US"/>
        </w:rPr>
        <w:t xml:space="preserve">  </w:t>
      </w:r>
      <w:r w:rsidRPr="00012FEE">
        <w:rPr>
          <w:lang w:val="en-US"/>
        </w:rPr>
        <w:t xml:space="preserve">Bakker, Justine M. “Offshore: Descending into the Blue Humanities,” Counterpoint Navigating Knowledge, 6 November 2019. </w:t>
      </w:r>
      <w:r>
        <w:rPr>
          <w:lang w:val="en-US"/>
        </w:rPr>
        <w:t xml:space="preserve">  </w:t>
      </w:r>
      <w:r w:rsidRPr="00012FEE">
        <w:rPr>
          <w:lang w:val="en-US"/>
        </w:rPr>
        <w:t>Brayton, Daniel. Shakespeare’s Ocean: An Ecocritical Exploration. Univ. of Virginia Press, 2012.</w:t>
      </w:r>
      <w:r>
        <w:rPr>
          <w:lang w:val="en-US"/>
        </w:rPr>
        <w:t xml:space="preserve">  </w:t>
      </w:r>
      <w:r w:rsidRPr="00012FEE">
        <w:rPr>
          <w:lang w:val="en-US"/>
        </w:rPr>
        <w:t xml:space="preserve">DeLoughrey, Elizabeth. “Submarine Futures of the Anthropocene.” Comparative Literature, vol. 69, no. 1, Mar. 2017, pp. 32–44. </w:t>
      </w:r>
      <w:r>
        <w:rPr>
          <w:lang w:val="en-US"/>
        </w:rPr>
        <w:t xml:space="preserve">  </w:t>
      </w:r>
      <w:r w:rsidRPr="00012FEE">
        <w:rPr>
          <w:lang w:val="en-US"/>
        </w:rPr>
        <w:t>DeLoughrey, Elizabeth. “Toward a Critical Ocean Studies for the Anthropocene.” English Language Notes, vol. 57, no. 1, Apr. 2019, pp. 21–36.</w:t>
      </w:r>
      <w:r>
        <w:rPr>
          <w:lang w:val="en-US"/>
        </w:rPr>
        <w:t xml:space="preserve">  </w:t>
      </w:r>
      <w:r w:rsidRPr="00012FEE">
        <w:rPr>
          <w:lang w:val="en-US"/>
        </w:rPr>
        <w:t>DeLoughrey, Elizabeth M. Allegories of the Anthropocene. Duke Univ. Press, 2019.</w:t>
      </w:r>
      <w:r>
        <w:rPr>
          <w:lang w:val="en-US"/>
        </w:rPr>
        <w:t xml:space="preserve">  </w:t>
      </w:r>
      <w:r w:rsidRPr="00012FEE">
        <w:rPr>
          <w:lang w:val="en-US"/>
        </w:rPr>
        <w:t>Dobrin, Sidney I. Blue Ecocriticism and the Oceanic Imperative. Routledge, 2021.</w:t>
      </w:r>
      <w:r>
        <w:rPr>
          <w:lang w:val="en-US"/>
        </w:rPr>
        <w:t xml:space="preserve">  </w:t>
      </w:r>
      <w:r w:rsidRPr="00012FEE">
        <w:rPr>
          <w:lang w:val="en-US"/>
        </w:rPr>
        <w:t>Mentz, Steve. “After Sustainability.” PMLA, vol. 127, no. 3, May 2012, pp. 586–92.</w:t>
      </w:r>
      <w:r>
        <w:rPr>
          <w:lang w:val="en-US"/>
        </w:rPr>
        <w:t xml:space="preserve">  </w:t>
      </w:r>
      <w:r w:rsidRPr="00012FEE">
        <w:rPr>
          <w:lang w:val="en-US"/>
        </w:rPr>
        <w:t>Mentz, Steve. Shipwreck Modernity: Ecologies of Globalization, 1550-1719. Univ. of Minnesota Press, 2016.</w:t>
      </w:r>
      <w:r>
        <w:rPr>
          <w:lang w:val="en-US"/>
        </w:rPr>
        <w:t xml:space="preserve">  </w:t>
      </w:r>
      <w:r w:rsidRPr="00012FEE">
        <w:rPr>
          <w:lang w:val="en-US"/>
        </w:rPr>
        <w:t>Patton, Kimberley C. The Sea Can Wash Away All Evils: Modern Marine Pollution and the Ancient Cathartic Ocean. Columbia Univ. Press, 2007.</w:t>
      </w:r>
      <w:r>
        <w:rPr>
          <w:lang w:val="en-US"/>
        </w:rPr>
        <w:t xml:space="preserve">  </w:t>
      </w:r>
      <w:r w:rsidRPr="00012FEE">
        <w:rPr>
          <w:lang w:val="en-US"/>
        </w:rPr>
        <w:t xml:space="preserve">Somerville, Alice </w:t>
      </w:r>
      <w:proofErr w:type="spellStart"/>
      <w:r w:rsidRPr="00012FEE">
        <w:rPr>
          <w:lang w:val="en-US"/>
        </w:rPr>
        <w:t>Te</w:t>
      </w:r>
      <w:proofErr w:type="spellEnd"/>
      <w:r w:rsidRPr="00012FEE">
        <w:rPr>
          <w:lang w:val="en-US"/>
        </w:rPr>
        <w:t xml:space="preserve"> Punga. “The Great Pacific Garbage Patch as Metaphor: The (American) Pacific You Can’t See.” Archipelagic American Studies. Edited by B. R. Roberts and M. A. Stephens. Duke Univ. Press, 2017, pp. 320-40. </w:t>
      </w:r>
      <w:r>
        <w:rPr>
          <w:lang w:val="en-US"/>
        </w:rPr>
        <w:t xml:space="preserve">  </w:t>
      </w:r>
      <w:r w:rsidRPr="00012FEE">
        <w:rPr>
          <w:lang w:val="en-US"/>
        </w:rPr>
        <w:t xml:space="preserve"> </w:t>
      </w:r>
      <w:r>
        <w:rPr>
          <w:lang w:val="en-US"/>
        </w:rPr>
        <w:t xml:space="preserve">  </w:t>
      </w:r>
      <w:r w:rsidRPr="00012FEE">
        <w:rPr>
          <w:lang w:val="en-US"/>
        </w:rPr>
        <w:t>Maritime and Environmental Histories</w:t>
      </w:r>
      <w:r>
        <w:rPr>
          <w:lang w:val="en-US"/>
        </w:rPr>
        <w:t xml:space="preserve">  </w:t>
      </w:r>
      <w:r w:rsidRPr="00012FEE">
        <w:rPr>
          <w:lang w:val="en-US"/>
        </w:rPr>
        <w:t xml:space="preserve">Armitage, David, Alison Bashford, Sujit Sivasundaram, editors. Oceanic Histories. Cambridge Univ. Press, 2018. </w:t>
      </w:r>
      <w:r>
        <w:rPr>
          <w:lang w:val="en-US"/>
        </w:rPr>
        <w:t xml:space="preserve">  </w:t>
      </w:r>
      <w:r w:rsidRPr="00012FEE">
        <w:rPr>
          <w:lang w:val="en-US"/>
        </w:rPr>
        <w:t>Bolster, Jeffrey. The Mortal Sea. Harvard Univ. Press, 2014.</w:t>
      </w:r>
      <w:r>
        <w:rPr>
          <w:lang w:val="en-US"/>
        </w:rPr>
        <w:t xml:space="preserve">  </w:t>
      </w:r>
      <w:r w:rsidRPr="00012FEE">
        <w:rPr>
          <w:lang w:val="en-US"/>
        </w:rPr>
        <w:t xml:space="preserve">Creighton, Margaret S., and Lisa Norling, editors. Iron Men, Wooden Women: Gender and Seafaring in the Atlantic World, 1700-1920. Johns Hopkins Univ. Press, 1996. </w:t>
      </w:r>
      <w:r>
        <w:rPr>
          <w:lang w:val="en-US"/>
        </w:rPr>
        <w:t xml:space="preserve">  </w:t>
      </w:r>
      <w:r w:rsidRPr="00012FEE">
        <w:rPr>
          <w:lang w:val="en-US"/>
        </w:rPr>
        <w:t xml:space="preserve">Gillis, John R., and Franziska Torma, editors. Fluid Frontiers: New Currents in Marine Environmental History. </w:t>
      </w:r>
      <w:r w:rsidRPr="00012FEE">
        <w:rPr>
          <w:lang w:val="en-US"/>
        </w:rPr>
        <w:lastRenderedPageBreak/>
        <w:t>The White Horse Press, 2015.</w:t>
      </w:r>
      <w:r>
        <w:rPr>
          <w:lang w:val="en-US"/>
        </w:rPr>
        <w:t xml:space="preserve">  </w:t>
      </w:r>
      <w:r w:rsidRPr="00012FEE">
        <w:rPr>
          <w:lang w:val="en-US"/>
        </w:rPr>
        <w:t>Gillis, John R. The Human Shore: Seacoasts in History. Univ. of Chicago Press, 2012.</w:t>
      </w:r>
      <w:r>
        <w:rPr>
          <w:lang w:val="en-US"/>
        </w:rPr>
        <w:t xml:space="preserve">  </w:t>
      </w:r>
      <w:proofErr w:type="spellStart"/>
      <w:r w:rsidRPr="00012FEE">
        <w:rPr>
          <w:lang w:val="en-US"/>
        </w:rPr>
        <w:t>Huler</w:t>
      </w:r>
      <w:proofErr w:type="spellEnd"/>
      <w:r w:rsidRPr="00012FEE">
        <w:rPr>
          <w:lang w:val="en-US"/>
        </w:rPr>
        <w:t>, Scott. Defining the Wind: The Beaufort Scale, and How a Nineteenth-Century Admiral Turned Science into Poetry. Three Rivers Press, 2004.</w:t>
      </w:r>
      <w:r>
        <w:rPr>
          <w:lang w:val="en-US"/>
        </w:rPr>
        <w:t xml:space="preserve">  </w:t>
      </w:r>
      <w:r w:rsidRPr="00012FEE">
        <w:rPr>
          <w:lang w:val="en-US"/>
        </w:rPr>
        <w:t xml:space="preserve">Mowat, Farley. Sea of Slaughter. Douglas &amp; McIntyre, 2012. </w:t>
      </w:r>
      <w:r>
        <w:rPr>
          <w:lang w:val="en-US"/>
        </w:rPr>
        <w:t xml:space="preserve">  </w:t>
      </w:r>
      <w:r w:rsidRPr="00012FEE">
        <w:rPr>
          <w:lang w:val="en-US"/>
        </w:rPr>
        <w:t>Pastore, Christopher L. Between Land and Sea: The Atlantic Coast and the Transformation of New England. Harvard Univ. Press, 2014.</w:t>
      </w:r>
      <w:r>
        <w:rPr>
          <w:lang w:val="en-US"/>
        </w:rPr>
        <w:t xml:space="preserve">  </w:t>
      </w:r>
      <w:r w:rsidRPr="00012FEE">
        <w:rPr>
          <w:lang w:val="en-US"/>
        </w:rPr>
        <w:t>Roberts, Callum. The Unnatural History of the Sea: The Past and Future of Man and Fishing. Gaia, 2007.</w:t>
      </w:r>
      <w:r>
        <w:rPr>
          <w:lang w:val="en-US"/>
        </w:rPr>
        <w:t xml:space="preserve">  </w:t>
      </w:r>
      <w:r w:rsidRPr="00012FEE">
        <w:rPr>
          <w:lang w:val="en-US"/>
        </w:rPr>
        <w:t xml:space="preserve">Rozwadowski, Helen M. Fathoming the Ocean: The Discovery and Exploration of the Deep Sea. Harvard Univ. Press, 2008. </w:t>
      </w:r>
      <w:r>
        <w:rPr>
          <w:lang w:val="en-US"/>
        </w:rPr>
        <w:t xml:space="preserve">  </w:t>
      </w:r>
      <w:r w:rsidRPr="00012FEE">
        <w:rPr>
          <w:lang w:val="en-US"/>
        </w:rPr>
        <w:t xml:space="preserve">Rozwadowski, Helen M. Vast Expanses: A History of the Oceans. </w:t>
      </w:r>
      <w:proofErr w:type="spellStart"/>
      <w:r w:rsidRPr="00012FEE">
        <w:rPr>
          <w:lang w:val="en-US"/>
        </w:rPr>
        <w:t>Reaktion</w:t>
      </w:r>
      <w:proofErr w:type="spellEnd"/>
      <w:r w:rsidRPr="00012FEE">
        <w:rPr>
          <w:lang w:val="en-US"/>
        </w:rPr>
        <w:t>, 2019.</w:t>
      </w:r>
      <w:r>
        <w:rPr>
          <w:lang w:val="en-US"/>
        </w:rPr>
        <w:t xml:space="preserve">  </w:t>
      </w:r>
      <w:r w:rsidRPr="00012FEE">
        <w:rPr>
          <w:lang w:val="en-US"/>
        </w:rPr>
        <w:t xml:space="preserve">Stilgoe, John. Alongshore. Yale Univ. Press, 1994. </w:t>
      </w:r>
      <w:r>
        <w:rPr>
          <w:lang w:val="en-US"/>
        </w:rPr>
        <w:t xml:space="preserve">  </w:t>
      </w:r>
      <w:r w:rsidRPr="00012FEE">
        <w:rPr>
          <w:lang w:val="en-US"/>
        </w:rPr>
        <w:t>Vickers, Daniel, and Vince Walsh. Young Men and the Sea: Yankee Seafarers in the Age of Sail. Yale Univ. Press, 2007.</w:t>
      </w:r>
      <w:r>
        <w:rPr>
          <w:lang w:val="en-US"/>
        </w:rPr>
        <w:t xml:space="preserve">  </w:t>
      </w:r>
      <w:r w:rsidRPr="00012FEE">
        <w:rPr>
          <w:lang w:val="en-US"/>
        </w:rPr>
        <w:t xml:space="preserve"> </w:t>
      </w:r>
      <w:r>
        <w:rPr>
          <w:lang w:val="en-US"/>
        </w:rPr>
        <w:t xml:space="preserve">  </w:t>
      </w:r>
      <w:r w:rsidRPr="00012FEE">
        <w:rPr>
          <w:lang w:val="en-US"/>
        </w:rPr>
        <w:t>Capitalism &amp; Labor at Sea</w:t>
      </w:r>
      <w:r>
        <w:rPr>
          <w:lang w:val="en-US"/>
        </w:rPr>
        <w:t xml:space="preserve">  </w:t>
      </w:r>
      <w:r w:rsidRPr="00012FEE">
        <w:rPr>
          <w:lang w:val="en-US"/>
        </w:rPr>
        <w:t xml:space="preserve">Baucom, Ian. Specters of the Atlantic: Finance Capital, Slavery, and the Philosophy of History. Duke University Press, 2005. </w:t>
      </w:r>
      <w:r>
        <w:rPr>
          <w:lang w:val="en-US"/>
        </w:rPr>
        <w:t xml:space="preserve">  </w:t>
      </w:r>
      <w:r w:rsidRPr="00012FEE">
        <w:rPr>
          <w:lang w:val="en-US"/>
        </w:rPr>
        <w:t>Campling, Liam, and Alejandro Colas. Capitalism and The Sea: The Maritime Factor in the Making of the Modern World. Verso Books, 2021.</w:t>
      </w:r>
      <w:r>
        <w:rPr>
          <w:lang w:val="en-US"/>
        </w:rPr>
        <w:t xml:space="preserve">  </w:t>
      </w:r>
      <w:r w:rsidRPr="00012FEE">
        <w:rPr>
          <w:lang w:val="en-US"/>
        </w:rPr>
        <w:t xml:space="preserve">James, C. L. R. Mariners, Renegades, and Castaways: The Story of Herman Melville and the World We Live In. Univ. Press of New England, 2001. </w:t>
      </w:r>
      <w:r>
        <w:rPr>
          <w:lang w:val="en-US"/>
        </w:rPr>
        <w:t xml:space="preserve">  </w:t>
      </w:r>
      <w:r w:rsidRPr="00012FEE">
        <w:rPr>
          <w:lang w:val="en-US"/>
        </w:rPr>
        <w:t>Rediker, Marcus. Between the Devil and the Deep Blue Sea: Merchant Seamen, Pirates, and the Anglo-American Maritime World, 1700-1750. Cambridge Univ. Press, 1987.</w:t>
      </w:r>
      <w:r>
        <w:rPr>
          <w:lang w:val="en-US"/>
        </w:rPr>
        <w:t xml:space="preserve">  </w:t>
      </w:r>
      <w:r w:rsidRPr="00012FEE">
        <w:rPr>
          <w:lang w:val="en-US"/>
        </w:rPr>
        <w:t xml:space="preserve">Schell, Jennifer. “A Bold and Hardy Race of Men”: The Lives and Literature of American Whalemen. Univ. of Massachusetts Press, 2013. </w:t>
      </w:r>
      <w:r>
        <w:rPr>
          <w:lang w:val="en-US"/>
        </w:rPr>
        <w:t xml:space="preserve">  </w:t>
      </w:r>
      <w:r w:rsidRPr="00012FEE">
        <w:rPr>
          <w:lang w:val="en-US"/>
        </w:rPr>
        <w:t xml:space="preserve"> </w:t>
      </w:r>
      <w:r>
        <w:rPr>
          <w:lang w:val="en-US"/>
        </w:rPr>
        <w:t xml:space="preserve">  </w:t>
      </w:r>
      <w:r w:rsidRPr="00012FEE">
        <w:rPr>
          <w:lang w:val="en-US"/>
        </w:rPr>
        <w:t>Anthologies</w:t>
      </w:r>
      <w:r>
        <w:rPr>
          <w:lang w:val="en-US"/>
        </w:rPr>
        <w:t xml:space="preserve">  </w:t>
      </w:r>
      <w:r w:rsidRPr="00012FEE">
        <w:rPr>
          <w:lang w:val="en-US"/>
        </w:rPr>
        <w:t>Jack, Ian, editor. “The Sea (special issue).” Granta: The Magazine of New Writing, vol. 61, Spring 1998.</w:t>
      </w:r>
      <w:r>
        <w:rPr>
          <w:lang w:val="en-US"/>
        </w:rPr>
        <w:t xml:space="preserve">  </w:t>
      </w:r>
      <w:r w:rsidRPr="00012FEE">
        <w:rPr>
          <w:lang w:val="en-US"/>
        </w:rPr>
        <w:t>Jay, Peter, and National Maritime Museum (Great Britain), editors. The Sea! The Sea! An Anthology of Poems. Anvil Press Poetry, 2005.</w:t>
      </w:r>
      <w:r>
        <w:rPr>
          <w:lang w:val="en-US"/>
        </w:rPr>
        <w:t xml:space="preserve">  </w:t>
      </w:r>
      <w:r w:rsidRPr="00012FEE">
        <w:rPr>
          <w:lang w:val="en-US"/>
        </w:rPr>
        <w:t>Lapham, Lewis H., editor. “The Sea (special issue).” Lapham’s Quarterly, vol. 6, no. 3, Summer 2013.</w:t>
      </w:r>
      <w:r>
        <w:rPr>
          <w:lang w:val="en-US"/>
        </w:rPr>
        <w:t xml:space="preserve">  </w:t>
      </w:r>
      <w:r w:rsidRPr="00012FEE">
        <w:rPr>
          <w:lang w:val="en-US"/>
        </w:rPr>
        <w:t xml:space="preserve">McClatchy, J. D., editor. Poems of the Sea. Knopf, 2001. </w:t>
      </w:r>
      <w:r>
        <w:rPr>
          <w:lang w:val="en-US"/>
        </w:rPr>
        <w:t xml:space="preserve">  </w:t>
      </w:r>
      <w:r w:rsidRPr="00012FEE">
        <w:rPr>
          <w:lang w:val="en-US"/>
        </w:rPr>
        <w:t>Neill, Peter, editor. American Sea Writing: A Literary Anthology. Library of America, 2000.</w:t>
      </w:r>
      <w:r>
        <w:rPr>
          <w:lang w:val="en-US"/>
        </w:rPr>
        <w:t xml:space="preserve">  </w:t>
      </w:r>
      <w:r w:rsidRPr="00012FEE">
        <w:rPr>
          <w:lang w:val="en-US"/>
        </w:rPr>
        <w:t>Raban, Jonathan, editor. The Oxford Book of the Sea. Oxford Univ. Press, 1993.</w:t>
      </w:r>
      <w:r>
        <w:rPr>
          <w:lang w:val="en-US"/>
        </w:rPr>
        <w:t xml:space="preserve">  </w:t>
      </w:r>
      <w:r w:rsidRPr="00012FEE">
        <w:rPr>
          <w:lang w:val="en-US"/>
        </w:rPr>
        <w:t xml:space="preserve">Roorda, Eric. The Ocean Reader: History, Culture, Politics. Duke Univ. Press, 2020. </w:t>
      </w:r>
      <w:r>
        <w:rPr>
          <w:lang w:val="en-US"/>
        </w:rPr>
        <w:t xml:space="preserve">  </w:t>
      </w:r>
      <w:r w:rsidRPr="00012FEE">
        <w:rPr>
          <w:lang w:val="en-US"/>
        </w:rPr>
        <w:t>Solley, George C., and Eric Steinbaugh, editors. Moods of the Sea: Masterworks of Sea Poetry. Naval Institute Press, 1981.</w:t>
      </w:r>
      <w:r>
        <w:rPr>
          <w:lang w:val="en-US"/>
        </w:rPr>
        <w:t xml:space="preserve">  </w:t>
      </w:r>
      <w:r w:rsidRPr="00012FEE">
        <w:rPr>
          <w:lang w:val="en-US"/>
        </w:rPr>
        <w:t xml:space="preserve">Spectorsky, A.C., editors. The Book of the Sea. </w:t>
      </w:r>
      <w:proofErr w:type="spellStart"/>
      <w:r w:rsidRPr="00012FEE">
        <w:rPr>
          <w:lang w:val="en-US"/>
        </w:rPr>
        <w:t>Grosset</w:t>
      </w:r>
      <w:proofErr w:type="spellEnd"/>
      <w:r w:rsidRPr="00012FEE">
        <w:rPr>
          <w:lang w:val="en-US"/>
        </w:rPr>
        <w:t xml:space="preserve"> and Dunlap, 1954.  </w:t>
      </w:r>
      <w:r>
        <w:rPr>
          <w:lang w:val="en-US"/>
        </w:rPr>
        <w:t xml:space="preserve">  </w:t>
      </w:r>
      <w:proofErr w:type="spellStart"/>
      <w:r w:rsidRPr="00012FEE">
        <w:rPr>
          <w:lang w:val="en-US"/>
        </w:rPr>
        <w:t>Tesdell</w:t>
      </w:r>
      <w:proofErr w:type="spellEnd"/>
      <w:r w:rsidRPr="00012FEE">
        <w:rPr>
          <w:lang w:val="en-US"/>
        </w:rPr>
        <w:t>, Diana Secker. Stories of the Sea. Alfred A. Knopf: Distributed by Random House, 2010.</w:t>
      </w:r>
      <w:r>
        <w:rPr>
          <w:lang w:val="en-US"/>
        </w:rPr>
        <w:t xml:space="preserve">  </w:t>
      </w:r>
      <w:r w:rsidRPr="00012FEE">
        <w:rPr>
          <w:lang w:val="en-US"/>
        </w:rPr>
        <w:t>Keywords for further research: oceanic studies; blue humanities; maritime studies; maritime literature; maritime history; environmental humanities; hydro-(power, criticism)</w:t>
      </w:r>
      <w:r>
        <w:rPr>
          <w:lang w:val="en-US"/>
        </w:rPr>
        <w:t xml:space="preserve">  </w:t>
      </w:r>
      <w:r w:rsidRPr="00012FEE">
        <w:rPr>
          <w:lang w:val="en-US"/>
        </w:rPr>
        <w:t>________________________________________________________________</w:t>
      </w:r>
      <w:r>
        <w:rPr>
          <w:lang w:val="en-US"/>
        </w:rPr>
        <w:t xml:space="preserve">  </w:t>
      </w:r>
      <w:r w:rsidRPr="00012FEE">
        <w:rPr>
          <w:lang w:val="en-US"/>
        </w:rPr>
        <w:t>Oceanic Studies &amp; Blue Humanities (field-defining texts)</w:t>
      </w:r>
      <w:r>
        <w:rPr>
          <w:lang w:val="en-US"/>
        </w:rPr>
        <w:t xml:space="preserve">  </w:t>
      </w:r>
      <w:r w:rsidRPr="00012FEE">
        <w:rPr>
          <w:lang w:val="en-US"/>
        </w:rPr>
        <w:t xml:space="preserve">Blum, Hester. “The Prospect of Oceanic Studies.“ PMLA, vol. 125, no. 3, May 2010, pp. 670–77. </w:t>
      </w:r>
      <w:r>
        <w:rPr>
          <w:lang w:val="en-US"/>
        </w:rPr>
        <w:t xml:space="preserve">  </w:t>
      </w:r>
      <w:r w:rsidRPr="00012FEE">
        <w:rPr>
          <w:lang w:val="en-US"/>
        </w:rPr>
        <w:t xml:space="preserve">Blum, Hester. “Introduction: Oceanic Studies.” Atlantic Studies, vol. 10, no. 2, June 2013, pp. 151–55. </w:t>
      </w:r>
      <w:r>
        <w:rPr>
          <w:lang w:val="en-US"/>
        </w:rPr>
        <w:t xml:space="preserve">  </w:t>
      </w:r>
      <w:r w:rsidRPr="00012FEE">
        <w:rPr>
          <w:lang w:val="en-US"/>
        </w:rPr>
        <w:t xml:space="preserve">Cohen, Margaret. “The </w:t>
      </w:r>
      <w:proofErr w:type="spellStart"/>
      <w:r w:rsidRPr="00012FEE">
        <w:rPr>
          <w:lang w:val="en-US"/>
        </w:rPr>
        <w:t>Chronotopes</w:t>
      </w:r>
      <w:proofErr w:type="spellEnd"/>
      <w:r w:rsidRPr="00012FEE">
        <w:rPr>
          <w:lang w:val="en-US"/>
        </w:rPr>
        <w:t xml:space="preserve"> of the Sea.” In The Novel, Volume 2: Forms and Themes. Edited by Franco Moretti. Princeton Univ. Press, 2006. 647–66.</w:t>
      </w:r>
      <w:r>
        <w:rPr>
          <w:lang w:val="en-US"/>
        </w:rPr>
        <w:t xml:space="preserve">  </w:t>
      </w:r>
      <w:r w:rsidRPr="00012FEE">
        <w:rPr>
          <w:lang w:val="en-US"/>
        </w:rPr>
        <w:t>Cohen, Margaret. The Novel and the Sea. Princeton Univ. Press, 2010.</w:t>
      </w:r>
      <w:r>
        <w:rPr>
          <w:lang w:val="en-US"/>
        </w:rPr>
        <w:t xml:space="preserve">  </w:t>
      </w:r>
      <w:r w:rsidRPr="00012FEE">
        <w:rPr>
          <w:lang w:val="en-US"/>
        </w:rPr>
        <w:t xml:space="preserve">Connery, Christopher. “There Was No More Sea: The Supersession of the Ocean, from the Bible to Cyberspace.” Journal of Historical </w:t>
      </w:r>
      <w:r w:rsidRPr="00012FEE">
        <w:rPr>
          <w:lang w:val="en-US"/>
        </w:rPr>
        <w:lastRenderedPageBreak/>
        <w:t>Geography, vol. 32, no. 3, July 2006, pp. 494–511.</w:t>
      </w:r>
      <w:r>
        <w:rPr>
          <w:lang w:val="en-US"/>
        </w:rPr>
        <w:t xml:space="preserve">  </w:t>
      </w:r>
      <w:r w:rsidRPr="00012FEE">
        <w:rPr>
          <w:lang w:val="en-US"/>
        </w:rPr>
        <w:t>Gillis, John R. “The Blue Humanities.” HUMANITIES, vol. 34, no. 3, May/June 2013.</w:t>
      </w:r>
      <w:r>
        <w:rPr>
          <w:lang w:val="en-US"/>
        </w:rPr>
        <w:t xml:space="preserve">  </w:t>
      </w:r>
      <w:r w:rsidRPr="00012FEE">
        <w:rPr>
          <w:lang w:val="en-US"/>
        </w:rPr>
        <w:t xml:space="preserve">Mentz, Steve. “Toward a Blue Cultural Studies: The Sea, Maritime Culture, and Early Modern English Literature.” Literature Compass, vol. 6, no. 5, Sept. 2009, pp. 997–1013. </w:t>
      </w:r>
      <w:r>
        <w:rPr>
          <w:lang w:val="en-US"/>
        </w:rPr>
        <w:t xml:space="preserve">  </w:t>
      </w:r>
      <w:r w:rsidRPr="00012FEE">
        <w:rPr>
          <w:lang w:val="en-US"/>
        </w:rPr>
        <w:t>Mentz, Steve. Ocean. Bloomsbury Academic, 2020.</w:t>
      </w:r>
      <w:r>
        <w:rPr>
          <w:lang w:val="en-US"/>
        </w:rPr>
        <w:t xml:space="preserve">  </w:t>
      </w:r>
      <w:proofErr w:type="spellStart"/>
      <w:r w:rsidRPr="00012FEE">
        <w:rPr>
          <w:lang w:val="en-US"/>
        </w:rPr>
        <w:t>Shewry</w:t>
      </w:r>
      <w:proofErr w:type="spellEnd"/>
      <w:r w:rsidRPr="00012FEE">
        <w:rPr>
          <w:lang w:val="en-US"/>
        </w:rPr>
        <w:t xml:space="preserve">, Teresa. Hope at Sea: Possible Ecologies in Oceanic Literature, Univ. Minnesota Press, 2016. </w:t>
      </w:r>
      <w:r>
        <w:rPr>
          <w:lang w:val="en-US"/>
        </w:rPr>
        <w:t xml:space="preserve">  </w:t>
      </w:r>
      <w:r w:rsidRPr="00012FEE">
        <w:rPr>
          <w:lang w:val="en-US"/>
        </w:rPr>
        <w:t>Steinberg, Philip E. The Social Construction of the Ocean. Cambridge Univ. Press, 2001.</w:t>
      </w:r>
      <w:r>
        <w:rPr>
          <w:lang w:val="en-US"/>
        </w:rPr>
        <w:t xml:space="preserve">  </w:t>
      </w:r>
      <w:r w:rsidRPr="00012FEE">
        <w:rPr>
          <w:lang w:val="en-US"/>
        </w:rPr>
        <w:t>Steinberg, Philip, and Kimberley Peters. “Wet Ontologies, Fluid Spaces: Giving Depth to Volume through Oceanic Thinking.” Environment and Planning D: Society and Space, vol. 33, no. 2, Apr. 2015, pp. 247–64.</w:t>
      </w:r>
      <w:r>
        <w:rPr>
          <w:lang w:val="en-US"/>
        </w:rPr>
        <w:t xml:space="preserve">  </w:t>
      </w:r>
      <w:r w:rsidRPr="00012FEE">
        <w:rPr>
          <w:lang w:val="en-US"/>
        </w:rPr>
        <w:t xml:space="preserve"> </w:t>
      </w:r>
      <w:r>
        <w:rPr>
          <w:lang w:val="en-US"/>
        </w:rPr>
        <w:t xml:space="preserve">  </w:t>
      </w:r>
      <w:r w:rsidRPr="00012FEE">
        <w:rPr>
          <w:lang w:val="en-US"/>
        </w:rPr>
        <w:t>Special Issues &amp; Edited Collections</w:t>
      </w:r>
      <w:r>
        <w:rPr>
          <w:lang w:val="en-US"/>
        </w:rPr>
        <w:t xml:space="preserve">  </w:t>
      </w:r>
      <w:r w:rsidRPr="00012FEE">
        <w:rPr>
          <w:lang w:val="en-US"/>
        </w:rPr>
        <w:t xml:space="preserve">Alaimo, Stacy. “Introduction: Science Studies and the Blue Humanities.” Configurations (special issue), vol. 27, no. 4, 2019, pp. 429–32. </w:t>
      </w:r>
      <w:r>
        <w:rPr>
          <w:lang w:val="en-US"/>
        </w:rPr>
        <w:t xml:space="preserve">  </w:t>
      </w:r>
      <w:r w:rsidRPr="00012FEE">
        <w:rPr>
          <w:lang w:val="en-US"/>
        </w:rPr>
        <w:t>Allen, Nicholas, et al., editors. Coastal Works: Cultures of the Atlantic Edge. Oxford Univ. Press, 2017.</w:t>
      </w:r>
      <w:r>
        <w:rPr>
          <w:lang w:val="en-US"/>
        </w:rPr>
        <w:t xml:space="preserve">  </w:t>
      </w:r>
      <w:r w:rsidRPr="00012FEE">
        <w:rPr>
          <w:lang w:val="en-US"/>
        </w:rPr>
        <w:t xml:space="preserve">Blum, H., Eyring, M., Liang, I., &amp; Roberts, B. R. “Introduction: Archipelagoes/Oceans/American Visuality.” Journal of Transnational American Studies, vol. 10, no. 1, 2019, pp. 5-21. </w:t>
      </w:r>
      <w:r>
        <w:rPr>
          <w:lang w:val="en-US"/>
        </w:rPr>
        <w:t xml:space="preserve">  </w:t>
      </w:r>
      <w:r w:rsidRPr="00012FEE">
        <w:rPr>
          <w:lang w:val="en-US"/>
        </w:rPr>
        <w:t>Bystrom, Kerry, and Isabel Hofmeyr. “Oceanic Routes: (Post-It) Notes on Hydro-Colonialism.” Comparative Literature, vol. 69, no. 1, Mar. 2017, pp. 1–6.</w:t>
      </w:r>
      <w:r>
        <w:rPr>
          <w:lang w:val="en-US"/>
        </w:rPr>
        <w:t xml:space="preserve">  </w:t>
      </w:r>
      <w:r w:rsidRPr="00012FEE">
        <w:rPr>
          <w:lang w:val="en-US"/>
        </w:rPr>
        <w:t>Campbell, Alexandra, and Michael Paye editors. “World Literature and the Blue Humanities” (special issue) Humanities, vol. 9, no. 3, Sept. 2020, p. 106.</w:t>
      </w:r>
      <w:r>
        <w:rPr>
          <w:lang w:val="en-US"/>
        </w:rPr>
        <w:t xml:space="preserve">  </w:t>
      </w:r>
      <w:r w:rsidRPr="00012FEE">
        <w:rPr>
          <w:lang w:val="en-US"/>
        </w:rPr>
        <w:t>Cohen, Margaret, editor. A Cultural History of the Sea, 6 vols, Bloomsbury, 2021.</w:t>
      </w:r>
      <w:r>
        <w:rPr>
          <w:lang w:val="en-US"/>
        </w:rPr>
        <w:t xml:space="preserve">  </w:t>
      </w:r>
      <w:r w:rsidRPr="00012FEE">
        <w:rPr>
          <w:lang w:val="en-US"/>
        </w:rPr>
        <w:t>Cohen, Margaret, and Killian Quigley, editors. The Aesthetics of the Undersea. Routledge Taylor &amp; Francis Group, 2020.</w:t>
      </w:r>
      <w:r>
        <w:rPr>
          <w:lang w:val="en-US"/>
        </w:rPr>
        <w:t xml:space="preserve">  </w:t>
      </w:r>
      <w:r w:rsidRPr="00012FEE">
        <w:rPr>
          <w:lang w:val="en-US"/>
        </w:rPr>
        <w:t xml:space="preserve">Chen, Cecilia, Janine MacLeod, and Astrida Neimanis, editors. Thinking with Water. McGill-Queens Univ. Press, 2013. </w:t>
      </w:r>
      <w:r>
        <w:rPr>
          <w:lang w:val="en-US"/>
        </w:rPr>
        <w:t xml:space="preserve">  </w:t>
      </w:r>
      <w:r w:rsidRPr="00012FEE">
        <w:rPr>
          <w:lang w:val="en-US"/>
        </w:rPr>
        <w:t xml:space="preserve">Di Leo, Jeffrey R., editor. “Blue Humanities,” </w:t>
      </w:r>
      <w:proofErr w:type="spellStart"/>
      <w:r w:rsidRPr="00012FEE">
        <w:rPr>
          <w:lang w:val="en-US"/>
        </w:rPr>
        <w:t>symploke</w:t>
      </w:r>
      <w:proofErr w:type="spellEnd"/>
      <w:r w:rsidRPr="00012FEE">
        <w:rPr>
          <w:lang w:val="en-US"/>
        </w:rPr>
        <w:t xml:space="preserve">, vol. 27 no. 1, 2019, pp. 7-10. </w:t>
      </w:r>
      <w:r>
        <w:rPr>
          <w:lang w:val="en-US"/>
        </w:rPr>
        <w:t xml:space="preserve">  </w:t>
      </w:r>
      <w:r w:rsidRPr="00012FEE">
        <w:rPr>
          <w:lang w:val="en-US"/>
        </w:rPr>
        <w:t xml:space="preserve">Hessler, Stefanie, and Thyssen-Bornemisza Art Contemporary (Foundation), editors. </w:t>
      </w:r>
      <w:proofErr w:type="spellStart"/>
      <w:r w:rsidRPr="00012FEE">
        <w:rPr>
          <w:lang w:val="en-US"/>
        </w:rPr>
        <w:t>Tidalectics</w:t>
      </w:r>
      <w:proofErr w:type="spellEnd"/>
      <w:r w:rsidRPr="00012FEE">
        <w:rPr>
          <w:lang w:val="en-US"/>
        </w:rPr>
        <w:t>: Imagining an Oceanic Worldview through Art and Science. TBA21-Academy; The MIT Press, 2018.</w:t>
      </w:r>
      <w:r>
        <w:rPr>
          <w:lang w:val="en-US"/>
        </w:rPr>
        <w:t xml:space="preserve">  </w:t>
      </w:r>
      <w:r w:rsidRPr="00012FEE">
        <w:rPr>
          <w:lang w:val="en-US"/>
        </w:rPr>
        <w:t xml:space="preserve">Jowitt, Claire, et al. The Routledge Companion to Marine and Maritime Worlds 1400-1800. Taylor &amp; Francis Group, 2020. </w:t>
      </w:r>
      <w:r>
        <w:rPr>
          <w:lang w:val="en-US"/>
        </w:rPr>
        <w:t xml:space="preserve">  </w:t>
      </w:r>
      <w:r w:rsidRPr="00012FEE">
        <w:rPr>
          <w:lang w:val="en-US"/>
        </w:rPr>
        <w:t>Klein, Bernhard. Fictions of the Sea: Critical Perspectives on the Ocean in British Literature and Culture. 2016.</w:t>
      </w:r>
      <w:r>
        <w:rPr>
          <w:lang w:val="en-US"/>
        </w:rPr>
        <w:t xml:space="preserve">  </w:t>
      </w:r>
      <w:proofErr w:type="spellStart"/>
      <w:r w:rsidRPr="00012FEE">
        <w:rPr>
          <w:lang w:val="en-US"/>
        </w:rPr>
        <w:t>Winkiel</w:t>
      </w:r>
      <w:proofErr w:type="spellEnd"/>
      <w:r w:rsidRPr="00012FEE">
        <w:rPr>
          <w:lang w:val="en-US"/>
        </w:rPr>
        <w:t>, Laura, editor. “Hydro-criticism.” ELN special issue, vol. 57, no. 1, 2019, pp. 1-159.</w:t>
      </w:r>
      <w:r>
        <w:rPr>
          <w:lang w:val="en-US"/>
        </w:rPr>
        <w:t xml:space="preserve">  </w:t>
      </w:r>
      <w:r w:rsidRPr="00012FEE">
        <w:rPr>
          <w:lang w:val="en-US"/>
        </w:rPr>
        <w:t>Probyn, Elspeth, Kate Johnston and Nancy Lee, editors. Sustaining Seas: Oceanic Space and the Politics of Care. Rowman &amp; Littlefield Publishing Group, 2020.</w:t>
      </w:r>
      <w:r>
        <w:rPr>
          <w:lang w:val="en-US"/>
        </w:rPr>
        <w:t xml:space="preserve">  </w:t>
      </w:r>
      <w:r w:rsidRPr="00012FEE">
        <w:rPr>
          <w:lang w:val="en-US"/>
        </w:rPr>
        <w:t>Yaeger, Patricia, editor. PMLA, (“Oceanic Studies” special issue), vol. 125, no. 3 (May 2010).</w:t>
      </w:r>
      <w:r>
        <w:rPr>
          <w:lang w:val="en-US"/>
        </w:rPr>
        <w:t xml:space="preserve">  </w:t>
      </w:r>
      <w:r w:rsidRPr="00012FEE">
        <w:rPr>
          <w:lang w:val="en-US"/>
        </w:rPr>
        <w:t xml:space="preserve"> </w:t>
      </w:r>
      <w:r>
        <w:rPr>
          <w:lang w:val="en-US"/>
        </w:rPr>
        <w:t xml:space="preserve">  </w:t>
      </w:r>
      <w:r w:rsidRPr="00012FEE">
        <w:rPr>
          <w:lang w:val="en-US"/>
        </w:rPr>
        <w:t>Maritime Literary Studies (primarily North Atlantic)</w:t>
      </w:r>
      <w:r>
        <w:rPr>
          <w:lang w:val="en-US"/>
        </w:rPr>
        <w:t xml:space="preserve">  </w:t>
      </w:r>
      <w:r w:rsidRPr="00012FEE">
        <w:rPr>
          <w:lang w:val="en-US"/>
        </w:rPr>
        <w:t>Beck, Horace Palmer. Folklore and the Sea. Castle Books, 1999.</w:t>
      </w:r>
      <w:r>
        <w:rPr>
          <w:lang w:val="en-US"/>
        </w:rPr>
        <w:t xml:space="preserve">  </w:t>
      </w:r>
      <w:r w:rsidRPr="00012FEE">
        <w:rPr>
          <w:lang w:val="en-US"/>
        </w:rPr>
        <w:t>Bender, Bert. Sea-Brothers: The Tradition of American Sea Fiction from Moby-Dick to the Present. Univ. of Pennsylvania Press, 2015.</w:t>
      </w:r>
      <w:r>
        <w:rPr>
          <w:lang w:val="en-US"/>
        </w:rPr>
        <w:t xml:space="preserve">  </w:t>
      </w:r>
      <w:r w:rsidRPr="00012FEE">
        <w:rPr>
          <w:lang w:val="en-US"/>
        </w:rPr>
        <w:t xml:space="preserve">Blum, Hester. The News at the Ends of the Earth: The Print Culture of Polar Exploration. Duke Univ. Press, 2019. </w:t>
      </w:r>
      <w:r>
        <w:rPr>
          <w:lang w:val="en-US"/>
        </w:rPr>
        <w:t xml:space="preserve">  </w:t>
      </w:r>
      <w:r w:rsidRPr="00012FEE">
        <w:rPr>
          <w:lang w:val="en-US"/>
        </w:rPr>
        <w:t>Blum, Hester. The View from the Masthead: Maritime Imagination and Antebellum American Sea Narratives. Univ. of North Carolina Press, 2008.</w:t>
      </w:r>
      <w:r>
        <w:rPr>
          <w:lang w:val="en-US"/>
        </w:rPr>
        <w:t xml:space="preserve">  </w:t>
      </w:r>
      <w:r w:rsidRPr="00012FEE">
        <w:rPr>
          <w:lang w:val="en-US"/>
        </w:rPr>
        <w:t>Foulke, Robert. The Sea Voyage Narrative. Routledge, 2017.</w:t>
      </w:r>
      <w:r>
        <w:rPr>
          <w:lang w:val="en-US"/>
        </w:rPr>
        <w:t xml:space="preserve">  </w:t>
      </w:r>
      <w:r w:rsidRPr="00012FEE">
        <w:rPr>
          <w:lang w:val="en-US"/>
        </w:rPr>
        <w:t>Peck, John. Maritime Fiction: Sailors and the Sea in British and American Novels, 1719-1917. Palgrave, 2001.</w:t>
      </w:r>
      <w:r>
        <w:rPr>
          <w:lang w:val="en-US"/>
        </w:rPr>
        <w:t xml:space="preserve">  </w:t>
      </w:r>
      <w:r w:rsidRPr="00012FEE">
        <w:rPr>
          <w:lang w:val="en-US"/>
        </w:rPr>
        <w:t xml:space="preserve">Philbrick, Thomas. James Fenimore Cooper and the Development of American Sea Fiction. Harvard Univ. Press, 2014. </w:t>
      </w:r>
      <w:r>
        <w:rPr>
          <w:lang w:val="en-US"/>
        </w:rPr>
        <w:t xml:space="preserve">  </w:t>
      </w:r>
      <w:r w:rsidRPr="00012FEE">
        <w:rPr>
          <w:lang w:val="en-US"/>
        </w:rPr>
        <w:lastRenderedPageBreak/>
        <w:t>Springer, Haskell S., editor. America and the Sea: A Literary History. Univ. of Georgia Press, 1995.</w:t>
      </w:r>
      <w:r>
        <w:rPr>
          <w:lang w:val="en-US"/>
        </w:rPr>
        <w:t xml:space="preserve">  </w:t>
      </w:r>
      <w:proofErr w:type="spellStart"/>
      <w:r w:rsidRPr="00012FEE">
        <w:rPr>
          <w:lang w:val="en-US"/>
        </w:rPr>
        <w:t>Woertendyke</w:t>
      </w:r>
      <w:proofErr w:type="spellEnd"/>
      <w:r w:rsidRPr="00012FEE">
        <w:rPr>
          <w:lang w:val="en-US"/>
        </w:rPr>
        <w:t xml:space="preserve">, Gretchen J. Hemispheric Regionalism: Romance and the Geography of Genre. Oxford Univ. Press, 2016. </w:t>
      </w:r>
      <w:r>
        <w:rPr>
          <w:lang w:val="en-US"/>
        </w:rPr>
        <w:t xml:space="preserve">  </w:t>
      </w:r>
      <w:r w:rsidRPr="00012FEE">
        <w:rPr>
          <w:lang w:val="en-US"/>
        </w:rPr>
        <w:t xml:space="preserve"> </w:t>
      </w:r>
      <w:r>
        <w:rPr>
          <w:lang w:val="en-US"/>
        </w:rPr>
        <w:t xml:space="preserve">  </w:t>
      </w:r>
      <w:r w:rsidRPr="00012FEE">
        <w:rPr>
          <w:lang w:val="en-US"/>
        </w:rPr>
        <w:t>The Black Atlantic &amp; Black Studies (including Caribbean)</w:t>
      </w:r>
      <w:r>
        <w:rPr>
          <w:lang w:val="en-US"/>
        </w:rPr>
        <w:t xml:space="preserve">  </w:t>
      </w:r>
      <w:r w:rsidRPr="00012FEE">
        <w:rPr>
          <w:lang w:val="en-US"/>
        </w:rPr>
        <w:t xml:space="preserve">Benítez Rojo, Antonio. The Repeating Island: The Caribbean and the Postmodern Perspective. Translated by James Maraniss, Duke Univ. Press, 1996. </w:t>
      </w:r>
      <w:r>
        <w:rPr>
          <w:lang w:val="en-US"/>
        </w:rPr>
        <w:t xml:space="preserve">  </w:t>
      </w:r>
      <w:r w:rsidRPr="00012FEE">
        <w:rPr>
          <w:lang w:val="en-US"/>
        </w:rPr>
        <w:t xml:space="preserve">Bennett, Joshua. “Beyond the Vomiting Dark: Toward a Black </w:t>
      </w:r>
      <w:proofErr w:type="spellStart"/>
      <w:r w:rsidRPr="00012FEE">
        <w:rPr>
          <w:lang w:val="en-US"/>
        </w:rPr>
        <w:t>Hydropoetics</w:t>
      </w:r>
      <w:proofErr w:type="spellEnd"/>
      <w:r w:rsidRPr="00012FEE">
        <w:rPr>
          <w:lang w:val="en-US"/>
        </w:rPr>
        <w:t xml:space="preserve">.” </w:t>
      </w:r>
      <w:proofErr w:type="spellStart"/>
      <w:r w:rsidRPr="00012FEE">
        <w:rPr>
          <w:lang w:val="en-US"/>
        </w:rPr>
        <w:t>Ecopoetics</w:t>
      </w:r>
      <w:proofErr w:type="spellEnd"/>
      <w:r w:rsidRPr="00012FEE">
        <w:rPr>
          <w:lang w:val="en-US"/>
        </w:rPr>
        <w:t xml:space="preserve">: Essays in the Field. Edited by Angela Hume and Gillian Osborn, Univ. of Iowa Press, 2018. </w:t>
      </w:r>
      <w:r>
        <w:rPr>
          <w:lang w:val="en-US"/>
        </w:rPr>
        <w:t xml:space="preserve">  </w:t>
      </w:r>
      <w:r w:rsidRPr="00012FEE">
        <w:rPr>
          <w:lang w:val="en-US"/>
        </w:rPr>
        <w:t xml:space="preserve">Brand, Dionne. A Map to the Door of No Return: Notes to Belonging. Vintage Canada, 2001. </w:t>
      </w:r>
      <w:r>
        <w:rPr>
          <w:lang w:val="en-US"/>
        </w:rPr>
        <w:t xml:space="preserve">  </w:t>
      </w:r>
      <w:r w:rsidRPr="00012FEE">
        <w:rPr>
          <w:lang w:val="en-US"/>
        </w:rPr>
        <w:t xml:space="preserve">Brathwaite, Kamau, and Nathaniel Mackey. </w:t>
      </w:r>
      <w:proofErr w:type="spellStart"/>
      <w:r w:rsidRPr="00012FEE">
        <w:rPr>
          <w:lang w:val="en-US"/>
        </w:rPr>
        <w:t>ConVERSations</w:t>
      </w:r>
      <w:proofErr w:type="spellEnd"/>
      <w:r w:rsidRPr="00012FEE">
        <w:rPr>
          <w:lang w:val="en-US"/>
        </w:rPr>
        <w:t xml:space="preserve"> with Nathaniel Mackey: An Evening with Nate Mackey &amp; Kamau Brathwaite. 18 Nov. 1993. We Press: Cross-Cultural Poetics, 1999. </w:t>
      </w:r>
      <w:r>
        <w:rPr>
          <w:lang w:val="en-US"/>
        </w:rPr>
        <w:t xml:space="preserve">  </w:t>
      </w:r>
      <w:r w:rsidRPr="00012FEE">
        <w:rPr>
          <w:lang w:val="en-US"/>
        </w:rPr>
        <w:t xml:space="preserve">Dawson, Kevin. Undercurrents of Power: Aquatic Culture in the African Diaspora. Univ. of Pennsylvania Press, 2018. </w:t>
      </w:r>
      <w:r>
        <w:rPr>
          <w:lang w:val="en-US"/>
        </w:rPr>
        <w:t xml:space="preserve">  </w:t>
      </w:r>
      <w:r w:rsidRPr="00012FEE">
        <w:rPr>
          <w:lang w:val="en-US"/>
        </w:rPr>
        <w:t>Gilroy, Paul. The Black Atlantic: Modernity and Double Consciousness. Harvard Univ. Press, 2000.</w:t>
      </w:r>
      <w:r>
        <w:rPr>
          <w:lang w:val="en-US"/>
        </w:rPr>
        <w:t xml:space="preserve">  </w:t>
      </w:r>
      <w:proofErr w:type="spellStart"/>
      <w:r w:rsidRPr="00012FEE">
        <w:rPr>
          <w:lang w:val="en-US"/>
        </w:rPr>
        <w:t>Glissant</w:t>
      </w:r>
      <w:proofErr w:type="spellEnd"/>
      <w:r w:rsidRPr="00012FEE">
        <w:rPr>
          <w:lang w:val="en-US"/>
        </w:rPr>
        <w:t xml:space="preserve">, Édouard. Caribbean Discourse: Selected Essays. Translated by Michael Dash, Univ. Press of Virginia, 1999. </w:t>
      </w:r>
      <w:r>
        <w:rPr>
          <w:lang w:val="en-US"/>
        </w:rPr>
        <w:t xml:space="preserve">  </w:t>
      </w:r>
      <w:proofErr w:type="spellStart"/>
      <w:r w:rsidRPr="00012FEE">
        <w:rPr>
          <w:lang w:val="en-US"/>
        </w:rPr>
        <w:t>Glissant</w:t>
      </w:r>
      <w:proofErr w:type="spellEnd"/>
      <w:r w:rsidRPr="00012FEE">
        <w:rPr>
          <w:lang w:val="en-US"/>
        </w:rPr>
        <w:t>, Édouard. Poetics of Relation. Translated by Betsy Wing. Univ. of Michigan Press, 1997.</w:t>
      </w:r>
      <w:r>
        <w:rPr>
          <w:lang w:val="en-US"/>
        </w:rPr>
        <w:t xml:space="preserve">  </w:t>
      </w:r>
      <w:r w:rsidRPr="00012FEE">
        <w:rPr>
          <w:lang w:val="en-US"/>
        </w:rPr>
        <w:t xml:space="preserve">Gumbs, Alexis Pauline. Undrowned: Black Feminist Lessons from Marine Mammals. AK Press, 2020. </w:t>
      </w:r>
      <w:r>
        <w:rPr>
          <w:lang w:val="en-US"/>
        </w:rPr>
        <w:t xml:space="preserve">  </w:t>
      </w:r>
      <w:r w:rsidRPr="00012FEE">
        <w:rPr>
          <w:lang w:val="en-US"/>
        </w:rPr>
        <w:t>King, Tiffany Lethabo. The Black Shoals: Offshore Formations of Black and Native Studies. Duke Univ. Press, 2019.</w:t>
      </w:r>
      <w:r>
        <w:rPr>
          <w:lang w:val="en-US"/>
        </w:rPr>
        <w:t xml:space="preserve">  </w:t>
      </w:r>
      <w:r w:rsidRPr="00012FEE">
        <w:rPr>
          <w:lang w:val="en-US"/>
        </w:rPr>
        <w:t>Sharpe, Christina Elizabeth. In the Wake: On Blackness and Being. Duke Univ. Press, 2016.</w:t>
      </w:r>
      <w:r>
        <w:rPr>
          <w:lang w:val="en-US"/>
        </w:rPr>
        <w:t xml:space="preserve">  </w:t>
      </w:r>
      <w:r w:rsidRPr="00012FEE">
        <w:rPr>
          <w:lang w:val="en-US"/>
        </w:rPr>
        <w:t>Smallwood, Stephanie E. Saltwater Slavery: A Middle Passage from Africa to American Diaspora. Harvard Univ. Press, 2007.</w:t>
      </w:r>
      <w:r>
        <w:rPr>
          <w:lang w:val="en-US"/>
        </w:rPr>
        <w:t xml:space="preserve">  </w:t>
      </w:r>
      <w:r w:rsidRPr="00012FEE">
        <w:rPr>
          <w:lang w:val="en-US"/>
        </w:rPr>
        <w:t>Spillers, Hortense J. “Mama’s Baby, Papa’s Maybe: An American Grammar Book.” Diacritics, vol. 17, no. 2, 1987, pp. 64-81.</w:t>
      </w:r>
      <w:r>
        <w:rPr>
          <w:lang w:val="en-US"/>
        </w:rPr>
        <w:t xml:space="preserve">  </w:t>
      </w:r>
      <w:r w:rsidRPr="00012FEE">
        <w:rPr>
          <w:lang w:val="en-US"/>
        </w:rPr>
        <w:t xml:space="preserve">Walcott, Derek. “The Antilles: Fragments of Epic Memory” in What the Twilight Says: Essays. New York. Farrar, Straus, and Giroux, 1998, pp. 65-84. </w:t>
      </w:r>
      <w:r>
        <w:rPr>
          <w:lang w:val="en-US"/>
        </w:rPr>
        <w:t xml:space="preserve">  </w:t>
      </w:r>
      <w:r w:rsidRPr="00012FEE">
        <w:rPr>
          <w:lang w:val="en-US"/>
        </w:rPr>
        <w:t>Wardi, Janine Wardi. Water and African American Memory: An Ecocritical Perspective. Univ. Press of Florida, 2011.</w:t>
      </w:r>
      <w:r>
        <w:rPr>
          <w:lang w:val="en-US"/>
        </w:rPr>
        <w:t xml:space="preserve">  </w:t>
      </w:r>
      <w:r w:rsidRPr="00012FEE">
        <w:rPr>
          <w:lang w:val="en-US"/>
        </w:rPr>
        <w:t xml:space="preserve"> </w:t>
      </w:r>
      <w:r>
        <w:rPr>
          <w:lang w:val="en-US"/>
        </w:rPr>
        <w:t xml:space="preserve">  </w:t>
      </w:r>
      <w:r w:rsidRPr="00012FEE">
        <w:rPr>
          <w:lang w:val="en-US"/>
        </w:rPr>
        <w:t>Indigenous Studies</w:t>
      </w:r>
      <w:r>
        <w:rPr>
          <w:lang w:val="en-US"/>
        </w:rPr>
        <w:t xml:space="preserve">  </w:t>
      </w:r>
      <w:r w:rsidRPr="00012FEE">
        <w:rPr>
          <w:lang w:val="en-US"/>
        </w:rPr>
        <w:t>Arista, Noelani. Kingdom and the Republic: Sovereign Hawai’i and the Early United States. Univ. Pennsylvania Press, 2021.</w:t>
      </w:r>
      <w:r>
        <w:rPr>
          <w:lang w:val="en-US"/>
        </w:rPr>
        <w:t xml:space="preserve">  </w:t>
      </w:r>
      <w:r w:rsidRPr="00012FEE">
        <w:rPr>
          <w:lang w:val="en-US"/>
        </w:rPr>
        <w:t xml:space="preserve">Graham, Wade. Braided Waters: Environment and Society in Molokai, </w:t>
      </w:r>
      <w:proofErr w:type="spellStart"/>
      <w:r w:rsidRPr="00012FEE">
        <w:rPr>
          <w:lang w:val="en-US"/>
        </w:rPr>
        <w:t>Hawai</w:t>
      </w:r>
      <w:r w:rsidRPr="00012FEE">
        <w:rPr>
          <w:rFonts w:ascii="Arial" w:hAnsi="Arial" w:cs="Arial"/>
          <w:lang w:val="en-US"/>
        </w:rPr>
        <w:t>ʿ</w:t>
      </w:r>
      <w:r w:rsidRPr="00012FEE">
        <w:rPr>
          <w:lang w:val="en-US"/>
        </w:rPr>
        <w:t>i</w:t>
      </w:r>
      <w:proofErr w:type="spellEnd"/>
      <w:r w:rsidRPr="00012FEE">
        <w:rPr>
          <w:lang w:val="en-US"/>
        </w:rPr>
        <w:t>. Univ. of California Press, 2018.</w:t>
      </w:r>
      <w:r>
        <w:rPr>
          <w:lang w:val="en-US"/>
        </w:rPr>
        <w:t xml:space="preserve">  </w:t>
      </w:r>
      <w:proofErr w:type="spellStart"/>
      <w:r w:rsidRPr="00012FEE">
        <w:rPr>
          <w:lang w:val="en-US"/>
        </w:rPr>
        <w:t>Hau‘ofa</w:t>
      </w:r>
      <w:proofErr w:type="spellEnd"/>
      <w:r w:rsidRPr="00012FEE">
        <w:rPr>
          <w:lang w:val="en-US"/>
        </w:rPr>
        <w:t xml:space="preserve">, </w:t>
      </w:r>
      <w:proofErr w:type="spellStart"/>
      <w:r w:rsidRPr="00012FEE">
        <w:rPr>
          <w:lang w:val="en-US"/>
        </w:rPr>
        <w:t>Epeli</w:t>
      </w:r>
      <w:proofErr w:type="spellEnd"/>
      <w:r w:rsidRPr="00012FEE">
        <w:rPr>
          <w:lang w:val="en-US"/>
        </w:rPr>
        <w:t xml:space="preserve">. “Our Sea of Islands.” A New Oceania: Rediscovering Our Sea of Islands. Edited by Eric Waddell, Vijay Naidu, and </w:t>
      </w:r>
      <w:proofErr w:type="spellStart"/>
      <w:r w:rsidRPr="00012FEE">
        <w:rPr>
          <w:lang w:val="en-US"/>
        </w:rPr>
        <w:t>Epeli</w:t>
      </w:r>
      <w:proofErr w:type="spellEnd"/>
      <w:r w:rsidRPr="00012FEE">
        <w:rPr>
          <w:lang w:val="en-US"/>
        </w:rPr>
        <w:t xml:space="preserve"> Hau‘ofa. Univ. of the South Pacific, </w:t>
      </w:r>
      <w:proofErr w:type="spellStart"/>
      <w:r w:rsidRPr="00012FEE">
        <w:rPr>
          <w:lang w:val="en-US"/>
        </w:rPr>
        <w:t>BeakeHouse</w:t>
      </w:r>
      <w:proofErr w:type="spellEnd"/>
      <w:r w:rsidRPr="00012FEE">
        <w:rPr>
          <w:lang w:val="en-US"/>
        </w:rPr>
        <w:t>, 1993, pp. 2–16.</w:t>
      </w:r>
      <w:r>
        <w:rPr>
          <w:lang w:val="en-US"/>
        </w:rPr>
        <w:t xml:space="preserve">  </w:t>
      </w:r>
      <w:r w:rsidRPr="00012FEE">
        <w:rPr>
          <w:lang w:val="en-US"/>
        </w:rPr>
        <w:t>Hobart, Hi</w:t>
      </w:r>
      <w:r w:rsidRPr="00012FEE">
        <w:rPr>
          <w:rFonts w:ascii="Arial" w:hAnsi="Arial" w:cs="Arial"/>
          <w:lang w:val="en-US"/>
        </w:rPr>
        <w:t>ʻ</w:t>
      </w:r>
      <w:r w:rsidRPr="00012FEE">
        <w:rPr>
          <w:lang w:val="en-US"/>
        </w:rPr>
        <w:t xml:space="preserve">ilei Julia. </w:t>
      </w:r>
      <w:r w:rsidRPr="00012FEE">
        <w:rPr>
          <w:rFonts w:ascii="Aptos" w:hAnsi="Aptos" w:cs="Aptos"/>
          <w:lang w:val="en-US"/>
        </w:rPr>
        <w:t>“</w:t>
      </w:r>
      <w:r w:rsidRPr="00012FEE">
        <w:rPr>
          <w:lang w:val="en-US"/>
        </w:rPr>
        <w:t>When We Dance the Ocean, Does It Hear Us?</w:t>
      </w:r>
      <w:r w:rsidRPr="00012FEE">
        <w:rPr>
          <w:rFonts w:ascii="Aptos" w:hAnsi="Aptos" w:cs="Aptos"/>
          <w:lang w:val="en-US"/>
        </w:rPr>
        <w:t>”</w:t>
      </w:r>
      <w:r w:rsidRPr="00012FEE">
        <w:rPr>
          <w:lang w:val="en-US"/>
        </w:rPr>
        <w:t xml:space="preserve"> Special Issue of Journal of Transnational American Studies, vol. 10, no. 1, 2019, pp. 187-192.</w:t>
      </w:r>
      <w:r>
        <w:rPr>
          <w:lang w:val="en-US"/>
        </w:rPr>
        <w:t xml:space="preserve">  </w:t>
      </w:r>
      <w:r w:rsidRPr="00012FEE">
        <w:rPr>
          <w:lang w:val="en-US"/>
        </w:rPr>
        <w:t>Ingersoll, Karin E. Waves of Knowing: A Seascape Epistemology. Duke Univ. Press, 2016.</w:t>
      </w:r>
      <w:r>
        <w:rPr>
          <w:lang w:val="en-US"/>
        </w:rPr>
        <w:t xml:space="preserve">  </w:t>
      </w:r>
      <w:r w:rsidRPr="00012FEE">
        <w:rPr>
          <w:lang w:val="en-US"/>
        </w:rPr>
        <w:t>Lipman, Andrew. The Saltwater Frontier: Indians and the Contest for the American Coast. Yale Univ. Press, 2015.</w:t>
      </w:r>
      <w:r>
        <w:rPr>
          <w:lang w:val="en-US"/>
        </w:rPr>
        <w:t xml:space="preserve">  </w:t>
      </w:r>
      <w:r w:rsidRPr="00012FEE">
        <w:rPr>
          <w:lang w:val="en-US"/>
        </w:rPr>
        <w:t xml:space="preserve">Reid, Joshua L. The Sea Is My Country: The Maritime World of the </w:t>
      </w:r>
      <w:proofErr w:type="spellStart"/>
      <w:r w:rsidRPr="00012FEE">
        <w:rPr>
          <w:lang w:val="en-US"/>
        </w:rPr>
        <w:t>Makahs</w:t>
      </w:r>
      <w:proofErr w:type="spellEnd"/>
      <w:r w:rsidRPr="00012FEE">
        <w:rPr>
          <w:lang w:val="en-US"/>
        </w:rPr>
        <w:t>, an Indigenous Borderlands People. Yale Univ. Press, 2015.</w:t>
      </w:r>
      <w:r>
        <w:rPr>
          <w:lang w:val="en-US"/>
        </w:rPr>
        <w:t xml:space="preserve">  </w:t>
      </w:r>
      <w:proofErr w:type="spellStart"/>
      <w:r w:rsidRPr="00012FEE">
        <w:rPr>
          <w:lang w:val="en-US"/>
        </w:rPr>
        <w:t>Te</w:t>
      </w:r>
      <w:proofErr w:type="spellEnd"/>
      <w:r w:rsidRPr="00012FEE">
        <w:rPr>
          <w:lang w:val="en-US"/>
        </w:rPr>
        <w:t xml:space="preserve"> Punga Somerville, Alice. Once Were Pacific: Māori Connections to Oceania. Univ. of Minnesota Press, 2012.</w:t>
      </w:r>
      <w:r>
        <w:rPr>
          <w:lang w:val="en-US"/>
        </w:rPr>
        <w:t xml:space="preserve">  </w:t>
      </w:r>
      <w:r w:rsidRPr="00012FEE">
        <w:rPr>
          <w:lang w:val="en-US"/>
        </w:rPr>
        <w:t>Thrush, Coll-Peter, and William Cronon. Native Seattle: Histories from the Crossing-over Place. Second edition, Univ. of Washington Press, 2017.</w:t>
      </w:r>
      <w:r>
        <w:rPr>
          <w:lang w:val="en-US"/>
        </w:rPr>
        <w:t xml:space="preserve">  </w:t>
      </w:r>
      <w:r w:rsidRPr="00012FEE">
        <w:rPr>
          <w:lang w:val="en-US"/>
        </w:rPr>
        <w:t xml:space="preserve">Weaver, Jace. Red Atlantic: American Indigenes and the Making of the Modern World 1000-1927. Univ. of North Carolina Press, 2017. </w:t>
      </w:r>
      <w:r>
        <w:rPr>
          <w:lang w:val="en-US"/>
        </w:rPr>
        <w:t xml:space="preserve">  </w:t>
      </w:r>
      <w:r w:rsidRPr="00012FEE">
        <w:rPr>
          <w:lang w:val="en-US"/>
        </w:rPr>
        <w:t xml:space="preserve">Whyte, </w:t>
      </w:r>
      <w:r w:rsidRPr="00012FEE">
        <w:rPr>
          <w:lang w:val="en-US"/>
        </w:rPr>
        <w:lastRenderedPageBreak/>
        <w:t>Kyle Powys. “Way Beyond the Lifeboat: An Indigenous Allegory for Climate Justice.” Climate Futures: Re-Imagining Global Climate Justice. Edited by Bhavnani, Kum-Kum, et al. Zed Books, 2019.</w:t>
      </w:r>
      <w:r>
        <w:rPr>
          <w:lang w:val="en-US"/>
        </w:rPr>
        <w:t xml:space="preserve">  </w:t>
      </w:r>
      <w:r w:rsidRPr="00012FEE">
        <w:rPr>
          <w:lang w:val="en-US"/>
        </w:rPr>
        <w:t xml:space="preserve"> </w:t>
      </w:r>
      <w:r>
        <w:rPr>
          <w:lang w:val="en-US"/>
        </w:rPr>
        <w:t xml:space="preserve">  </w:t>
      </w:r>
      <w:r w:rsidRPr="00012FEE">
        <w:rPr>
          <w:lang w:val="en-US"/>
        </w:rPr>
        <w:t>Feminist Theory &amp; Queer Theory</w:t>
      </w:r>
      <w:r>
        <w:rPr>
          <w:lang w:val="en-US"/>
        </w:rPr>
        <w:t xml:space="preserve">  </w:t>
      </w:r>
      <w:r w:rsidRPr="00012FEE">
        <w:rPr>
          <w:lang w:val="en-US"/>
        </w:rPr>
        <w:t>Boon, Sonja, Leslie Butler, and Daze Jeffries. Autoethnography and Feminist Theory at the Water’s Edge: Unsettled Islands. Palgrave, 2018.</w:t>
      </w:r>
      <w:r>
        <w:rPr>
          <w:lang w:val="en-US"/>
        </w:rPr>
        <w:t xml:space="preserve">  </w:t>
      </w:r>
      <w:r w:rsidRPr="00012FEE">
        <w:rPr>
          <w:lang w:val="en-US"/>
        </w:rPr>
        <w:t xml:space="preserve">Eva Hayward. “More Lessons from a Starfish: </w:t>
      </w:r>
      <w:proofErr w:type="spellStart"/>
      <w:r w:rsidRPr="00012FEE">
        <w:rPr>
          <w:lang w:val="en-US"/>
        </w:rPr>
        <w:t>Prefixial</w:t>
      </w:r>
      <w:proofErr w:type="spellEnd"/>
      <w:r w:rsidRPr="00012FEE">
        <w:rPr>
          <w:lang w:val="en-US"/>
        </w:rPr>
        <w:t xml:space="preserve"> Flesh and </w:t>
      </w:r>
      <w:proofErr w:type="spellStart"/>
      <w:r w:rsidRPr="00012FEE">
        <w:rPr>
          <w:lang w:val="en-US"/>
        </w:rPr>
        <w:t>Transspeciated</w:t>
      </w:r>
      <w:proofErr w:type="spellEnd"/>
      <w:r w:rsidRPr="00012FEE">
        <w:rPr>
          <w:lang w:val="en-US"/>
        </w:rPr>
        <w:t xml:space="preserve"> Selves.” WSQ: Women’s Studies Quarterly, vol. 36, no. 3–4, 2008, pp. 64–85.</w:t>
      </w:r>
      <w:r>
        <w:rPr>
          <w:lang w:val="en-US"/>
        </w:rPr>
        <w:t xml:space="preserve">  </w:t>
      </w:r>
      <w:r w:rsidRPr="00012FEE">
        <w:rPr>
          <w:lang w:val="en-US"/>
        </w:rPr>
        <w:t>Helmreich, Stefan. “The Genders of Waves.” WSQ: Women’s Studies Quarterly, vol. 45, no. 1–2, 2017, pp. 29–51.</w:t>
      </w:r>
      <w:r>
        <w:rPr>
          <w:lang w:val="en-US"/>
        </w:rPr>
        <w:t xml:space="preserve">  </w:t>
      </w:r>
      <w:r w:rsidRPr="00012FEE">
        <w:rPr>
          <w:lang w:val="en-US"/>
        </w:rPr>
        <w:t>Irigaray, Luce. Marine Lover of Friedrich Nietzche. Translated by Gillian C. Gill. Columbia Univ. Press, 1991.</w:t>
      </w:r>
      <w:r>
        <w:rPr>
          <w:lang w:val="en-US"/>
        </w:rPr>
        <w:t xml:space="preserve">  </w:t>
      </w:r>
      <w:r w:rsidRPr="00012FEE">
        <w:rPr>
          <w:lang w:val="en-US"/>
        </w:rPr>
        <w:t>Keller, Catherine. Face of the Deep: A Theology of Becoming. Routledge, 2003.</w:t>
      </w:r>
      <w:r>
        <w:rPr>
          <w:lang w:val="en-US"/>
        </w:rPr>
        <w:t xml:space="preserve">  </w:t>
      </w:r>
      <w:proofErr w:type="spellStart"/>
      <w:r w:rsidRPr="00012FEE">
        <w:rPr>
          <w:lang w:val="en-US"/>
        </w:rPr>
        <w:t>Neimanis</w:t>
      </w:r>
      <w:proofErr w:type="spellEnd"/>
      <w:r w:rsidRPr="00012FEE">
        <w:rPr>
          <w:lang w:val="en-US"/>
        </w:rPr>
        <w:t>, Astrida. Bodies of Water Posthuman Feminist Phenomenology. Bloomsbury Academic, 2019.</w:t>
      </w:r>
      <w:r>
        <w:rPr>
          <w:lang w:val="en-US"/>
        </w:rPr>
        <w:t xml:space="preserve">  </w:t>
      </w:r>
      <w:r w:rsidRPr="00012FEE">
        <w:rPr>
          <w:lang w:val="en-US"/>
        </w:rPr>
        <w:t>Probyn, Elspeth. Eating the Ocean. Duke Univ. Press, 2016.</w:t>
      </w:r>
      <w:r>
        <w:rPr>
          <w:lang w:val="en-US"/>
        </w:rPr>
        <w:t xml:space="preserve">  </w:t>
      </w:r>
      <w:r w:rsidRPr="00012FEE">
        <w:rPr>
          <w:lang w:val="en-US"/>
        </w:rPr>
        <w:t>Ransley, Jesse. “Boats Are for Boys: Queering Maritime Archaeology.” World Archaeology, vol. 37, no. 4, Dec. 2005, pp. 621–29.</w:t>
      </w:r>
      <w:r>
        <w:rPr>
          <w:lang w:val="en-US"/>
        </w:rPr>
        <w:t xml:space="preserve">  </w:t>
      </w:r>
      <w:r w:rsidRPr="00012FEE">
        <w:rPr>
          <w:lang w:val="en-US"/>
        </w:rPr>
        <w:t>Santana, Dora Silva. “</w:t>
      </w:r>
      <w:proofErr w:type="spellStart"/>
      <w:r w:rsidRPr="00012FEE">
        <w:rPr>
          <w:lang w:val="en-US"/>
        </w:rPr>
        <w:t>Transitionings</w:t>
      </w:r>
      <w:proofErr w:type="spellEnd"/>
      <w:r w:rsidRPr="00012FEE">
        <w:rPr>
          <w:lang w:val="en-US"/>
        </w:rPr>
        <w:t xml:space="preserve"> and </w:t>
      </w:r>
      <w:proofErr w:type="spellStart"/>
      <w:r w:rsidRPr="00012FEE">
        <w:rPr>
          <w:lang w:val="en-US"/>
        </w:rPr>
        <w:t>Returnings</w:t>
      </w:r>
      <w:proofErr w:type="spellEnd"/>
      <w:r w:rsidRPr="00012FEE">
        <w:rPr>
          <w:lang w:val="en-US"/>
        </w:rPr>
        <w:t>: Experiments with the Poetics of Transatlantic Water.” TSQ: Transgender Studies Quarterly, vol. 4, no. 2, May 2017, pp. 181–90.</w:t>
      </w:r>
      <w:r>
        <w:rPr>
          <w:lang w:val="en-US"/>
        </w:rPr>
        <w:t xml:space="preserve">  </w:t>
      </w:r>
      <w:r w:rsidRPr="00012FEE">
        <w:rPr>
          <w:lang w:val="en-US"/>
        </w:rPr>
        <w:t>Tinsley, O. N. “Black Atlantic, Queer Atlantic: Queer Imaginings of the Middle Passage.” GLQ: A Journal of Lesbian and Gay Studies, vol. 14, no. 2–3, Jan. 2008, pp. 191–215.</w:t>
      </w:r>
      <w:r>
        <w:rPr>
          <w:lang w:val="en-US"/>
        </w:rPr>
        <w:t xml:space="preserve">  </w:t>
      </w:r>
      <w:r w:rsidRPr="00012FEE">
        <w:rPr>
          <w:lang w:val="en-US"/>
        </w:rPr>
        <w:t xml:space="preserve"> </w:t>
      </w:r>
      <w:r>
        <w:rPr>
          <w:lang w:val="en-US"/>
        </w:rPr>
        <w:t xml:space="preserve">  </w:t>
      </w:r>
      <w:r w:rsidRPr="00012FEE">
        <w:rPr>
          <w:lang w:val="en-US"/>
        </w:rPr>
        <w:t>Science, Technology, &amp; Media Studies</w:t>
      </w:r>
      <w:r>
        <w:rPr>
          <w:lang w:val="en-US"/>
        </w:rPr>
        <w:t xml:space="preserve">  </w:t>
      </w:r>
      <w:r w:rsidRPr="00012FEE">
        <w:rPr>
          <w:lang w:val="en-US"/>
        </w:rPr>
        <w:t>Adler, Antony. Neptune’s Laboratory: Fantasy, Fear, and Science at Sea. Harvard Univ. Press, 2019.</w:t>
      </w:r>
      <w:r>
        <w:rPr>
          <w:lang w:val="en-US"/>
        </w:rPr>
        <w:t xml:space="preserve">  </w:t>
      </w:r>
      <w:r w:rsidRPr="00012FEE">
        <w:rPr>
          <w:lang w:val="en-US"/>
        </w:rPr>
        <w:t xml:space="preserve">Cohen, Margaret. “Underwater Optics as Symbolic Form.” French Politics, Culture &amp; Society, vol. 32, no. 3, Dec. 2014, pp. 1–23. </w:t>
      </w:r>
      <w:r>
        <w:rPr>
          <w:lang w:val="en-US"/>
        </w:rPr>
        <w:t xml:space="preserve">  </w:t>
      </w:r>
      <w:r w:rsidRPr="00012FEE">
        <w:rPr>
          <w:lang w:val="en-US"/>
        </w:rPr>
        <w:t>Helmreich, Stefan. Alien Ocean: Anthropological Voyages in Microbial Seas. Univ. of California Press, 2009.</w:t>
      </w:r>
      <w:r>
        <w:rPr>
          <w:lang w:val="en-US"/>
        </w:rPr>
        <w:t xml:space="preserve">  </w:t>
      </w:r>
      <w:r w:rsidRPr="00012FEE">
        <w:rPr>
          <w:lang w:val="en-US"/>
        </w:rPr>
        <w:t>Helmreich, Stefan. “Nature/Culture/Seawater.” American Anthropologist, vol. 113, no. 1, Mar. 2011, pp. 132–44.</w:t>
      </w:r>
      <w:r>
        <w:rPr>
          <w:lang w:val="en-US"/>
        </w:rPr>
        <w:t xml:space="preserve">  </w:t>
      </w:r>
      <w:r w:rsidRPr="00012FEE">
        <w:rPr>
          <w:lang w:val="en-US"/>
        </w:rPr>
        <w:t>Jue, Melody. Wild Blue Media: Thinking through Seawater. Duke Univ. Press, 2020.</w:t>
      </w:r>
      <w:r>
        <w:rPr>
          <w:lang w:val="en-US"/>
        </w:rPr>
        <w:t xml:space="preserve">  </w:t>
      </w:r>
      <w:r w:rsidRPr="00012FEE">
        <w:rPr>
          <w:lang w:val="en-US"/>
        </w:rPr>
        <w:t>Kroll, Gary. America’s Ocean Wilderness: A Cultural History of Twentieth-Century Exploration. Univ. Press of Kansas, 2008.</w:t>
      </w:r>
      <w:r w:rsidRPr="00012FEE">
        <w:rPr>
          <w:lang w:val="en-US"/>
        </w:rPr>
        <w:t xml:space="preserve">  </w:t>
      </w:r>
      <w:r w:rsidRPr="00012FEE">
        <w:rPr>
          <w:lang w:val="en-US"/>
        </w:rPr>
        <w:t>Pratt, Susanne, et al. “Fathom.” Environmental Humanities, vol. 12, no. 1, May 2020, pp. 173–78.</w:t>
      </w:r>
      <w:r>
        <w:rPr>
          <w:lang w:val="en-US"/>
        </w:rPr>
        <w:t xml:space="preserve">  </w:t>
      </w:r>
      <w:proofErr w:type="spellStart"/>
      <w:r w:rsidRPr="00012FEE">
        <w:rPr>
          <w:lang w:val="en-US"/>
        </w:rPr>
        <w:t>Starosielski</w:t>
      </w:r>
      <w:proofErr w:type="spellEnd"/>
      <w:r w:rsidRPr="00012FEE">
        <w:rPr>
          <w:lang w:val="en-US"/>
        </w:rPr>
        <w:t>, Nicole. The Undersea Network. Duke Univ. Press, 2015.</w:t>
      </w:r>
      <w:r>
        <w:rPr>
          <w:lang w:val="en-US"/>
        </w:rPr>
        <w:t xml:space="preserve">  </w:t>
      </w:r>
      <w:r w:rsidRPr="00012FEE">
        <w:rPr>
          <w:lang w:val="en-US"/>
        </w:rPr>
        <w:t xml:space="preserve"> </w:t>
      </w:r>
      <w:r>
        <w:rPr>
          <w:lang w:val="en-US"/>
        </w:rPr>
        <w:t xml:space="preserve">  </w:t>
      </w:r>
      <w:r w:rsidRPr="00012FEE">
        <w:rPr>
          <w:lang w:val="en-US"/>
        </w:rPr>
        <w:t>Ecocriticism &amp; Environmental Humanities</w:t>
      </w:r>
      <w:r>
        <w:rPr>
          <w:lang w:val="en-US"/>
        </w:rPr>
        <w:t xml:space="preserve">  </w:t>
      </w:r>
      <w:r w:rsidRPr="00012FEE">
        <w:rPr>
          <w:lang w:val="en-US"/>
        </w:rPr>
        <w:t xml:space="preserve">Alaimo, Stacy. “States of Suspension: Trans-Corporeality at Sea.” Interdisciplinary Studies in Literature and Environment, vol. 19, no. 3, Dec. 2012, pp. 476–93. </w:t>
      </w:r>
      <w:r>
        <w:rPr>
          <w:lang w:val="en-US"/>
        </w:rPr>
        <w:t xml:space="preserve">  </w:t>
      </w:r>
      <w:r w:rsidRPr="00012FEE">
        <w:rPr>
          <w:lang w:val="en-US"/>
        </w:rPr>
        <w:t xml:space="preserve">Alaimo, Stacy. “Oceanic Origins, Plastic Activism, and New Materialism at Sea.” Material Ecocriticism. Edited by </w:t>
      </w:r>
      <w:proofErr w:type="spellStart"/>
      <w:r w:rsidRPr="00012FEE">
        <w:rPr>
          <w:lang w:val="en-US"/>
        </w:rPr>
        <w:t>Serenella</w:t>
      </w:r>
      <w:proofErr w:type="spellEnd"/>
      <w:r w:rsidRPr="00012FEE">
        <w:rPr>
          <w:lang w:val="en-US"/>
        </w:rPr>
        <w:t xml:space="preserve"> Iovino and Serpil Oppermann. Indiana Univ. Press, 2014, pp.186–203.</w:t>
      </w:r>
      <w:r>
        <w:rPr>
          <w:lang w:val="en-US"/>
        </w:rPr>
        <w:t xml:space="preserve">  </w:t>
      </w:r>
      <w:r w:rsidRPr="00012FEE">
        <w:rPr>
          <w:lang w:val="en-US"/>
        </w:rPr>
        <w:t>Alaimo, Stacy. “The Anthropocene at Sea: Temporality, paradox, compression.” The Routledge Companion to the Environmental Humanities. Edited by Ursula K. Heise, Jon Christensen, and Michelle Niemann, Routledge, 2017, pp. 153-161.</w:t>
      </w:r>
      <w:r>
        <w:rPr>
          <w:lang w:val="en-US"/>
        </w:rPr>
        <w:t xml:space="preserve">  </w:t>
      </w:r>
      <w:r w:rsidRPr="00012FEE">
        <w:rPr>
          <w:lang w:val="en-US"/>
        </w:rPr>
        <w:t xml:space="preserve">Bakker, Justine M. “Offshore: Descending into the Blue Humanities,” Counterpoint Navigating Knowledge, 6 November 2019. </w:t>
      </w:r>
      <w:r>
        <w:rPr>
          <w:lang w:val="en-US"/>
        </w:rPr>
        <w:t xml:space="preserve">  </w:t>
      </w:r>
      <w:r w:rsidRPr="00012FEE">
        <w:rPr>
          <w:lang w:val="en-US"/>
        </w:rPr>
        <w:t>Brayton, Daniel. Shakespeare’s Ocean: An Ecocritical Exploration. Univ. of Virginia Press, 2012.</w:t>
      </w:r>
      <w:r>
        <w:rPr>
          <w:lang w:val="en-US"/>
        </w:rPr>
        <w:t xml:space="preserve">  </w:t>
      </w:r>
      <w:r w:rsidRPr="00012FEE">
        <w:rPr>
          <w:lang w:val="en-US"/>
        </w:rPr>
        <w:t xml:space="preserve">DeLoughrey, Elizabeth. “Submarine Futures of the Anthropocene.” Comparative Literature, vol. 69, no. 1, Mar. 2017, pp. 32–44. </w:t>
      </w:r>
      <w:r>
        <w:rPr>
          <w:lang w:val="en-US"/>
        </w:rPr>
        <w:t xml:space="preserve">  </w:t>
      </w:r>
      <w:r w:rsidRPr="00012FEE">
        <w:rPr>
          <w:lang w:val="en-US"/>
        </w:rPr>
        <w:t>DeLoughrey, Elizabeth. “Toward a Critical Ocean Studies for the Anthropocene.” English Language Notes, vol. 57, no. 1, Apr. 2019, pp. 21–36.</w:t>
      </w:r>
      <w:r>
        <w:rPr>
          <w:lang w:val="en-US"/>
        </w:rPr>
        <w:t xml:space="preserve">  </w:t>
      </w:r>
      <w:r w:rsidRPr="00012FEE">
        <w:rPr>
          <w:lang w:val="en-US"/>
        </w:rPr>
        <w:t xml:space="preserve">DeLoughrey, Elizabeth M. </w:t>
      </w:r>
      <w:r w:rsidRPr="00012FEE">
        <w:rPr>
          <w:lang w:val="en-US"/>
        </w:rPr>
        <w:lastRenderedPageBreak/>
        <w:t>Allegories of the Anthropocene. Duke Univ. Press, 2019.</w:t>
      </w:r>
      <w:r>
        <w:rPr>
          <w:lang w:val="en-US"/>
        </w:rPr>
        <w:t xml:space="preserve">  </w:t>
      </w:r>
      <w:r w:rsidRPr="00012FEE">
        <w:rPr>
          <w:lang w:val="en-US"/>
        </w:rPr>
        <w:t>Dobrin, Sidney I. Blue Ecocriticism and the Oceanic Imperative. Routledge, 2021.</w:t>
      </w:r>
      <w:r>
        <w:rPr>
          <w:lang w:val="en-US"/>
        </w:rPr>
        <w:t xml:space="preserve">  </w:t>
      </w:r>
      <w:r w:rsidRPr="00012FEE">
        <w:rPr>
          <w:lang w:val="en-US"/>
        </w:rPr>
        <w:t>Mentz, Steve. “After Sustainability.” PMLA, vol. 127, no. 3, May 2012, pp. 586–92.</w:t>
      </w:r>
      <w:r>
        <w:rPr>
          <w:lang w:val="en-US"/>
        </w:rPr>
        <w:t xml:space="preserve">  </w:t>
      </w:r>
      <w:r w:rsidRPr="00012FEE">
        <w:rPr>
          <w:lang w:val="en-US"/>
        </w:rPr>
        <w:t>Mentz, Steve. Shipwreck Modernity: Ecologies of Globalization, 1550-1719. Univ. of Minnesota Press, 2016.</w:t>
      </w:r>
      <w:r>
        <w:rPr>
          <w:lang w:val="en-US"/>
        </w:rPr>
        <w:t xml:space="preserve">  </w:t>
      </w:r>
      <w:r w:rsidRPr="00012FEE">
        <w:rPr>
          <w:lang w:val="en-US"/>
        </w:rPr>
        <w:t>Patton, Kimberley C. The Sea Can Wash Away All Evils: Modern Marine Pollution and the Ancient Cathartic Ocean. Columbia Univ. Press, 2007.</w:t>
      </w:r>
      <w:r>
        <w:rPr>
          <w:lang w:val="en-US"/>
        </w:rPr>
        <w:t xml:space="preserve">  </w:t>
      </w:r>
      <w:r w:rsidRPr="00012FEE">
        <w:rPr>
          <w:lang w:val="en-US"/>
        </w:rPr>
        <w:t xml:space="preserve">Somerville, Alice </w:t>
      </w:r>
      <w:proofErr w:type="spellStart"/>
      <w:r w:rsidRPr="00012FEE">
        <w:rPr>
          <w:lang w:val="en-US"/>
        </w:rPr>
        <w:t>Te</w:t>
      </w:r>
      <w:proofErr w:type="spellEnd"/>
      <w:r w:rsidRPr="00012FEE">
        <w:rPr>
          <w:lang w:val="en-US"/>
        </w:rPr>
        <w:t xml:space="preserve"> Punga. “The Great Pacific Garbage Patch as Metaphor: The (American) Pacific You Can’t See.” Archipelagic American Studies. Edited by B. R. Roberts and M. A. Stephens. Duke Univ. Press, 2017, pp. 320-40. </w:t>
      </w:r>
      <w:r>
        <w:rPr>
          <w:lang w:val="en-US"/>
        </w:rPr>
        <w:t xml:space="preserve">  </w:t>
      </w:r>
      <w:r w:rsidRPr="00012FEE">
        <w:rPr>
          <w:lang w:val="en-US"/>
        </w:rPr>
        <w:t xml:space="preserve"> </w:t>
      </w:r>
      <w:r>
        <w:rPr>
          <w:lang w:val="en-US"/>
        </w:rPr>
        <w:t xml:space="preserve">  </w:t>
      </w:r>
      <w:r w:rsidRPr="00012FEE">
        <w:rPr>
          <w:lang w:val="en-US"/>
        </w:rPr>
        <w:t>Maritime and Environmental Histories</w:t>
      </w:r>
      <w:r>
        <w:rPr>
          <w:lang w:val="en-US"/>
        </w:rPr>
        <w:t xml:space="preserve">  </w:t>
      </w:r>
      <w:r w:rsidRPr="00012FEE">
        <w:rPr>
          <w:lang w:val="en-US"/>
        </w:rPr>
        <w:t xml:space="preserve">Armitage, David, Alison Bashford, Sujit Sivasundaram, editors. Oceanic Histories. Cambridge Univ. Press, 2018. </w:t>
      </w:r>
      <w:r>
        <w:rPr>
          <w:lang w:val="en-US"/>
        </w:rPr>
        <w:t xml:space="preserve">  </w:t>
      </w:r>
      <w:r w:rsidRPr="00012FEE">
        <w:rPr>
          <w:lang w:val="en-US"/>
        </w:rPr>
        <w:t>Bolster, Jeffrey. The Mortal Sea. Harvard Univ. Press, 2014.</w:t>
      </w:r>
      <w:r>
        <w:rPr>
          <w:lang w:val="en-US"/>
        </w:rPr>
        <w:t xml:space="preserve">  </w:t>
      </w:r>
      <w:r w:rsidRPr="00012FEE">
        <w:rPr>
          <w:lang w:val="en-US"/>
        </w:rPr>
        <w:t xml:space="preserve">Creighton, Margaret S., and Lisa Norling, editors. Iron Men, Wooden Women: Gender and Seafaring in the Atlantic World, 1700-1920. Johns Hopkins Univ. Press, 1996. </w:t>
      </w:r>
      <w:r>
        <w:rPr>
          <w:lang w:val="en-US"/>
        </w:rPr>
        <w:t xml:space="preserve">  </w:t>
      </w:r>
      <w:r w:rsidRPr="00012FEE">
        <w:rPr>
          <w:lang w:val="en-US"/>
        </w:rPr>
        <w:t>Gillis, John R., and Franziska Torma, editors. Fluid Frontiers: New Currents in Marine Environmental History. The White Horse Press, 2015.</w:t>
      </w:r>
      <w:r>
        <w:rPr>
          <w:lang w:val="en-US"/>
        </w:rPr>
        <w:t xml:space="preserve">  </w:t>
      </w:r>
      <w:r w:rsidRPr="00012FEE">
        <w:rPr>
          <w:lang w:val="en-US"/>
        </w:rPr>
        <w:t>Gillis, John R. The Human Shore: Seacoasts in History. Univ. of Chicago Press, 2012.</w:t>
      </w:r>
      <w:r>
        <w:rPr>
          <w:lang w:val="en-US"/>
        </w:rPr>
        <w:t xml:space="preserve">  </w:t>
      </w:r>
      <w:proofErr w:type="spellStart"/>
      <w:r w:rsidRPr="00012FEE">
        <w:rPr>
          <w:lang w:val="en-US"/>
        </w:rPr>
        <w:t>Huler</w:t>
      </w:r>
      <w:proofErr w:type="spellEnd"/>
      <w:r w:rsidRPr="00012FEE">
        <w:rPr>
          <w:lang w:val="en-US"/>
        </w:rPr>
        <w:t>, Scott. Defining the Wind: The Beaufort Scale, and How a Nineteenth-Century Admiral Turned Science into Poetry. Three Rivers Press, 2004.</w:t>
      </w:r>
      <w:r>
        <w:rPr>
          <w:lang w:val="en-US"/>
        </w:rPr>
        <w:t xml:space="preserve">  </w:t>
      </w:r>
      <w:r w:rsidRPr="00012FEE">
        <w:rPr>
          <w:lang w:val="en-US"/>
        </w:rPr>
        <w:t xml:space="preserve">Mowat, Farley. Sea of Slaughter. Douglas &amp; McIntyre, 2012. </w:t>
      </w:r>
      <w:r>
        <w:rPr>
          <w:lang w:val="en-US"/>
        </w:rPr>
        <w:t xml:space="preserve">  </w:t>
      </w:r>
      <w:r w:rsidRPr="00012FEE">
        <w:rPr>
          <w:lang w:val="en-US"/>
        </w:rPr>
        <w:t>Pastore, Christopher L. Between Land and Sea: The Atlantic Coast and the Transformation of New England. Harvard Univ. Press, 2014.</w:t>
      </w:r>
      <w:r>
        <w:rPr>
          <w:lang w:val="en-US"/>
        </w:rPr>
        <w:t xml:space="preserve">  </w:t>
      </w:r>
      <w:r w:rsidRPr="00012FEE">
        <w:rPr>
          <w:lang w:val="en-US"/>
        </w:rPr>
        <w:t>Roberts, Callum. The Unnatural History of the Sea: The Past and Future of Man and Fishing. Gaia, 2007.</w:t>
      </w:r>
      <w:r>
        <w:rPr>
          <w:lang w:val="en-US"/>
        </w:rPr>
        <w:t xml:space="preserve">  </w:t>
      </w:r>
      <w:r w:rsidRPr="00012FEE">
        <w:rPr>
          <w:lang w:val="en-US"/>
        </w:rPr>
        <w:t xml:space="preserve">Rozwadowski, Helen M. Fathoming the Ocean: The Discovery and Exploration of the Deep Sea. Harvard Univ. Press, 2008. </w:t>
      </w:r>
      <w:r>
        <w:rPr>
          <w:lang w:val="en-US"/>
        </w:rPr>
        <w:t xml:space="preserve">  </w:t>
      </w:r>
      <w:r w:rsidRPr="00012FEE">
        <w:rPr>
          <w:lang w:val="en-US"/>
        </w:rPr>
        <w:t xml:space="preserve">Rozwadowski, Helen M. Vast Expanses: A History of the Oceans. </w:t>
      </w:r>
      <w:proofErr w:type="spellStart"/>
      <w:r w:rsidRPr="00012FEE">
        <w:rPr>
          <w:lang w:val="en-US"/>
        </w:rPr>
        <w:t>Reaktion</w:t>
      </w:r>
      <w:proofErr w:type="spellEnd"/>
      <w:r w:rsidRPr="00012FEE">
        <w:rPr>
          <w:lang w:val="en-US"/>
        </w:rPr>
        <w:t>, 2019.</w:t>
      </w:r>
      <w:r>
        <w:rPr>
          <w:lang w:val="en-US"/>
        </w:rPr>
        <w:t xml:space="preserve">  </w:t>
      </w:r>
      <w:r w:rsidRPr="00012FEE">
        <w:rPr>
          <w:lang w:val="en-US"/>
        </w:rPr>
        <w:t xml:space="preserve">Stilgoe, John. Alongshore. Yale Univ. Press, 1994. </w:t>
      </w:r>
      <w:r>
        <w:rPr>
          <w:lang w:val="en-US"/>
        </w:rPr>
        <w:t xml:space="preserve">  </w:t>
      </w:r>
      <w:r w:rsidRPr="00012FEE">
        <w:rPr>
          <w:lang w:val="en-US"/>
        </w:rPr>
        <w:t>Vickers, Daniel, and Vince Walsh. Young Men and the Sea: Yankee Seafarers in the Age of Sail. Yale Univ. Press, 2007.</w:t>
      </w:r>
      <w:r>
        <w:rPr>
          <w:lang w:val="en-US"/>
        </w:rPr>
        <w:t xml:space="preserve">  </w:t>
      </w:r>
      <w:r w:rsidRPr="00012FEE">
        <w:rPr>
          <w:lang w:val="en-US"/>
        </w:rPr>
        <w:t xml:space="preserve"> </w:t>
      </w:r>
      <w:r>
        <w:rPr>
          <w:lang w:val="en-US"/>
        </w:rPr>
        <w:t xml:space="preserve">  </w:t>
      </w:r>
      <w:r w:rsidRPr="00012FEE">
        <w:rPr>
          <w:lang w:val="en-US"/>
        </w:rPr>
        <w:t>Capitalism &amp; Labor at Sea</w:t>
      </w:r>
      <w:r>
        <w:rPr>
          <w:lang w:val="en-US"/>
        </w:rPr>
        <w:t xml:space="preserve">  </w:t>
      </w:r>
      <w:r w:rsidRPr="00012FEE">
        <w:rPr>
          <w:lang w:val="en-US"/>
        </w:rPr>
        <w:t xml:space="preserve">Baucom, Ian. Specters of the Atlantic: Finance Capital, Slavery, and the Philosophy of History. Duke University Press, 2005. </w:t>
      </w:r>
      <w:r>
        <w:rPr>
          <w:lang w:val="en-US"/>
        </w:rPr>
        <w:t xml:space="preserve">  </w:t>
      </w:r>
      <w:r w:rsidRPr="00012FEE">
        <w:rPr>
          <w:lang w:val="en-US"/>
        </w:rPr>
        <w:t>Campling, Liam, and Alejandro Colas. Capitalism and The Sea: The Maritime Factor in the Making of the Modern World. Verso Books, 2021.</w:t>
      </w:r>
      <w:r>
        <w:rPr>
          <w:lang w:val="en-US"/>
        </w:rPr>
        <w:t xml:space="preserve">  </w:t>
      </w:r>
      <w:r w:rsidRPr="00012FEE">
        <w:rPr>
          <w:lang w:val="en-US"/>
        </w:rPr>
        <w:t xml:space="preserve">James, C. L. R. Mariners, Renegades, and Castaways: The Story of Herman Melville and the World We Live In. Univ. Press of New England, 2001. </w:t>
      </w:r>
      <w:r>
        <w:rPr>
          <w:lang w:val="en-US"/>
        </w:rPr>
        <w:t xml:space="preserve">  </w:t>
      </w:r>
      <w:r w:rsidRPr="00012FEE">
        <w:rPr>
          <w:lang w:val="en-US"/>
        </w:rPr>
        <w:t>Rediker, Marcus. Between the Devil and the Deep Blue Sea: Merchant Seamen, Pirates, and the Anglo-American Maritime World, 1700-1750. Cambridge Univ. Press, 1987.</w:t>
      </w:r>
      <w:r>
        <w:rPr>
          <w:lang w:val="en-US"/>
        </w:rPr>
        <w:t xml:space="preserve">  </w:t>
      </w:r>
      <w:r w:rsidRPr="00012FEE">
        <w:rPr>
          <w:lang w:val="en-US"/>
        </w:rPr>
        <w:t xml:space="preserve">Schell, Jennifer. “A Bold and Hardy Race of Men”: The Lives and Literature of American Whalemen. Univ. of Massachusetts Press, 2013. </w:t>
      </w:r>
      <w:r>
        <w:rPr>
          <w:lang w:val="en-US"/>
        </w:rPr>
        <w:t xml:space="preserve">  </w:t>
      </w:r>
      <w:r w:rsidRPr="00012FEE">
        <w:rPr>
          <w:lang w:val="en-US"/>
        </w:rPr>
        <w:t xml:space="preserve"> </w:t>
      </w:r>
      <w:r>
        <w:rPr>
          <w:lang w:val="en-US"/>
        </w:rPr>
        <w:t xml:space="preserve">  </w:t>
      </w:r>
      <w:r w:rsidRPr="00012FEE">
        <w:rPr>
          <w:lang w:val="en-US"/>
        </w:rPr>
        <w:t>Anthologies</w:t>
      </w:r>
      <w:r>
        <w:rPr>
          <w:lang w:val="en-US"/>
        </w:rPr>
        <w:t xml:space="preserve">  </w:t>
      </w:r>
      <w:r w:rsidRPr="00012FEE">
        <w:rPr>
          <w:lang w:val="en-US"/>
        </w:rPr>
        <w:t>Jack, Ian, editor. “The Sea (special issue).” Granta: The Magazine of New Writing, vol. 61, Spring 1998.</w:t>
      </w:r>
      <w:r>
        <w:rPr>
          <w:lang w:val="en-US"/>
        </w:rPr>
        <w:t xml:space="preserve">  </w:t>
      </w:r>
      <w:r w:rsidRPr="00012FEE">
        <w:rPr>
          <w:lang w:val="en-US"/>
        </w:rPr>
        <w:t>Jay, Peter, and National Maritime Museum (Great Britain), editors. The Sea! The Sea! An Anthology of Poems. Anvil Press Poetry, 2005.</w:t>
      </w:r>
      <w:r>
        <w:rPr>
          <w:lang w:val="en-US"/>
        </w:rPr>
        <w:t xml:space="preserve">  </w:t>
      </w:r>
      <w:r w:rsidRPr="00012FEE">
        <w:rPr>
          <w:lang w:val="en-US"/>
        </w:rPr>
        <w:t>Lapham, Lewis H., editor. “The Sea (special issue).” Lapham’s Quarterly, vol. 6, no. 3, Summer 2013.</w:t>
      </w:r>
      <w:r>
        <w:rPr>
          <w:lang w:val="en-US"/>
        </w:rPr>
        <w:t xml:space="preserve">  </w:t>
      </w:r>
      <w:r w:rsidRPr="00012FEE">
        <w:rPr>
          <w:lang w:val="en-US"/>
        </w:rPr>
        <w:t xml:space="preserve">McClatchy, J. D., editor. Poems of the Sea. Knopf, 2001. </w:t>
      </w:r>
      <w:r>
        <w:rPr>
          <w:lang w:val="en-US"/>
        </w:rPr>
        <w:t xml:space="preserve">  </w:t>
      </w:r>
      <w:r w:rsidRPr="00012FEE">
        <w:rPr>
          <w:lang w:val="en-US"/>
        </w:rPr>
        <w:t>Neill, Peter, editor. American Sea Writing: A Literary Anthology. Library of America, 2000.</w:t>
      </w:r>
      <w:r>
        <w:rPr>
          <w:lang w:val="en-US"/>
        </w:rPr>
        <w:t xml:space="preserve">  </w:t>
      </w:r>
      <w:r w:rsidRPr="00012FEE">
        <w:rPr>
          <w:lang w:val="en-US"/>
        </w:rPr>
        <w:t>Raban, Jonathan, editor. The Oxford Book of the Sea. Oxford Univ. Press, 1993.</w:t>
      </w:r>
      <w:r>
        <w:rPr>
          <w:lang w:val="en-US"/>
        </w:rPr>
        <w:t xml:space="preserve">  </w:t>
      </w:r>
      <w:r w:rsidRPr="00012FEE">
        <w:rPr>
          <w:lang w:val="en-US"/>
        </w:rPr>
        <w:t xml:space="preserve">Roorda, Eric. The Ocean Reader: History, Culture, </w:t>
      </w:r>
      <w:r w:rsidRPr="00012FEE">
        <w:rPr>
          <w:lang w:val="en-US"/>
        </w:rPr>
        <w:lastRenderedPageBreak/>
        <w:t xml:space="preserve">Politics. Duke Univ. Press, 2020. </w:t>
      </w:r>
      <w:r>
        <w:rPr>
          <w:lang w:val="en-US"/>
        </w:rPr>
        <w:t xml:space="preserve">  </w:t>
      </w:r>
      <w:r w:rsidRPr="00012FEE">
        <w:rPr>
          <w:lang w:val="en-US"/>
        </w:rPr>
        <w:t>Solley, George C., and Eric Steinbaugh, editors. Moods of the Sea: Masterworks of Sea Poetry. Naval Institute Press, 1981.</w:t>
      </w:r>
      <w:r>
        <w:rPr>
          <w:lang w:val="en-US"/>
        </w:rPr>
        <w:t xml:space="preserve">  </w:t>
      </w:r>
      <w:r w:rsidRPr="00012FEE">
        <w:rPr>
          <w:lang w:val="en-US"/>
        </w:rPr>
        <w:t xml:space="preserve">Spectorsky, A.C., editors. The Book of the Sea. </w:t>
      </w:r>
      <w:proofErr w:type="spellStart"/>
      <w:r w:rsidRPr="00012FEE">
        <w:rPr>
          <w:lang w:val="en-US"/>
        </w:rPr>
        <w:t>Grosset</w:t>
      </w:r>
      <w:proofErr w:type="spellEnd"/>
      <w:r w:rsidRPr="00012FEE">
        <w:rPr>
          <w:lang w:val="en-US"/>
        </w:rPr>
        <w:t xml:space="preserve"> and Dunlap, 1954.  </w:t>
      </w:r>
      <w:r>
        <w:rPr>
          <w:lang w:val="en-US"/>
        </w:rPr>
        <w:t xml:space="preserve">  </w:t>
      </w:r>
      <w:proofErr w:type="spellStart"/>
      <w:r w:rsidRPr="00012FEE">
        <w:rPr>
          <w:lang w:val="en-US"/>
        </w:rPr>
        <w:t>Tesdell</w:t>
      </w:r>
      <w:proofErr w:type="spellEnd"/>
      <w:r w:rsidRPr="00012FEE">
        <w:rPr>
          <w:lang w:val="en-US"/>
        </w:rPr>
        <w:t>, Diana Secker. Stories of the Sea. Alfred A. Knopf: Distributed by Random House, 2010.</w:t>
      </w:r>
      <w:r>
        <w:rPr>
          <w:lang w:val="en-US"/>
        </w:rPr>
        <w:t xml:space="preserve">    </w:t>
      </w:r>
      <w:r w:rsidRPr="00012FEE">
        <w:rPr>
          <w:lang w:val="en-US"/>
        </w:rPr>
        <w:t xml:space="preserve"> Aubert, V., &amp; Arner, O. (1958). On the social structure of the ship. Acta </w:t>
      </w:r>
      <w:proofErr w:type="spellStart"/>
      <w:r w:rsidRPr="00012FEE">
        <w:rPr>
          <w:lang w:val="en-US"/>
        </w:rPr>
        <w:t>Sociologica</w:t>
      </w:r>
      <w:proofErr w:type="spellEnd"/>
      <w:r w:rsidRPr="00012FEE">
        <w:rPr>
          <w:lang w:val="en-US"/>
        </w:rPr>
        <w:t>, 3(1), 200–219.</w:t>
      </w:r>
      <w:r>
        <w:rPr>
          <w:lang w:val="en-US"/>
        </w:rPr>
        <w:t xml:space="preserve">  </w:t>
      </w:r>
      <w:r w:rsidRPr="00012FEE">
        <w:rPr>
          <w:rFonts w:hint="eastAsia"/>
          <w:lang w:val="en-US"/>
        </w:rPr>
        <w:t>•</w:t>
      </w:r>
      <w:r w:rsidRPr="00012FEE">
        <w:rPr>
          <w:lang w:val="en-US"/>
        </w:rPr>
        <w:t xml:space="preserve"> Bartłomiejski, R., &amp; Kowalewski, M. (2022). Port cities as urban assemblages. Bringing Actor-Network Theory to maritime sociology. In A. Kołodziej-Durnaś, F. Sowa, &amp; M. C. </w:t>
      </w:r>
      <w:proofErr w:type="spellStart"/>
      <w:r w:rsidRPr="00012FEE">
        <w:rPr>
          <w:lang w:val="en-US"/>
        </w:rPr>
        <w:t>Grasmeier</w:t>
      </w:r>
      <w:proofErr w:type="spellEnd"/>
      <w:r w:rsidRPr="00012FEE">
        <w:rPr>
          <w:lang w:val="en-US"/>
        </w:rPr>
        <w:t xml:space="preserve"> (Eds.), Maritime Spaces and Society. Brill.</w:t>
      </w:r>
      <w:r>
        <w:rPr>
          <w:lang w:val="en-US"/>
        </w:rPr>
        <w:t xml:space="preserve">  </w:t>
      </w:r>
      <w:r w:rsidRPr="00012FEE">
        <w:rPr>
          <w:rFonts w:hint="eastAsia"/>
          <w:lang w:val="en-US"/>
        </w:rPr>
        <w:t>•</w:t>
      </w:r>
      <w:r w:rsidRPr="00012FEE">
        <w:rPr>
          <w:lang w:val="en-US"/>
        </w:rPr>
        <w:t xml:space="preserve"> Bavinck, M., &amp; </w:t>
      </w:r>
      <w:proofErr w:type="spellStart"/>
      <w:r w:rsidRPr="00012FEE">
        <w:rPr>
          <w:lang w:val="en-US"/>
        </w:rPr>
        <w:t>Verrips</w:t>
      </w:r>
      <w:proofErr w:type="spellEnd"/>
      <w:r w:rsidRPr="00012FEE">
        <w:rPr>
          <w:lang w:val="en-US"/>
        </w:rPr>
        <w:t>, J. (2020). Manifesto for the marine social sciences. Maritime Studies, 19, 121–123.</w:t>
      </w:r>
      <w:r>
        <w:rPr>
          <w:lang w:val="en-US"/>
        </w:rPr>
        <w:t xml:space="preserve">  </w:t>
      </w:r>
      <w:r w:rsidRPr="00012FEE">
        <w:rPr>
          <w:rFonts w:hint="eastAsia"/>
          <w:lang w:val="en-US"/>
        </w:rPr>
        <w:t>•</w:t>
      </w:r>
      <w:r w:rsidRPr="00012FEE">
        <w:rPr>
          <w:lang w:val="en-US"/>
        </w:rPr>
        <w:t xml:space="preserve"> Beatley, T. (2014). Blue Urbanism: Exploring Connections between Cities and Oceans. Island Press.</w:t>
      </w:r>
      <w:r>
        <w:rPr>
          <w:lang w:val="en-US"/>
        </w:rPr>
        <w:t xml:space="preserve">  </w:t>
      </w:r>
      <w:r w:rsidRPr="00012FEE">
        <w:rPr>
          <w:rFonts w:hint="eastAsia"/>
          <w:lang w:val="en-US"/>
        </w:rPr>
        <w:t>•</w:t>
      </w:r>
      <w:r w:rsidRPr="00012FEE">
        <w:rPr>
          <w:lang w:val="en-US"/>
        </w:rPr>
        <w:t xml:space="preserve"> Hannigan, J. (2017). Toward a Sociology of Oceans. Canadian Review of Sociology, 54(1), 8–27.</w:t>
      </w:r>
      <w:r>
        <w:rPr>
          <w:lang w:val="en-US"/>
        </w:rPr>
        <w:t xml:space="preserve">  </w:t>
      </w:r>
      <w:r>
        <w:rPr>
          <w:rFonts w:hint="eastAsia"/>
        </w:rPr>
        <w:t>•</w:t>
      </w:r>
      <w:r>
        <w:t xml:space="preserve"> Janiszewski, L. (1988). Marynizacja. Przyczynek teoretyczny [</w:t>
      </w:r>
      <w:proofErr w:type="spellStart"/>
      <w:r>
        <w:t>Marinization</w:t>
      </w:r>
      <w:proofErr w:type="spellEnd"/>
      <w:r>
        <w:t xml:space="preserve">. A </w:t>
      </w:r>
      <w:proofErr w:type="spellStart"/>
      <w:r>
        <w:t>theoretical</w:t>
      </w:r>
      <w:proofErr w:type="spellEnd"/>
      <w:r>
        <w:t xml:space="preserve"> </w:t>
      </w:r>
      <w:proofErr w:type="spellStart"/>
      <w:r>
        <w:t>contribution</w:t>
      </w:r>
      <w:proofErr w:type="spellEnd"/>
      <w:r>
        <w:t>]. Roczniki Socjologii Morskiej, 4, 5–14.</w:t>
      </w:r>
      <w:r>
        <w:t xml:space="preserve">  </w:t>
      </w:r>
      <w:r>
        <w:rPr>
          <w:rFonts w:hint="eastAsia"/>
        </w:rPr>
        <w:t>•</w:t>
      </w:r>
      <w:r>
        <w:t xml:space="preserve"> Janiszewski, L., &amp; Sosnowski, A. (1984). Socjologia morska. Wybór zagadnień [</w:t>
      </w:r>
      <w:proofErr w:type="spellStart"/>
      <w:r>
        <w:t>Maritime</w:t>
      </w:r>
      <w:proofErr w:type="spellEnd"/>
      <w:r>
        <w:t xml:space="preserve"> </w:t>
      </w:r>
      <w:proofErr w:type="spellStart"/>
      <w:r>
        <w:t>sociology</w:t>
      </w:r>
      <w:proofErr w:type="spellEnd"/>
      <w:r>
        <w:t xml:space="preserve">. </w:t>
      </w:r>
      <w:r w:rsidRPr="00012FEE">
        <w:rPr>
          <w:lang w:val="en-US"/>
        </w:rPr>
        <w:t xml:space="preserve">Selected issues]. </w:t>
      </w:r>
      <w:proofErr w:type="spellStart"/>
      <w:r w:rsidRPr="00012FEE">
        <w:rPr>
          <w:lang w:val="en-US"/>
        </w:rPr>
        <w:t>Ossolineum</w:t>
      </w:r>
      <w:proofErr w:type="spellEnd"/>
      <w:r w:rsidRPr="00012FEE">
        <w:rPr>
          <w:lang w:val="en-US"/>
        </w:rPr>
        <w:t>.</w:t>
      </w:r>
      <w:r>
        <w:rPr>
          <w:lang w:val="en-US"/>
        </w:rPr>
        <w:t xml:space="preserve">  </w:t>
      </w:r>
      <w:r w:rsidRPr="00012FEE">
        <w:rPr>
          <w:rFonts w:hint="eastAsia"/>
          <w:lang w:val="en-US"/>
        </w:rPr>
        <w:t>•</w:t>
      </w:r>
      <w:r w:rsidRPr="00012FEE">
        <w:rPr>
          <w:lang w:val="en-US"/>
        </w:rPr>
        <w:t xml:space="preserve"> Kołodziej, A., &amp; Kołodziej-Durnaś, A. (2024). Fifty years of maritime sociology in Poland. Colloquium, 2(54), 139–154.</w:t>
      </w:r>
      <w:r>
        <w:rPr>
          <w:lang w:val="en-US"/>
        </w:rPr>
        <w:t xml:space="preserve">  </w:t>
      </w:r>
      <w:r w:rsidRPr="00012FEE">
        <w:rPr>
          <w:rFonts w:hint="eastAsia"/>
          <w:lang w:val="en-US"/>
        </w:rPr>
        <w:t>•</w:t>
      </w:r>
      <w:r w:rsidRPr="00012FEE">
        <w:rPr>
          <w:lang w:val="en-US"/>
        </w:rPr>
        <w:t xml:space="preserve"> Longo, S. B., &amp; Clark, B. (2016). An ocean of troubles: Advancing marine sociology. Social Problems, 63(4), 463–479.</w:t>
      </w:r>
      <w:r>
        <w:rPr>
          <w:lang w:val="en-US"/>
        </w:rPr>
        <w:t xml:space="preserve">  </w:t>
      </w:r>
      <w:r w:rsidRPr="00012FEE">
        <w:rPr>
          <w:rFonts w:hint="eastAsia"/>
          <w:lang w:val="en-US"/>
        </w:rPr>
        <w:t>•</w:t>
      </w:r>
      <w:r w:rsidRPr="00012FEE">
        <w:rPr>
          <w:lang w:val="en-US"/>
        </w:rPr>
        <w:t xml:space="preserve"> Poole, M. (1981). Maritime sociology: Towards a delimitation of themes and analytical frameworks. Maritime Policy &amp; Management, 8(4), 207–222.</w:t>
      </w:r>
      <w:r>
        <w:rPr>
          <w:lang w:val="en-US"/>
        </w:rPr>
        <w:t xml:space="preserve">  </w:t>
      </w:r>
      <w:r w:rsidRPr="00012FEE">
        <w:rPr>
          <w:rFonts w:hint="eastAsia"/>
          <w:lang w:val="en-US"/>
        </w:rPr>
        <w:t>•</w:t>
      </w:r>
      <w:r w:rsidRPr="00012FEE">
        <w:rPr>
          <w:lang w:val="en-US"/>
        </w:rPr>
        <w:t xml:space="preserve"> Savoldi, F. (2025). Geographies and counter-geographies of global circulation in port cities – the case of Piraeus. Urban Geography, 46(1).</w:t>
      </w:r>
      <w:r>
        <w:rPr>
          <w:lang w:val="en-US"/>
        </w:rPr>
        <w:t xml:space="preserve">  </w:t>
      </w:r>
      <w:r w:rsidRPr="00012FEE">
        <w:rPr>
          <w:rFonts w:hint="eastAsia"/>
          <w:lang w:val="en-US"/>
        </w:rPr>
        <w:t>•</w:t>
      </w:r>
      <w:r w:rsidRPr="00012FEE">
        <w:rPr>
          <w:lang w:val="en-US"/>
        </w:rPr>
        <w:t xml:space="preserve"> Woźniak, R. B. (2013). An essay on paradigms of </w:t>
      </w:r>
      <w:proofErr w:type="spellStart"/>
      <w:r w:rsidRPr="00012FEE">
        <w:rPr>
          <w:lang w:val="en-US"/>
        </w:rPr>
        <w:t>socioglobalistics</w:t>
      </w:r>
      <w:proofErr w:type="spellEnd"/>
      <w:r w:rsidRPr="00012FEE">
        <w:rPr>
          <w:lang w:val="en-US"/>
        </w:rPr>
        <w:t xml:space="preserve"> at sea and coast. Annuals of Marine Sociology, 22, 69–77.</w:t>
      </w:r>
      <w:r>
        <w:rPr>
          <w:lang w:val="en-US"/>
        </w:rPr>
        <w:t xml:space="preserve">    </w:t>
      </w:r>
      <w:r w:rsidRPr="00012FEE">
        <w:rPr>
          <w:rFonts w:hint="eastAsia"/>
          <w:lang w:val="en-US"/>
        </w:rPr>
        <w:t>•</w:t>
      </w:r>
      <w:r w:rsidRPr="00012FEE">
        <w:rPr>
          <w:lang w:val="en-US"/>
        </w:rPr>
        <w:t xml:space="preserve"> Acheson, J. M. (1981). Anthropology of fishing. Annual Review of Anthropology, 10, 275–316.</w:t>
      </w:r>
      <w:r>
        <w:rPr>
          <w:lang w:val="en-US"/>
        </w:rPr>
        <w:t xml:space="preserve">  </w:t>
      </w:r>
      <w:r w:rsidRPr="00012FEE">
        <w:rPr>
          <w:rFonts w:hint="eastAsia"/>
          <w:lang w:val="en-US"/>
        </w:rPr>
        <w:t>•</w:t>
      </w:r>
      <w:r w:rsidRPr="00012FEE">
        <w:rPr>
          <w:lang w:val="en-US"/>
        </w:rPr>
        <w:t xml:space="preserve"> Arbo, P., Knol, M., Linke, S., &amp; St. Martin, K. (2018). The transformation of the oceans and the future of marine social science. Maritime Studies, 17(3), 295–304.</w:t>
      </w:r>
      <w:r>
        <w:rPr>
          <w:lang w:val="en-US"/>
        </w:rPr>
        <w:t xml:space="preserve">  </w:t>
      </w:r>
      <w:r w:rsidRPr="00012FEE">
        <w:rPr>
          <w:rFonts w:hint="eastAsia"/>
          <w:lang w:val="en-US"/>
        </w:rPr>
        <w:t>•</w:t>
      </w:r>
      <w:r w:rsidRPr="00012FEE">
        <w:rPr>
          <w:lang w:val="en-US"/>
        </w:rPr>
        <w:t xml:space="preserve"> Bavinck, M., &amp; </w:t>
      </w:r>
      <w:proofErr w:type="spellStart"/>
      <w:r w:rsidRPr="00012FEE">
        <w:rPr>
          <w:lang w:val="en-US"/>
        </w:rPr>
        <w:t>Verrips</w:t>
      </w:r>
      <w:proofErr w:type="spellEnd"/>
      <w:r w:rsidRPr="00012FEE">
        <w:rPr>
          <w:lang w:val="en-US"/>
        </w:rPr>
        <w:t>, J. (2020). Manifesto for the marine social sciences. Maritime Studies, 19(2), 121–123.</w:t>
      </w:r>
      <w:r>
        <w:rPr>
          <w:lang w:val="en-US"/>
        </w:rPr>
        <w:t xml:space="preserve">  </w:t>
      </w:r>
      <w:r w:rsidRPr="00012FEE">
        <w:rPr>
          <w:rFonts w:hint="eastAsia"/>
          <w:lang w:val="en-US"/>
        </w:rPr>
        <w:t>•</w:t>
      </w:r>
      <w:r w:rsidRPr="00012FEE">
        <w:rPr>
          <w:lang w:val="en-US"/>
        </w:rPr>
        <w:t xml:space="preserve"> Beatley, T. (2014). Blue Urbanism: Exploring Connections between Cities and Oceans. Island Press.</w:t>
      </w:r>
      <w:r>
        <w:rPr>
          <w:lang w:val="en-US"/>
        </w:rPr>
        <w:t xml:space="preserve">  </w:t>
      </w:r>
      <w:r w:rsidRPr="00012FEE">
        <w:rPr>
          <w:rFonts w:hint="eastAsia"/>
          <w:lang w:val="en-US"/>
        </w:rPr>
        <w:t>•</w:t>
      </w:r>
      <w:r w:rsidRPr="00012FEE">
        <w:rPr>
          <w:lang w:val="en-US"/>
        </w:rPr>
        <w:t xml:space="preserve"> Bennett, N. J., Govan, H., &amp; Satterfield, T. (2015). Ocean grabbing. Marine Policy, 57, 61–68.</w:t>
      </w:r>
      <w:r>
        <w:rPr>
          <w:lang w:val="en-US"/>
        </w:rPr>
        <w:t xml:space="preserve">  </w:t>
      </w:r>
      <w:r w:rsidRPr="00012FEE">
        <w:rPr>
          <w:rFonts w:hint="eastAsia"/>
          <w:lang w:val="en-US"/>
        </w:rPr>
        <w:t>•</w:t>
      </w:r>
      <w:r w:rsidRPr="00012FEE">
        <w:rPr>
          <w:lang w:val="en-US"/>
        </w:rPr>
        <w:t xml:space="preserve"> Hannigan, J. (2017). Toward a sociology of oceans. Canadian Review of Sociology, 54(1), 8–27.</w:t>
      </w:r>
      <w:r>
        <w:rPr>
          <w:lang w:val="en-US"/>
        </w:rPr>
        <w:t xml:space="preserve">  </w:t>
      </w:r>
      <w:r>
        <w:rPr>
          <w:rFonts w:hint="eastAsia"/>
        </w:rPr>
        <w:t>•</w:t>
      </w:r>
      <w:r>
        <w:t xml:space="preserve"> Janiszewski, L., &amp; Sosnowski, A. (1984). Socjologia morska. Wybór zagadnień. Ossolineum.</w:t>
      </w:r>
      <w:r>
        <w:t xml:space="preserve">  </w:t>
      </w:r>
      <w:r>
        <w:rPr>
          <w:rFonts w:hint="eastAsia"/>
        </w:rPr>
        <w:t>•</w:t>
      </w:r>
      <w:r>
        <w:t xml:space="preserve"> </w:t>
      </w:r>
      <w:proofErr w:type="spellStart"/>
      <w:r>
        <w:t>Linton</w:t>
      </w:r>
      <w:proofErr w:type="spellEnd"/>
      <w:r>
        <w:t xml:space="preserve">, J., &amp; </w:t>
      </w:r>
      <w:proofErr w:type="spellStart"/>
      <w:r>
        <w:t>Budds</w:t>
      </w:r>
      <w:proofErr w:type="spellEnd"/>
      <w:r>
        <w:t xml:space="preserve">, J. (2014). </w:t>
      </w:r>
      <w:r w:rsidRPr="00012FEE">
        <w:rPr>
          <w:lang w:val="en-US"/>
        </w:rPr>
        <w:t xml:space="preserve">The </w:t>
      </w:r>
      <w:proofErr w:type="spellStart"/>
      <w:r w:rsidRPr="00012FEE">
        <w:rPr>
          <w:lang w:val="en-US"/>
        </w:rPr>
        <w:t>hydrosocial</w:t>
      </w:r>
      <w:proofErr w:type="spellEnd"/>
      <w:r w:rsidRPr="00012FEE">
        <w:rPr>
          <w:lang w:val="en-US"/>
        </w:rPr>
        <w:t xml:space="preserve"> cycle: Defining and mobilizing a relational-dialectical approach to water. </w:t>
      </w:r>
      <w:proofErr w:type="spellStart"/>
      <w:r w:rsidRPr="00012FEE">
        <w:rPr>
          <w:lang w:val="en-US"/>
        </w:rPr>
        <w:t>Geoforum</w:t>
      </w:r>
      <w:proofErr w:type="spellEnd"/>
      <w:r w:rsidRPr="00012FEE">
        <w:rPr>
          <w:lang w:val="en-US"/>
        </w:rPr>
        <w:t>, 57, 170–180.</w:t>
      </w:r>
      <w:r>
        <w:rPr>
          <w:lang w:val="en-US"/>
        </w:rPr>
        <w:t xml:space="preserve">  </w:t>
      </w:r>
      <w:r w:rsidRPr="00012FEE">
        <w:rPr>
          <w:rFonts w:hint="eastAsia"/>
          <w:lang w:val="en-US"/>
        </w:rPr>
        <w:t>•</w:t>
      </w:r>
      <w:r w:rsidRPr="00012FEE">
        <w:rPr>
          <w:lang w:val="en-US"/>
        </w:rPr>
        <w:t xml:space="preserve"> MacLachlan, M. (2017). Maritime Psychology: Research in Organizational &amp; Health Behavior at Sea. </w:t>
      </w:r>
      <w:r>
        <w:t>Springer.</w:t>
      </w:r>
      <w:r>
        <w:t xml:space="preserve">  </w:t>
      </w:r>
      <w:r>
        <w:rPr>
          <w:rFonts w:hint="eastAsia"/>
        </w:rPr>
        <w:t>•</w:t>
      </w:r>
      <w:r>
        <w:t xml:space="preserve"> Matejko, A. (1964). Socjologia ludzi morza. Tygodnik Morski, 34, 36.</w:t>
      </w:r>
      <w:r>
        <w:t xml:space="preserve">  </w:t>
      </w:r>
      <w:r>
        <w:rPr>
          <w:rFonts w:hint="eastAsia"/>
        </w:rPr>
        <w:t>•</w:t>
      </w:r>
      <w:r>
        <w:t xml:space="preserve"> </w:t>
      </w:r>
      <w:proofErr w:type="spellStart"/>
      <w:r>
        <w:t>Mentz</w:t>
      </w:r>
      <w:proofErr w:type="spellEnd"/>
      <w:r>
        <w:t xml:space="preserve">, S. (2015). </w:t>
      </w:r>
      <w:r w:rsidRPr="00012FEE">
        <w:rPr>
          <w:lang w:val="en-US"/>
        </w:rPr>
        <w:t>Shipwreck Modernity: Ecologies of Globalization, 1550–1719. University of Minnesota Press.</w:t>
      </w:r>
      <w:r>
        <w:rPr>
          <w:lang w:val="en-US"/>
        </w:rPr>
        <w:t xml:space="preserve">  </w:t>
      </w:r>
      <w:r w:rsidRPr="00012FEE">
        <w:rPr>
          <w:rFonts w:hint="eastAsia"/>
          <w:lang w:val="en-US"/>
        </w:rPr>
        <w:t>•</w:t>
      </w:r>
      <w:r w:rsidRPr="00012FEE">
        <w:rPr>
          <w:lang w:val="en-US"/>
        </w:rPr>
        <w:t xml:space="preserve"> Osbaldiston, N. (2018). Towards a Sociology of the Coast. Palgrave Macmillan.</w:t>
      </w:r>
      <w:r>
        <w:rPr>
          <w:lang w:val="en-US"/>
        </w:rPr>
        <w:t xml:space="preserve">  </w:t>
      </w:r>
      <w:r w:rsidRPr="00012FEE">
        <w:rPr>
          <w:rFonts w:hint="eastAsia"/>
          <w:lang w:val="en-US"/>
        </w:rPr>
        <w:t>•</w:t>
      </w:r>
      <w:r w:rsidRPr="00012FEE">
        <w:rPr>
          <w:lang w:val="en-US"/>
        </w:rPr>
        <w:t xml:space="preserve"> Picken, F. (2013). Society on the edge: Towards a manifesto for blue sociology. The Australian Sociological Association Conference.</w:t>
      </w:r>
      <w:r>
        <w:rPr>
          <w:lang w:val="en-US"/>
        </w:rPr>
        <w:t xml:space="preserve">  </w:t>
      </w:r>
      <w:r w:rsidRPr="00012FEE">
        <w:rPr>
          <w:rFonts w:hint="eastAsia"/>
          <w:lang w:val="en-US"/>
        </w:rPr>
        <w:t>•</w:t>
      </w:r>
      <w:r w:rsidRPr="00012FEE">
        <w:rPr>
          <w:lang w:val="en-US"/>
        </w:rPr>
        <w:t xml:space="preserve"> Poole, M. (1981). Maritime sociology: Towards a </w:t>
      </w:r>
      <w:r w:rsidRPr="00012FEE">
        <w:rPr>
          <w:lang w:val="en-US"/>
        </w:rPr>
        <w:lastRenderedPageBreak/>
        <w:t xml:space="preserve">delimitation of themes and analytical frameworks. </w:t>
      </w:r>
      <w:proofErr w:type="spellStart"/>
      <w:r>
        <w:t>Maritime</w:t>
      </w:r>
      <w:proofErr w:type="spellEnd"/>
      <w:r>
        <w:t xml:space="preserve"> Policy &amp; Management, 8(4), 207–222.</w:t>
      </w:r>
      <w:r>
        <w:t xml:space="preserve">  </w:t>
      </w:r>
      <w:r>
        <w:rPr>
          <w:rFonts w:hint="eastAsia"/>
        </w:rPr>
        <w:t>•</w:t>
      </w:r>
      <w:r>
        <w:t xml:space="preserve"> Sztumski, J. (1971). Socjologia morska. Kultura i Społeczeństwo, 15(1), 217–221.</w:t>
      </w:r>
      <w:r>
        <w:t xml:space="preserve">  </w:t>
      </w:r>
      <w:r w:rsidRPr="00012FEE">
        <w:rPr>
          <w:rFonts w:hint="eastAsia"/>
          <w:lang w:val="en-US"/>
        </w:rPr>
        <w:t>•</w:t>
      </w:r>
      <w:r w:rsidRPr="00012FEE">
        <w:rPr>
          <w:lang w:val="en-US"/>
        </w:rPr>
        <w:t xml:space="preserve"> Tuddenham, D. B. (2010). Maritime cultural landscapes, </w:t>
      </w:r>
      <w:proofErr w:type="spellStart"/>
      <w:r w:rsidRPr="00012FEE">
        <w:rPr>
          <w:lang w:val="en-US"/>
        </w:rPr>
        <w:t>maritimity</w:t>
      </w:r>
      <w:proofErr w:type="spellEnd"/>
      <w:r w:rsidRPr="00012FEE">
        <w:rPr>
          <w:lang w:val="en-US"/>
        </w:rPr>
        <w:t xml:space="preserve"> and quasi objects. Journal of Maritime Archaeology, 5, 5–16.</w:t>
      </w:r>
      <w:r>
        <w:rPr>
          <w:lang w:val="en-US"/>
        </w:rPr>
        <w:t xml:space="preserve">  </w:t>
      </w:r>
      <w:r w:rsidRPr="00012FEE">
        <w:rPr>
          <w:rFonts w:hint="eastAsia"/>
          <w:lang w:val="en-US"/>
        </w:rPr>
        <w:t>•</w:t>
      </w:r>
      <w:r w:rsidRPr="00012FEE">
        <w:rPr>
          <w:lang w:val="en-US"/>
        </w:rPr>
        <w:t xml:space="preserve"> Woźniak, R. B. (2013). An essay on paradigms of </w:t>
      </w:r>
      <w:proofErr w:type="spellStart"/>
      <w:r w:rsidRPr="00012FEE">
        <w:rPr>
          <w:lang w:val="en-US"/>
        </w:rPr>
        <w:t>socioglobalistic</w:t>
      </w:r>
      <w:proofErr w:type="spellEnd"/>
      <w:r w:rsidRPr="00012FEE">
        <w:rPr>
          <w:lang w:val="en-US"/>
        </w:rPr>
        <w:t xml:space="preserve"> at sea and coast. Annuals of Marine Sociology, 22, 69–77.</w:t>
      </w:r>
      <w:r>
        <w:rPr>
          <w:lang w:val="en-US"/>
        </w:rPr>
        <w:t xml:space="preserve">    </w:t>
      </w:r>
      <w:r w:rsidRPr="00012FEE">
        <w:rPr>
          <w:rFonts w:hint="eastAsia"/>
          <w:lang w:val="en-US"/>
        </w:rPr>
        <w:t>•</w:t>
      </w:r>
      <w:r w:rsidRPr="00012FEE">
        <w:rPr>
          <w:lang w:val="en-US"/>
        </w:rPr>
        <w:t xml:space="preserve"> Andal, A. G. (2021). Children’s spaces in coastal cities: Challenges to conventional urban understandings and prospects for child-friendly blue urbanism. Children's Geographies.</w:t>
      </w:r>
      <w:r>
        <w:rPr>
          <w:lang w:val="en-US"/>
        </w:rPr>
        <w:t xml:space="preserve">  </w:t>
      </w:r>
      <w:r w:rsidRPr="00012FEE">
        <w:rPr>
          <w:rFonts w:hint="eastAsia"/>
          <w:lang w:val="en-US"/>
        </w:rPr>
        <w:t>•</w:t>
      </w:r>
      <w:r w:rsidRPr="00012FEE">
        <w:rPr>
          <w:lang w:val="en-US"/>
        </w:rPr>
        <w:t xml:space="preserve"> Andaya, B. W. (2016). Rivers, oceans, and spirits: Water cosmologies, gender, and religious change in Southeast Asia. TRANS: Trans -Regional and -National Studies of Southeast Asia, 4(2), 239–263.</w:t>
      </w:r>
      <w:r>
        <w:rPr>
          <w:lang w:val="en-US"/>
        </w:rPr>
        <w:t xml:space="preserve">  </w:t>
      </w:r>
      <w:r w:rsidRPr="00012FEE">
        <w:rPr>
          <w:rFonts w:hint="eastAsia"/>
          <w:lang w:val="en-US"/>
        </w:rPr>
        <w:t>•</w:t>
      </w:r>
      <w:r w:rsidRPr="00012FEE">
        <w:rPr>
          <w:lang w:val="en-US"/>
        </w:rPr>
        <w:t xml:space="preserve"> Bartłomiejski, R. (2016). Environmental conflicts in port cities. Opuscula </w:t>
      </w:r>
      <w:proofErr w:type="spellStart"/>
      <w:r w:rsidRPr="00012FEE">
        <w:rPr>
          <w:lang w:val="en-US"/>
        </w:rPr>
        <w:t>Sociologica</w:t>
      </w:r>
      <w:proofErr w:type="spellEnd"/>
      <w:r w:rsidRPr="00012FEE">
        <w:rPr>
          <w:lang w:val="en-US"/>
        </w:rPr>
        <w:t>, 4(18), 33–44.</w:t>
      </w:r>
      <w:r>
        <w:rPr>
          <w:lang w:val="en-US"/>
        </w:rPr>
        <w:t xml:space="preserve">  </w:t>
      </w:r>
      <w:r w:rsidRPr="00012FEE">
        <w:rPr>
          <w:rFonts w:hint="eastAsia"/>
          <w:lang w:val="en-US"/>
        </w:rPr>
        <w:t>•</w:t>
      </w:r>
      <w:r w:rsidRPr="00012FEE">
        <w:rPr>
          <w:lang w:val="en-US"/>
        </w:rPr>
        <w:t xml:space="preserve"> Bartłomiejski, R., &amp; Kowalewski, M. (2022). Port cities as urban assemblages: Bringing Actor-Network Theory to maritime sociology. In A. Kołodziej-Durnaś, F. Sowa, &amp; M. C. </w:t>
      </w:r>
      <w:proofErr w:type="spellStart"/>
      <w:r w:rsidRPr="00012FEE">
        <w:rPr>
          <w:lang w:val="en-US"/>
        </w:rPr>
        <w:t>Grasmeier</w:t>
      </w:r>
      <w:proofErr w:type="spellEnd"/>
      <w:r w:rsidRPr="00012FEE">
        <w:rPr>
          <w:lang w:val="en-US"/>
        </w:rPr>
        <w:t xml:space="preserve"> (Eds.), Maritime Spaces and Society. Brill.</w:t>
      </w:r>
      <w:r>
        <w:rPr>
          <w:lang w:val="en-US"/>
        </w:rPr>
        <w:t xml:space="preserve">  </w:t>
      </w:r>
      <w:r w:rsidRPr="00012FEE">
        <w:rPr>
          <w:rFonts w:hint="eastAsia"/>
          <w:lang w:val="en-US"/>
        </w:rPr>
        <w:t>•</w:t>
      </w:r>
      <w:r w:rsidRPr="00012FEE">
        <w:rPr>
          <w:lang w:val="en-US"/>
        </w:rPr>
        <w:t xml:space="preserve"> Bavinck, M., &amp; </w:t>
      </w:r>
      <w:proofErr w:type="spellStart"/>
      <w:r w:rsidRPr="00012FEE">
        <w:rPr>
          <w:lang w:val="en-US"/>
        </w:rPr>
        <w:t>Verrips</w:t>
      </w:r>
      <w:proofErr w:type="spellEnd"/>
      <w:r w:rsidRPr="00012FEE">
        <w:rPr>
          <w:lang w:val="en-US"/>
        </w:rPr>
        <w:t>, J. (2020). Manifesto for the marine social sciences. Maritime Studies, 19, 121–123.</w:t>
      </w:r>
      <w:r>
        <w:rPr>
          <w:lang w:val="en-US"/>
        </w:rPr>
        <w:t xml:space="preserve">  </w:t>
      </w:r>
      <w:r w:rsidRPr="00012FEE">
        <w:rPr>
          <w:rFonts w:hint="eastAsia"/>
          <w:lang w:val="en-US"/>
        </w:rPr>
        <w:t>•</w:t>
      </w:r>
      <w:r w:rsidRPr="00012FEE">
        <w:rPr>
          <w:lang w:val="en-US"/>
        </w:rPr>
        <w:t xml:space="preserve"> Beatley, T. (2014). Blue Urbanism: Exploring Connections between Cities and Oceans. Island Press.</w:t>
      </w:r>
      <w:r>
        <w:rPr>
          <w:lang w:val="en-US"/>
        </w:rPr>
        <w:t xml:space="preserve">  </w:t>
      </w:r>
      <w:r w:rsidRPr="00012FEE">
        <w:rPr>
          <w:rFonts w:hint="eastAsia"/>
          <w:lang w:val="en-US"/>
        </w:rPr>
        <w:t>•</w:t>
      </w:r>
      <w:r w:rsidRPr="00012FEE">
        <w:rPr>
          <w:lang w:val="en-US"/>
        </w:rPr>
        <w:t xml:space="preserve"> Callon, M. (1986). Some elements of a sociology of translation: Domestication of the scallops and the fishermen of St Brieuc Bay. In J. Law (Ed.), Power, Action and Belief: A New Sociology of Knowledge. Routledge.</w:t>
      </w:r>
      <w:r>
        <w:rPr>
          <w:lang w:val="en-US"/>
        </w:rPr>
        <w:t xml:space="preserve">  </w:t>
      </w:r>
      <w:r w:rsidRPr="00012FEE">
        <w:rPr>
          <w:rFonts w:hint="eastAsia"/>
          <w:lang w:val="en-US"/>
        </w:rPr>
        <w:t>•</w:t>
      </w:r>
      <w:r w:rsidRPr="00012FEE">
        <w:rPr>
          <w:lang w:val="en-US"/>
        </w:rPr>
        <w:t xml:space="preserve"> </w:t>
      </w:r>
      <w:proofErr w:type="spellStart"/>
      <w:r w:rsidRPr="00012FEE">
        <w:rPr>
          <w:lang w:val="en-US"/>
        </w:rPr>
        <w:t>Grasmeier</w:t>
      </w:r>
      <w:proofErr w:type="spellEnd"/>
      <w:r w:rsidRPr="00012FEE">
        <w:rPr>
          <w:lang w:val="en-US"/>
        </w:rPr>
        <w:t xml:space="preserve">, M. C. (2022). The ship as a postcolonial space. In A. Kołodziej-Durnaś, F. Sowa, &amp; M. C. </w:t>
      </w:r>
      <w:proofErr w:type="spellStart"/>
      <w:r w:rsidRPr="00012FEE">
        <w:rPr>
          <w:lang w:val="en-US"/>
        </w:rPr>
        <w:t>Grasmeier</w:t>
      </w:r>
      <w:proofErr w:type="spellEnd"/>
      <w:r w:rsidRPr="00012FEE">
        <w:rPr>
          <w:lang w:val="en-US"/>
        </w:rPr>
        <w:t xml:space="preserve"> (Eds.), Maritime Spaces and Society. Brill.</w:t>
      </w:r>
      <w:r>
        <w:rPr>
          <w:lang w:val="en-US"/>
        </w:rPr>
        <w:t xml:space="preserve">  </w:t>
      </w:r>
      <w:r w:rsidRPr="00012FEE">
        <w:rPr>
          <w:rFonts w:hint="eastAsia"/>
          <w:lang w:val="en-US"/>
        </w:rPr>
        <w:t>•</w:t>
      </w:r>
      <w:r w:rsidRPr="00012FEE">
        <w:rPr>
          <w:lang w:val="en-US"/>
        </w:rPr>
        <w:t xml:space="preserve"> Hannigan, J. (2017). Toward a Sociology of Oceans. Canadian Review of Sociology, 54(1), 8–27.</w:t>
      </w:r>
      <w:r>
        <w:rPr>
          <w:lang w:val="en-US"/>
        </w:rPr>
        <w:t xml:space="preserve">  </w:t>
      </w:r>
      <w:r>
        <w:rPr>
          <w:rFonts w:hint="eastAsia"/>
        </w:rPr>
        <w:t>•</w:t>
      </w:r>
      <w:r>
        <w:t xml:space="preserve"> Janiszewski, L., &amp; Sosnowski, A. (1984). Socjologia morska. Wybór zagadnień. Ossolineum.</w:t>
      </w:r>
      <w:r>
        <w:t xml:space="preserve">  </w:t>
      </w:r>
      <w:r>
        <w:rPr>
          <w:rFonts w:hint="eastAsia"/>
        </w:rPr>
        <w:t>•</w:t>
      </w:r>
      <w:r>
        <w:t xml:space="preserve"> Kołodziej, A., Kołodziej-Durnaś, A., &amp; Królikowska, I. (2024). </w:t>
      </w:r>
      <w:r w:rsidRPr="00012FEE">
        <w:rPr>
          <w:lang w:val="en-US"/>
        </w:rPr>
        <w:t>Fifty years of maritime sociology in Poland. Colloquium, 2(54), 139–154.</w:t>
      </w:r>
      <w:r>
        <w:rPr>
          <w:lang w:val="en-US"/>
        </w:rPr>
        <w:t xml:space="preserve">  </w:t>
      </w:r>
      <w:r w:rsidRPr="00012FEE">
        <w:rPr>
          <w:rFonts w:hint="eastAsia"/>
          <w:lang w:val="en-US"/>
        </w:rPr>
        <w:t>•</w:t>
      </w:r>
      <w:r w:rsidRPr="00012FEE">
        <w:rPr>
          <w:lang w:val="en-US"/>
        </w:rPr>
        <w:t xml:space="preserve"> Law, J. (1986). On the methods of long-distance control: Vessels, navigation and the Portuguese route to India. In J. Law (Ed.), Power, Action and Belief: A New Sociology of Knowledge. Routledge.</w:t>
      </w:r>
      <w:r>
        <w:rPr>
          <w:lang w:val="en-US"/>
        </w:rPr>
        <w:t xml:space="preserve">  </w:t>
      </w:r>
      <w:r w:rsidRPr="00012FEE">
        <w:rPr>
          <w:rFonts w:hint="eastAsia"/>
          <w:lang w:val="en-US"/>
        </w:rPr>
        <w:t>•</w:t>
      </w:r>
      <w:r w:rsidRPr="00012FEE">
        <w:rPr>
          <w:lang w:val="en-US"/>
        </w:rPr>
        <w:t xml:space="preserve"> Longo, S. B., &amp; Clark, B. (2016). An ocean of troubles: Advancing marine sociology. Social Problems, 63(4), 463–479.</w:t>
      </w:r>
      <w:r>
        <w:rPr>
          <w:lang w:val="en-US"/>
        </w:rPr>
        <w:t xml:space="preserve">  </w:t>
      </w:r>
      <w:r w:rsidRPr="00012FEE">
        <w:rPr>
          <w:rFonts w:hint="eastAsia"/>
          <w:lang w:val="en-US"/>
        </w:rPr>
        <w:t>•</w:t>
      </w:r>
      <w:r w:rsidRPr="00012FEE">
        <w:rPr>
          <w:lang w:val="en-US"/>
        </w:rPr>
        <w:t xml:space="preserve"> Mega, V. P. (2019). Eco-Responsible Cities and the Global Ocean. Springer.</w:t>
      </w:r>
      <w:r>
        <w:rPr>
          <w:lang w:val="en-US"/>
        </w:rPr>
        <w:t xml:space="preserve">  </w:t>
      </w:r>
      <w:r w:rsidRPr="00012FEE">
        <w:rPr>
          <w:rFonts w:hint="eastAsia"/>
          <w:lang w:val="en-US"/>
        </w:rPr>
        <w:t>•</w:t>
      </w:r>
      <w:r w:rsidRPr="00012FEE">
        <w:rPr>
          <w:lang w:val="en-US"/>
        </w:rPr>
        <w:t xml:space="preserve"> Pelke, N., &amp; Simonn, F. C. (2023). Ocean-human relations in the Anthropocene: Mapping trends in sustainability-related marine social sciences articles. Frontiers in Marine Science, 10.</w:t>
      </w:r>
      <w:r>
        <w:rPr>
          <w:lang w:val="en-US"/>
        </w:rPr>
        <w:t xml:space="preserve">  </w:t>
      </w:r>
      <w:r w:rsidRPr="00012FEE">
        <w:rPr>
          <w:rFonts w:hint="eastAsia"/>
          <w:lang w:val="en-US"/>
        </w:rPr>
        <w:t>•</w:t>
      </w:r>
      <w:r w:rsidRPr="00012FEE">
        <w:rPr>
          <w:lang w:val="en-US"/>
        </w:rPr>
        <w:t xml:space="preserve"> Poole, M. (1981). Maritime sociology: Towards a delimitation of themes and analytical frameworks. Maritime Policy &amp; Management, 8(4), 207–222.</w:t>
      </w:r>
      <w:r>
        <w:rPr>
          <w:lang w:val="en-US"/>
        </w:rPr>
        <w:t xml:space="preserve">  </w:t>
      </w:r>
      <w:r w:rsidRPr="00012FEE">
        <w:rPr>
          <w:rFonts w:hint="eastAsia"/>
          <w:lang w:val="en-US"/>
        </w:rPr>
        <w:t>•</w:t>
      </w:r>
      <w:r w:rsidRPr="00012FEE">
        <w:rPr>
          <w:lang w:val="en-US"/>
        </w:rPr>
        <w:t xml:space="preserve"> Savoldi, F. (2025). Geographies and counter-geographies of global circulation in port cities – the case of Piraeus. Urban Geography, 46(1).</w:t>
      </w:r>
      <w:r>
        <w:rPr>
          <w:lang w:val="en-US"/>
        </w:rPr>
        <w:t xml:space="preserve">  </w:t>
      </w:r>
      <w:r w:rsidRPr="00012FEE">
        <w:rPr>
          <w:rFonts w:hint="eastAsia"/>
          <w:lang w:val="en-US"/>
        </w:rPr>
        <w:t>•</w:t>
      </w:r>
      <w:r w:rsidRPr="00012FEE">
        <w:rPr>
          <w:lang w:val="en-US"/>
        </w:rPr>
        <w:t xml:space="preserve"> Schmitt, C. (2015). Land and Sea: A World-Historical Meditation. Telos Press Publishing.</w:t>
      </w:r>
      <w:r>
        <w:rPr>
          <w:lang w:val="en-US"/>
        </w:rPr>
        <w:t xml:space="preserve">  </w:t>
      </w:r>
      <w:r w:rsidRPr="00012FEE">
        <w:rPr>
          <w:rFonts w:hint="eastAsia"/>
          <w:lang w:val="en-US"/>
        </w:rPr>
        <w:t>•</w:t>
      </w:r>
      <w:r w:rsidRPr="00012FEE">
        <w:rPr>
          <w:lang w:val="en-US"/>
        </w:rPr>
        <w:t xml:space="preserve"> Walter, C., &amp; Schmidt, M. (2023). Political ecological perspectives on an indicator-based urban water framework. Water International, 48(1), 149–164.</w:t>
      </w:r>
      <w:r>
        <w:rPr>
          <w:lang w:val="en-US"/>
        </w:rPr>
        <w:t xml:space="preserve">  </w:t>
      </w:r>
      <w:r w:rsidRPr="00012FEE">
        <w:rPr>
          <w:rFonts w:hint="eastAsia"/>
          <w:lang w:val="en-US"/>
        </w:rPr>
        <w:t>•</w:t>
      </w:r>
      <w:r w:rsidRPr="00012FEE">
        <w:rPr>
          <w:lang w:val="en-US"/>
        </w:rPr>
        <w:t xml:space="preserve"> Woźniak, R. B. (2013). An essay on paradigms of </w:t>
      </w:r>
      <w:proofErr w:type="spellStart"/>
      <w:r w:rsidRPr="00012FEE">
        <w:rPr>
          <w:lang w:val="en-US"/>
        </w:rPr>
        <w:t>socioglobalistic</w:t>
      </w:r>
      <w:proofErr w:type="spellEnd"/>
      <w:r w:rsidRPr="00012FEE">
        <w:rPr>
          <w:lang w:val="en-US"/>
        </w:rPr>
        <w:t xml:space="preserve"> at sea and coast. Annuals of Marine Sociology, 22, 69–77.</w:t>
      </w:r>
      <w:r>
        <w:rPr>
          <w:lang w:val="en-US"/>
        </w:rPr>
        <w:t xml:space="preserve">    </w:t>
      </w:r>
      <w:r w:rsidRPr="00012FEE">
        <w:rPr>
          <w:rFonts w:hint="eastAsia"/>
          <w:lang w:val="en-US"/>
        </w:rPr>
        <w:t>•</w:t>
      </w:r>
      <w:r w:rsidRPr="00012FEE">
        <w:rPr>
          <w:lang w:val="en-US"/>
        </w:rPr>
        <w:t xml:space="preserve"> Aubert, V., </w:t>
      </w:r>
      <w:r w:rsidRPr="00012FEE">
        <w:rPr>
          <w:lang w:val="en-US"/>
        </w:rPr>
        <w:lastRenderedPageBreak/>
        <w:t xml:space="preserve">&amp; Arner, O. (1958). On the social structure of the ship. Acta </w:t>
      </w:r>
      <w:proofErr w:type="spellStart"/>
      <w:r w:rsidRPr="00012FEE">
        <w:rPr>
          <w:lang w:val="en-US"/>
        </w:rPr>
        <w:t>Sociologica</w:t>
      </w:r>
      <w:proofErr w:type="spellEnd"/>
      <w:r w:rsidRPr="00012FEE">
        <w:rPr>
          <w:lang w:val="en-US"/>
        </w:rPr>
        <w:t>, 3(1), 200–219.</w:t>
      </w:r>
      <w:r>
        <w:rPr>
          <w:lang w:val="en-US"/>
        </w:rPr>
        <w:t xml:space="preserve">  </w:t>
      </w:r>
      <w:r w:rsidRPr="00012FEE">
        <w:rPr>
          <w:rFonts w:hint="eastAsia"/>
          <w:lang w:val="en-US"/>
        </w:rPr>
        <w:t>•</w:t>
      </w:r>
      <w:r w:rsidRPr="00012FEE">
        <w:rPr>
          <w:lang w:val="en-US"/>
        </w:rPr>
        <w:t xml:space="preserve"> Bartłomiejski, R., &amp; Kowalewski, M. (2022). Port cities as urban assemblages. Bringing Actor-Network Theory to maritime sociology. In A. Kołodziej-Durnaś, F. Sowa, &amp; M. C. </w:t>
      </w:r>
      <w:proofErr w:type="spellStart"/>
      <w:r w:rsidRPr="00012FEE">
        <w:rPr>
          <w:lang w:val="en-US"/>
        </w:rPr>
        <w:t>Grasmeier</w:t>
      </w:r>
      <w:proofErr w:type="spellEnd"/>
      <w:r w:rsidRPr="00012FEE">
        <w:rPr>
          <w:lang w:val="en-US"/>
        </w:rPr>
        <w:t xml:space="preserve"> (Eds.), Maritime Spaces and Society. Brill.</w:t>
      </w:r>
      <w:r>
        <w:rPr>
          <w:lang w:val="en-US"/>
        </w:rPr>
        <w:t xml:space="preserve">  </w:t>
      </w:r>
      <w:r w:rsidRPr="00012FEE">
        <w:rPr>
          <w:rFonts w:hint="eastAsia"/>
          <w:lang w:val="en-US"/>
        </w:rPr>
        <w:t>•</w:t>
      </w:r>
      <w:r w:rsidRPr="00012FEE">
        <w:rPr>
          <w:lang w:val="en-US"/>
        </w:rPr>
        <w:t xml:space="preserve"> Bavinck, M., &amp; </w:t>
      </w:r>
      <w:proofErr w:type="spellStart"/>
      <w:r w:rsidRPr="00012FEE">
        <w:rPr>
          <w:lang w:val="en-US"/>
        </w:rPr>
        <w:t>Verrips</w:t>
      </w:r>
      <w:proofErr w:type="spellEnd"/>
      <w:r w:rsidRPr="00012FEE">
        <w:rPr>
          <w:lang w:val="en-US"/>
        </w:rPr>
        <w:t>, J. (2020). Manifesto for the marine social sciences. Maritime Studies, 19, 121–123.</w:t>
      </w:r>
      <w:r>
        <w:rPr>
          <w:lang w:val="en-US"/>
        </w:rPr>
        <w:t xml:space="preserve">  </w:t>
      </w:r>
      <w:r w:rsidRPr="00012FEE">
        <w:rPr>
          <w:rFonts w:hint="eastAsia"/>
          <w:lang w:val="en-US"/>
        </w:rPr>
        <w:t>•</w:t>
      </w:r>
      <w:r w:rsidRPr="00012FEE">
        <w:rPr>
          <w:lang w:val="en-US"/>
        </w:rPr>
        <w:t xml:space="preserve"> Beatley, T. (2014). Blue Urbanism: Exploring Connections between Cities and Oceans. Island Press.</w:t>
      </w:r>
      <w:r>
        <w:rPr>
          <w:lang w:val="en-US"/>
        </w:rPr>
        <w:t xml:space="preserve">  </w:t>
      </w:r>
      <w:r w:rsidRPr="00012FEE">
        <w:rPr>
          <w:rFonts w:hint="eastAsia"/>
          <w:lang w:val="en-US"/>
        </w:rPr>
        <w:t>•</w:t>
      </w:r>
      <w:r w:rsidRPr="00012FEE">
        <w:rPr>
          <w:lang w:val="en-US"/>
        </w:rPr>
        <w:t xml:space="preserve"> Hannigan, J. (2017). Toward a Sociology of Oceans. Canadian Review of Sociology, 54(1), 8–27.</w:t>
      </w:r>
      <w:r>
        <w:rPr>
          <w:lang w:val="en-US"/>
        </w:rPr>
        <w:t xml:space="preserve">  </w:t>
      </w:r>
      <w:r>
        <w:rPr>
          <w:rFonts w:hint="eastAsia"/>
        </w:rPr>
        <w:t>•</w:t>
      </w:r>
      <w:r>
        <w:t xml:space="preserve"> Janiszewski, L. (1988). Marynizacja. Przyczynek teoretyczny [</w:t>
      </w:r>
      <w:proofErr w:type="spellStart"/>
      <w:r>
        <w:t>Marinization</w:t>
      </w:r>
      <w:proofErr w:type="spellEnd"/>
      <w:r>
        <w:t xml:space="preserve">. A </w:t>
      </w:r>
      <w:proofErr w:type="spellStart"/>
      <w:r>
        <w:t>theoretical</w:t>
      </w:r>
      <w:proofErr w:type="spellEnd"/>
      <w:r>
        <w:t xml:space="preserve"> </w:t>
      </w:r>
      <w:proofErr w:type="spellStart"/>
      <w:r>
        <w:t>contribution</w:t>
      </w:r>
      <w:proofErr w:type="spellEnd"/>
      <w:r>
        <w:t>]. Roczniki Socjologii Morskiej, 4, 5–14.</w:t>
      </w:r>
      <w:r>
        <w:t xml:space="preserve">  </w:t>
      </w:r>
      <w:r>
        <w:rPr>
          <w:rFonts w:hint="eastAsia"/>
        </w:rPr>
        <w:t>•</w:t>
      </w:r>
      <w:r>
        <w:t xml:space="preserve"> Janiszewski, L., &amp; Sosnowski, A. (1984). Socjologia morska. Wybór zagadnień [</w:t>
      </w:r>
      <w:proofErr w:type="spellStart"/>
      <w:r>
        <w:t>Maritime</w:t>
      </w:r>
      <w:proofErr w:type="spellEnd"/>
      <w:r>
        <w:t xml:space="preserve"> </w:t>
      </w:r>
      <w:proofErr w:type="spellStart"/>
      <w:r>
        <w:t>sociology</w:t>
      </w:r>
      <w:proofErr w:type="spellEnd"/>
      <w:r>
        <w:t xml:space="preserve">. </w:t>
      </w:r>
      <w:r w:rsidRPr="00012FEE">
        <w:rPr>
          <w:lang w:val="en-US"/>
        </w:rPr>
        <w:t xml:space="preserve">Selected issues]. </w:t>
      </w:r>
      <w:proofErr w:type="spellStart"/>
      <w:r w:rsidRPr="00012FEE">
        <w:rPr>
          <w:lang w:val="en-US"/>
        </w:rPr>
        <w:t>Ossolineum</w:t>
      </w:r>
      <w:proofErr w:type="spellEnd"/>
      <w:r w:rsidRPr="00012FEE">
        <w:rPr>
          <w:lang w:val="en-US"/>
        </w:rPr>
        <w:t>.</w:t>
      </w:r>
      <w:r>
        <w:rPr>
          <w:lang w:val="en-US"/>
        </w:rPr>
        <w:t xml:space="preserve">  </w:t>
      </w:r>
      <w:r w:rsidRPr="00012FEE">
        <w:rPr>
          <w:rFonts w:hint="eastAsia"/>
          <w:lang w:val="en-US"/>
        </w:rPr>
        <w:t>•</w:t>
      </w:r>
      <w:r w:rsidRPr="00012FEE">
        <w:rPr>
          <w:lang w:val="en-US"/>
        </w:rPr>
        <w:t xml:space="preserve"> Kołodziej, A., &amp; Kołodziej-Durnaś, A. (2024). Fifty years of maritime sociology in Poland. Colloquium, 2(54), 139–154.</w:t>
      </w:r>
      <w:r>
        <w:rPr>
          <w:lang w:val="en-US"/>
        </w:rPr>
        <w:t xml:space="preserve">  </w:t>
      </w:r>
      <w:r w:rsidRPr="00012FEE">
        <w:rPr>
          <w:rFonts w:hint="eastAsia"/>
          <w:lang w:val="en-US"/>
        </w:rPr>
        <w:t>•</w:t>
      </w:r>
      <w:r w:rsidRPr="00012FEE">
        <w:rPr>
          <w:lang w:val="en-US"/>
        </w:rPr>
        <w:t xml:space="preserve"> Longo, S. B., &amp; Clark, B. (2016). An ocean of troubles: Advancing marine sociology. Social Problems, 63(4), 463–479.</w:t>
      </w:r>
      <w:r>
        <w:rPr>
          <w:lang w:val="en-US"/>
        </w:rPr>
        <w:t xml:space="preserve">  </w:t>
      </w:r>
      <w:r w:rsidRPr="00012FEE">
        <w:rPr>
          <w:rFonts w:hint="eastAsia"/>
          <w:lang w:val="en-US"/>
        </w:rPr>
        <w:t>•</w:t>
      </w:r>
      <w:r w:rsidRPr="00012FEE">
        <w:rPr>
          <w:lang w:val="en-US"/>
        </w:rPr>
        <w:t xml:space="preserve"> Poole, M. (1981). Maritime sociology: Towards a delimitation of themes and analytical frameworks. Maritime Policy &amp; Management, 8(4), 207–222.</w:t>
      </w:r>
      <w:r>
        <w:rPr>
          <w:lang w:val="en-US"/>
        </w:rPr>
        <w:t xml:space="preserve">  </w:t>
      </w:r>
      <w:r w:rsidRPr="00012FEE">
        <w:rPr>
          <w:rFonts w:hint="eastAsia"/>
          <w:lang w:val="en-US"/>
        </w:rPr>
        <w:t>•</w:t>
      </w:r>
      <w:r w:rsidRPr="00012FEE">
        <w:rPr>
          <w:lang w:val="en-US"/>
        </w:rPr>
        <w:t xml:space="preserve"> Savoldi, F. (2025). Geographies and counter-geographies of global circulation in port cities – the case of Piraeus. Urban Geography, 46(1).</w:t>
      </w:r>
      <w:r>
        <w:rPr>
          <w:lang w:val="en-US"/>
        </w:rPr>
        <w:t xml:space="preserve">  </w:t>
      </w:r>
      <w:r w:rsidRPr="00012FEE">
        <w:rPr>
          <w:rFonts w:hint="eastAsia"/>
          <w:lang w:val="en-US"/>
        </w:rPr>
        <w:t>•</w:t>
      </w:r>
      <w:r w:rsidRPr="00012FEE">
        <w:rPr>
          <w:lang w:val="en-US"/>
        </w:rPr>
        <w:t xml:space="preserve"> Woźniak, R. B. (2013). An essay on paradigms of </w:t>
      </w:r>
      <w:proofErr w:type="spellStart"/>
      <w:r w:rsidRPr="00012FEE">
        <w:rPr>
          <w:lang w:val="en-US"/>
        </w:rPr>
        <w:t>socioglobalistics</w:t>
      </w:r>
      <w:proofErr w:type="spellEnd"/>
      <w:r w:rsidRPr="00012FEE">
        <w:rPr>
          <w:lang w:val="en-US"/>
        </w:rPr>
        <w:t xml:space="preserve"> at sea and coast. Annuals of Marine Sociology, 22, 69–77.</w:t>
      </w:r>
      <w:r>
        <w:rPr>
          <w:lang w:val="en-US"/>
        </w:rPr>
        <w:t xml:space="preserve">      </w:t>
      </w:r>
      <w:r w:rsidRPr="00012FEE">
        <w:rPr>
          <w:lang w:val="en-US"/>
        </w:rPr>
        <w:t>Currents, visions and voyages: historical geographies of the sea.</w:t>
      </w:r>
      <w:r>
        <w:rPr>
          <w:lang w:val="en-US"/>
        </w:rPr>
        <w:t xml:space="preserve">  </w:t>
      </w:r>
      <w:r w:rsidRPr="00012FEE">
        <w:rPr>
          <w:lang w:val="en-US"/>
        </w:rPr>
        <w:t>David Lambert</w:t>
      </w:r>
      <w:r>
        <w:rPr>
          <w:lang w:val="en-US"/>
        </w:rPr>
        <w:t xml:space="preserve">  </w:t>
      </w:r>
      <w:r w:rsidRPr="00012FEE">
        <w:rPr>
          <w:lang w:val="en-US"/>
        </w:rPr>
        <w:t>Journal of Historical Geography.2006, Vol. 32(3), p. 479-493</w:t>
      </w:r>
      <w:r>
        <w:rPr>
          <w:lang w:val="en-US"/>
        </w:rPr>
        <w:t xml:space="preserve">      </w:t>
      </w:r>
      <w:r w:rsidRPr="00012FEE">
        <w:rPr>
          <w:lang w:val="en-US"/>
        </w:rPr>
        <w:t>Maritime Fantasies and Gender Space in Three Shakespearian Comedies</w:t>
      </w:r>
      <w:r>
        <w:rPr>
          <w:lang w:val="en-US"/>
        </w:rPr>
        <w:t xml:space="preserve">  </w:t>
      </w:r>
      <w:r w:rsidRPr="00012FEE">
        <w:rPr>
          <w:lang w:val="en-US"/>
        </w:rPr>
        <w:t>Wai Cheang</w:t>
      </w:r>
      <w:r w:rsidRPr="00012FEE">
        <w:rPr>
          <w:lang w:val="en-US"/>
        </w:rPr>
        <w:t xml:space="preserve">  </w:t>
      </w:r>
      <w:r w:rsidRPr="00012FEE">
        <w:rPr>
          <w:lang w:val="en-US"/>
        </w:rPr>
        <w:t>Gender Studies.2012, Vol. 1(11), p. 27-39</w:t>
      </w:r>
      <w:r w:rsidRPr="00012FEE">
        <w:rPr>
          <w:lang w:val="en-US"/>
        </w:rPr>
        <w:t xml:space="preserve">      </w:t>
      </w:r>
      <w:r w:rsidRPr="00012FEE">
        <w:rPr>
          <w:lang w:val="en-US"/>
        </w:rPr>
        <w:t>Angling in the Lake of Darkness: Possession, Dispossession, and the Politics of Discovery in "King Lear"</w:t>
      </w:r>
      <w:r>
        <w:rPr>
          <w:lang w:val="en-US"/>
        </w:rPr>
        <w:t xml:space="preserve">  </w:t>
      </w:r>
      <w:r w:rsidRPr="00012FEE">
        <w:rPr>
          <w:lang w:val="en-US"/>
        </w:rPr>
        <w:t>Dan Brayton</w:t>
      </w:r>
      <w:r w:rsidRPr="00012FEE">
        <w:rPr>
          <w:lang w:val="en-US"/>
        </w:rPr>
        <w:t xml:space="preserve">  </w:t>
      </w:r>
      <w:r w:rsidRPr="00012FEE">
        <w:rPr>
          <w:lang w:val="en-US"/>
        </w:rPr>
        <w:t>ELH.2003, Vol. 70(2), p. 399-426</w:t>
      </w:r>
      <w:r w:rsidRPr="00012FEE">
        <w:rPr>
          <w:lang w:val="en-US"/>
        </w:rPr>
        <w:t xml:space="preserve">      </w:t>
      </w:r>
      <w:r w:rsidRPr="00012FEE">
        <w:rPr>
          <w:lang w:val="en-US"/>
        </w:rPr>
        <w:t>' Suffer a Sea Change' : Spatial Crisis, Maritime Modernity, and the Politics of Utopia</w:t>
      </w:r>
      <w:r>
        <w:rPr>
          <w:lang w:val="en-US"/>
        </w:rPr>
        <w:t xml:space="preserve">  </w:t>
      </w:r>
      <w:r w:rsidRPr="00012FEE">
        <w:rPr>
          <w:lang w:val="en-US"/>
        </w:rPr>
        <w:t xml:space="preserve">Antonis </w:t>
      </w:r>
      <w:proofErr w:type="spellStart"/>
      <w:r w:rsidRPr="00012FEE">
        <w:rPr>
          <w:lang w:val="en-US"/>
        </w:rPr>
        <w:t>Balasopoulos</w:t>
      </w:r>
      <w:proofErr w:type="spellEnd"/>
      <w:r>
        <w:rPr>
          <w:lang w:val="en-US"/>
        </w:rPr>
        <w:t xml:space="preserve">  </w:t>
      </w:r>
      <w:r w:rsidRPr="00012FEE">
        <w:rPr>
          <w:lang w:val="en-US"/>
        </w:rPr>
        <w:t>Cultural critique.2006, Vol. 63(1), p. 123-156</w:t>
      </w:r>
      <w:r>
        <w:rPr>
          <w:lang w:val="en-US"/>
        </w:rPr>
        <w:t xml:space="preserve">      </w:t>
      </w:r>
      <w:r w:rsidRPr="00012FEE">
        <w:rPr>
          <w:lang w:val="en-US"/>
        </w:rPr>
        <w:t>Shakespeare's Troilus and Cressida: Textual Problems and Performance Solutions.</w:t>
      </w:r>
      <w:r>
        <w:rPr>
          <w:lang w:val="en-US"/>
        </w:rPr>
        <w:t xml:space="preserve">  </w:t>
      </w:r>
      <w:r w:rsidRPr="00012FEE">
        <w:rPr>
          <w:lang w:val="en-US"/>
        </w:rPr>
        <w:t>Tara J. Hayes, Tara J.</w:t>
      </w:r>
      <w:r w:rsidRPr="00012FEE">
        <w:rPr>
          <w:lang w:val="en-US"/>
        </w:rPr>
        <w:t xml:space="preserve">  </w:t>
      </w:r>
      <w:r w:rsidRPr="00012FEE">
        <w:rPr>
          <w:lang w:val="en-US"/>
        </w:rPr>
        <w:t>The Sixteenth century journal., Vol. 37(2), p. 615-616</w:t>
      </w:r>
      <w:r>
        <w:rPr>
          <w:lang w:val="en-US"/>
        </w:rPr>
        <w:t xml:space="preserve">      </w:t>
      </w:r>
      <w:r w:rsidRPr="00012FEE">
        <w:rPr>
          <w:lang w:val="en-US"/>
        </w:rPr>
        <w:t>Towards a more-than-sea geography: exploring the relational geographies of superrich mobility between sea, superyacht and shore in the Cote d'Azur</w:t>
      </w:r>
      <w:r>
        <w:rPr>
          <w:lang w:val="en-US"/>
        </w:rPr>
        <w:t xml:space="preserve">  </w:t>
      </w:r>
      <w:r w:rsidRPr="00012FEE">
        <w:rPr>
          <w:lang w:val="en-US"/>
        </w:rPr>
        <w:t>Emma Spence</w:t>
      </w:r>
      <w:r>
        <w:rPr>
          <w:lang w:val="en-US"/>
        </w:rPr>
        <w:t xml:space="preserve">  </w:t>
      </w:r>
      <w:r w:rsidRPr="00012FEE">
        <w:rPr>
          <w:lang w:val="en-US"/>
        </w:rPr>
        <w:t>Area.2014, Vol. 46(2), p. 203-209</w:t>
      </w:r>
      <w:r>
        <w:rPr>
          <w:lang w:val="en-US"/>
        </w:rPr>
        <w:t xml:space="preserve">      </w:t>
      </w:r>
      <w:r w:rsidRPr="00012FEE">
        <w:rPr>
          <w:lang w:val="en-US"/>
        </w:rPr>
        <w:t>Body and Spirit, Stage and Sexuality in The Tempest</w:t>
      </w:r>
      <w:r>
        <w:rPr>
          <w:lang w:val="en-US"/>
        </w:rPr>
        <w:t xml:space="preserve">  </w:t>
      </w:r>
      <w:r w:rsidRPr="00012FEE">
        <w:rPr>
          <w:lang w:val="en-US"/>
        </w:rPr>
        <w:t>Nora Johnson</w:t>
      </w:r>
      <w:r>
        <w:rPr>
          <w:lang w:val="en-US"/>
        </w:rPr>
        <w:t xml:space="preserve">  </w:t>
      </w:r>
      <w:r w:rsidRPr="00012FEE">
        <w:rPr>
          <w:lang w:val="en-US"/>
        </w:rPr>
        <w:t>ELH.1997, Vol. 64(3), p. 683-701</w:t>
      </w:r>
      <w:r>
        <w:rPr>
          <w:lang w:val="en-US"/>
        </w:rPr>
        <w:t xml:space="preserve">    </w:t>
      </w:r>
      <w:r w:rsidRPr="00012FEE">
        <w:rPr>
          <w:lang w:val="en-US"/>
        </w:rPr>
        <w:t>Sovereignty, Territory, and the Mapping of Mobility: A View from the Outside</w:t>
      </w:r>
      <w:r>
        <w:rPr>
          <w:lang w:val="en-US"/>
        </w:rPr>
        <w:t xml:space="preserve">  </w:t>
      </w:r>
      <w:r w:rsidRPr="00012FEE">
        <w:rPr>
          <w:lang w:val="en-US"/>
        </w:rPr>
        <w:t>Philip Steinberg</w:t>
      </w:r>
      <w:r>
        <w:rPr>
          <w:lang w:val="en-US"/>
        </w:rPr>
        <w:t xml:space="preserve">  </w:t>
      </w:r>
      <w:r w:rsidRPr="00012FEE">
        <w:rPr>
          <w:lang w:val="en-US"/>
        </w:rPr>
        <w:t>Annals of the Association of American Geographers.2009, Vol. 99999(1), p. 467-495</w:t>
      </w:r>
      <w:r>
        <w:rPr>
          <w:lang w:val="en-US"/>
        </w:rPr>
        <w:t xml:space="preserve">    </w:t>
      </w:r>
      <w:r w:rsidRPr="00012FEE">
        <w:rPr>
          <w:lang w:val="en-US"/>
        </w:rPr>
        <w:t>Wet ontologies, fluid spaces : giving depth to volume through oceanic thinking.</w:t>
      </w:r>
      <w:r>
        <w:rPr>
          <w:lang w:val="en-US"/>
        </w:rPr>
        <w:t xml:space="preserve">  </w:t>
      </w:r>
      <w:r w:rsidRPr="00012FEE">
        <w:rPr>
          <w:lang w:val="en-US"/>
        </w:rPr>
        <w:t>P. Steinberg</w:t>
      </w:r>
      <w:r>
        <w:rPr>
          <w:lang w:val="en-US"/>
        </w:rPr>
        <w:t xml:space="preserve">  </w:t>
      </w:r>
      <w:r w:rsidRPr="00012FEE">
        <w:rPr>
          <w:lang w:val="en-US"/>
        </w:rPr>
        <w:t>Environment and planning. D, Society &amp; space., Vol. 33(2), p. 247-264</w:t>
      </w:r>
      <w:r>
        <w:rPr>
          <w:lang w:val="en-US"/>
        </w:rPr>
        <w:t xml:space="preserve">  </w:t>
      </w:r>
      <w:r w:rsidRPr="00012FEE">
        <w:rPr>
          <w:lang w:val="en-US"/>
        </w:rPr>
        <w:t>Sultana, F. Water justice: Why it matters and how to achieve it. Water Int. 2018, 43, 1–11.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UNESCO. (2023, 22. März). Imminent Risk of a Global Water Crisis, Warns the UN World Water Development Report 2023. Available online: https://www.unesco.org/en/articles/imminent-risk-global-water-crisis-warns-un-world-water-development-report-2023 (accessed on 31 July 2023).</w:t>
      </w:r>
      <w:r>
        <w:rPr>
          <w:lang w:val="en-US"/>
        </w:rPr>
        <w:t xml:space="preserve"> </w:t>
      </w:r>
      <w:r w:rsidRPr="00012FEE">
        <w:rPr>
          <w:lang w:val="en-US"/>
        </w:rPr>
        <w:t xml:space="preserve">Sivapalan, M.; </w:t>
      </w:r>
      <w:proofErr w:type="spellStart"/>
      <w:r w:rsidRPr="00012FEE">
        <w:rPr>
          <w:lang w:val="en-US"/>
        </w:rPr>
        <w:t>Savenije</w:t>
      </w:r>
      <w:proofErr w:type="spellEnd"/>
      <w:r w:rsidRPr="00012FEE">
        <w:rPr>
          <w:lang w:val="en-US"/>
        </w:rPr>
        <w:t xml:space="preserve">, H.H.G.; </w:t>
      </w:r>
      <w:proofErr w:type="spellStart"/>
      <w:r w:rsidRPr="00012FEE">
        <w:rPr>
          <w:lang w:val="en-US"/>
        </w:rPr>
        <w:t>Blöschl</w:t>
      </w:r>
      <w:proofErr w:type="spellEnd"/>
      <w:r w:rsidRPr="00012FEE">
        <w:rPr>
          <w:lang w:val="en-US"/>
        </w:rPr>
        <w:t xml:space="preserve">, G. Socio-hydrology: A new science of people and water. </w:t>
      </w:r>
      <w:proofErr w:type="spellStart"/>
      <w:r w:rsidRPr="00012FEE">
        <w:rPr>
          <w:lang w:val="en-US"/>
        </w:rPr>
        <w:lastRenderedPageBreak/>
        <w:t>Hydrol</w:t>
      </w:r>
      <w:proofErr w:type="spellEnd"/>
      <w:r w:rsidRPr="00012FEE">
        <w:rPr>
          <w:lang w:val="en-US"/>
        </w:rPr>
        <w:t>. Process. 2012, 26, 1270–1276.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 xml:space="preserve">Linton, J.; Budds, J. The </w:t>
      </w:r>
      <w:proofErr w:type="spellStart"/>
      <w:r w:rsidRPr="00012FEE">
        <w:rPr>
          <w:lang w:val="en-US"/>
        </w:rPr>
        <w:t>hydrosocial</w:t>
      </w:r>
      <w:proofErr w:type="spellEnd"/>
      <w:r w:rsidRPr="00012FEE">
        <w:rPr>
          <w:lang w:val="en-US"/>
        </w:rPr>
        <w:t xml:space="preserve"> cycle: Defining and mobilizing a relational-dialectical approach to water. </w:t>
      </w:r>
      <w:proofErr w:type="spellStart"/>
      <w:r w:rsidRPr="00012FEE">
        <w:rPr>
          <w:lang w:val="en-US"/>
        </w:rPr>
        <w:t>Geoforum</w:t>
      </w:r>
      <w:proofErr w:type="spellEnd"/>
      <w:r w:rsidRPr="00012FEE">
        <w:rPr>
          <w:lang w:val="en-US"/>
        </w:rPr>
        <w:t xml:space="preserve"> 2014, 57, 170–180.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Yates, J.S.; Harris, L.M.; Wilson, N.J. Multiple ontologies of water: Politics, conflict and implications for governance. Environ. Plan. D Soc. Space 2017, 35, 797–815.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Chakrabarty, D. Anthropocene Time. Hist. Theory 2018, 57, 5–32.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 xml:space="preserve">Steffen, W.; </w:t>
      </w:r>
      <w:proofErr w:type="spellStart"/>
      <w:r w:rsidRPr="00012FEE">
        <w:rPr>
          <w:lang w:val="en-US"/>
        </w:rPr>
        <w:t>Crutzen</w:t>
      </w:r>
      <w:proofErr w:type="spellEnd"/>
      <w:r w:rsidRPr="00012FEE">
        <w:rPr>
          <w:lang w:val="en-US"/>
        </w:rPr>
        <w:t xml:space="preserve">, P.J.; McNeill, J.R. The Anthropocene: Are Humans Now Overwhelming the Great Forces of Nature? </w:t>
      </w:r>
      <w:proofErr w:type="spellStart"/>
      <w:r w:rsidRPr="00012FEE">
        <w:rPr>
          <w:lang w:val="en-US"/>
        </w:rPr>
        <w:t>Ambio</w:t>
      </w:r>
      <w:proofErr w:type="spellEnd"/>
      <w:r w:rsidRPr="00012FEE">
        <w:rPr>
          <w:lang w:val="en-US"/>
        </w:rPr>
        <w:t xml:space="preserve"> 2007, 36, 614–621. Available online: http://www.jstor.org/stable/25547826 (accessed on 20 June 2024). [</w:t>
      </w:r>
      <w:proofErr w:type="spellStart"/>
      <w:r w:rsidRPr="00012FEE">
        <w:rPr>
          <w:lang w:val="en-US"/>
        </w:rPr>
        <w:t>CrossRef</w:t>
      </w:r>
      <w:proofErr w:type="spellEnd"/>
      <w:r w:rsidRPr="00012FEE">
        <w:rPr>
          <w:lang w:val="en-US"/>
        </w:rPr>
        <w:t>] [PubMed]</w:t>
      </w:r>
      <w:r>
        <w:rPr>
          <w:lang w:val="en-US"/>
        </w:rPr>
        <w:t xml:space="preserve"> </w:t>
      </w:r>
      <w:r w:rsidRPr="00012FEE">
        <w:rPr>
          <w:lang w:val="en-US"/>
        </w:rPr>
        <w:t xml:space="preserve">Sivapalan, M.; Konar, M.; Srinivasan, V.; Chhatre, A.; </w:t>
      </w:r>
      <w:proofErr w:type="spellStart"/>
      <w:r w:rsidRPr="00012FEE">
        <w:rPr>
          <w:lang w:val="en-US"/>
        </w:rPr>
        <w:t>Wutich</w:t>
      </w:r>
      <w:proofErr w:type="spellEnd"/>
      <w:r w:rsidRPr="00012FEE">
        <w:rPr>
          <w:lang w:val="en-US"/>
        </w:rPr>
        <w:t>, A.; Scott, C.A.; Wescoat, J.L.; Rodríguez-Iturbe, I. Socio-hydrology: Use-inspired water sustainability science for the Anthropocene. Earth’s Future 2014, 2, 225–230.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 xml:space="preserve">Ross, A.; Chang, H. Socio-hydrology with </w:t>
      </w:r>
      <w:proofErr w:type="spellStart"/>
      <w:r w:rsidRPr="00012FEE">
        <w:rPr>
          <w:lang w:val="en-US"/>
        </w:rPr>
        <w:t>hydrosocial</w:t>
      </w:r>
      <w:proofErr w:type="spellEnd"/>
      <w:r w:rsidRPr="00012FEE">
        <w:rPr>
          <w:lang w:val="en-US"/>
        </w:rPr>
        <w:t xml:space="preserve"> theory: Two sides of the same coin? </w:t>
      </w:r>
      <w:proofErr w:type="spellStart"/>
      <w:r w:rsidRPr="00012FEE">
        <w:rPr>
          <w:lang w:val="en-US"/>
        </w:rPr>
        <w:t>Hydrol</w:t>
      </w:r>
      <w:proofErr w:type="spellEnd"/>
      <w:r w:rsidRPr="00012FEE">
        <w:rPr>
          <w:lang w:val="en-US"/>
        </w:rPr>
        <w:t>. Sci. J. 2020, 65, 1443–1457.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Rusca, M.; Di Baldassarre, G. Interdisciplinary Critical Geographies of Water: Capturing the Mutual Shaping of Society and Hydrological Flows. Water 2019, 11, 1973.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 xml:space="preserve">Boelens, R.; </w:t>
      </w:r>
      <w:proofErr w:type="spellStart"/>
      <w:r w:rsidRPr="00012FEE">
        <w:rPr>
          <w:lang w:val="en-US"/>
        </w:rPr>
        <w:t>Hoogesteger</w:t>
      </w:r>
      <w:proofErr w:type="spellEnd"/>
      <w:r w:rsidRPr="00012FEE">
        <w:rPr>
          <w:lang w:val="en-US"/>
        </w:rPr>
        <w:t xml:space="preserve">, J.; Swyngedouw, E.; Vos, J.; Wester, P. </w:t>
      </w:r>
      <w:proofErr w:type="spellStart"/>
      <w:r w:rsidRPr="00012FEE">
        <w:rPr>
          <w:lang w:val="en-US"/>
        </w:rPr>
        <w:t>Hydrosocial</w:t>
      </w:r>
      <w:proofErr w:type="spellEnd"/>
      <w:r w:rsidRPr="00012FEE">
        <w:rPr>
          <w:lang w:val="en-US"/>
        </w:rPr>
        <w:t xml:space="preserve"> territories: A political ecology perspective. Water Int. 2016, 41, 1–14.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 xml:space="preserve">Swyngedouw, E. Modernity and Hybridity: Nature, </w:t>
      </w:r>
      <w:proofErr w:type="spellStart"/>
      <w:r w:rsidRPr="00012FEE">
        <w:rPr>
          <w:lang w:val="en-US"/>
        </w:rPr>
        <w:t>Regeneracionismo</w:t>
      </w:r>
      <w:proofErr w:type="spellEnd"/>
      <w:r w:rsidRPr="00012FEE">
        <w:rPr>
          <w:lang w:val="en-US"/>
        </w:rPr>
        <w:t xml:space="preserve">, and the Production of the Spanish Waterscape, 1890–1930. Ann. Assoc. Am. </w:t>
      </w:r>
      <w:proofErr w:type="spellStart"/>
      <w:r w:rsidRPr="00012FEE">
        <w:rPr>
          <w:lang w:val="en-US"/>
        </w:rPr>
        <w:t>Geogr</w:t>
      </w:r>
      <w:proofErr w:type="spellEnd"/>
      <w:r w:rsidRPr="00012FEE">
        <w:rPr>
          <w:lang w:val="en-US"/>
        </w:rPr>
        <w:t>. 1999, 89, 443–465.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 xml:space="preserve">Ballestero, A. The Anthropology of Water. Annu. Rev. </w:t>
      </w:r>
      <w:proofErr w:type="spellStart"/>
      <w:r w:rsidRPr="00012FEE">
        <w:rPr>
          <w:lang w:val="en-US"/>
        </w:rPr>
        <w:t>Anthropol</w:t>
      </w:r>
      <w:proofErr w:type="spellEnd"/>
      <w:r w:rsidRPr="00012FEE">
        <w:rPr>
          <w:lang w:val="en-US"/>
        </w:rPr>
        <w:t>. 2019, 48, 405–421.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 xml:space="preserve">Wesselink, A.; Kooy, M.; Warner, J. Socio-hydrology and </w:t>
      </w:r>
      <w:proofErr w:type="spellStart"/>
      <w:r w:rsidRPr="00012FEE">
        <w:rPr>
          <w:lang w:val="en-US"/>
        </w:rPr>
        <w:t>hydrosocial</w:t>
      </w:r>
      <w:proofErr w:type="spellEnd"/>
      <w:r w:rsidRPr="00012FEE">
        <w:rPr>
          <w:lang w:val="en-US"/>
        </w:rPr>
        <w:t xml:space="preserve"> analysis: Toward dialogues across disciplines. </w:t>
      </w:r>
      <w:r w:rsidRPr="00012FEE">
        <w:rPr>
          <w:lang w:val="nl-BE"/>
        </w:rPr>
        <w:t>WIREs Water 2017, 4, e1196. [Google Scholar] [CrossRef]</w:t>
      </w:r>
      <w:r>
        <w:rPr>
          <w:lang w:val="nl-BE"/>
        </w:rPr>
        <w:t xml:space="preserve"> </w:t>
      </w:r>
      <w:r w:rsidRPr="00012FEE">
        <w:rPr>
          <w:lang w:val="nl-BE"/>
        </w:rPr>
        <w:t>Willems, H. (Ed.) Die Wasser der Gesellschaft. Zur Einführung in eine Soziologie des Trinkwassers; Springer: Wiesbaden, Germany, 2017. [Google Scholar]</w:t>
      </w:r>
      <w:r>
        <w:rPr>
          <w:lang w:val="nl-BE"/>
        </w:rPr>
        <w:t xml:space="preserve"> </w:t>
      </w:r>
      <w:r w:rsidRPr="00012FEE">
        <w:rPr>
          <w:lang w:val="nl-BE"/>
        </w:rPr>
        <w:t xml:space="preserve">Willems, H. (Ed.) Wissen vom Wasser. Untersuchungen zu einer Ökologischen Soziologie; Springer: Wiesbaden, Germany, 2019. </w:t>
      </w:r>
      <w:r w:rsidRPr="00012FEE">
        <w:rPr>
          <w:lang w:val="en-US"/>
        </w:rPr>
        <w:t>[Google Scholar]</w:t>
      </w:r>
      <w:r>
        <w:rPr>
          <w:lang w:val="en-US"/>
        </w:rPr>
        <w:t xml:space="preserve"> </w:t>
      </w:r>
      <w:proofErr w:type="spellStart"/>
      <w:r w:rsidRPr="00012FEE">
        <w:rPr>
          <w:lang w:val="en-US"/>
        </w:rPr>
        <w:t>Oncini</w:t>
      </w:r>
      <w:proofErr w:type="spellEnd"/>
      <w:r w:rsidRPr="00012FEE">
        <w:rPr>
          <w:lang w:val="en-US"/>
        </w:rPr>
        <w:t xml:space="preserve">, F.; Forno, F. Testing the Waters: A Sociological Analysis of Domestic Water Use and Consumption. In Water Law, Policy and Economics in Italy: Between National Autonomy and EU Law Constraints; Turrini, P., </w:t>
      </w:r>
      <w:proofErr w:type="spellStart"/>
      <w:r w:rsidRPr="00012FEE">
        <w:rPr>
          <w:lang w:val="en-US"/>
        </w:rPr>
        <w:t>Massarutto</w:t>
      </w:r>
      <w:proofErr w:type="spellEnd"/>
      <w:r w:rsidRPr="00012FEE">
        <w:rPr>
          <w:lang w:val="en-US"/>
        </w:rPr>
        <w:t xml:space="preserve">, A., Pertile, M., de Carli, A., Eds.; Springer International Publishing: Berlin/Heidelberg, Germany, 2021; pp. 81–103. </w:t>
      </w:r>
      <w:r w:rsidRPr="00012FEE">
        <w:rPr>
          <w:lang w:val="nl-BE"/>
        </w:rPr>
        <w:t>[Google Scholar] [CrossRef]</w:t>
      </w:r>
      <w:r>
        <w:rPr>
          <w:lang w:val="nl-BE"/>
        </w:rPr>
        <w:t xml:space="preserve"> </w:t>
      </w:r>
      <w:r w:rsidRPr="00012FEE">
        <w:rPr>
          <w:lang w:val="nl-BE"/>
        </w:rPr>
        <w:t xml:space="preserve">Reckwitz, A.; Rosa, H. Spätmoderne in der Krise: Was leistet die Gesellschaftstheorie? </w:t>
      </w:r>
      <w:proofErr w:type="spellStart"/>
      <w:r w:rsidRPr="00012FEE">
        <w:rPr>
          <w:lang w:val="en-US"/>
        </w:rPr>
        <w:t>Suhrkamp</w:t>
      </w:r>
      <w:proofErr w:type="spellEnd"/>
      <w:r w:rsidRPr="00012FEE">
        <w:rPr>
          <w:lang w:val="en-US"/>
        </w:rPr>
        <w:t>: Berlin, Germany, 2021. [Google Scholar]</w:t>
      </w:r>
      <w:r>
        <w:rPr>
          <w:lang w:val="en-US"/>
        </w:rPr>
        <w:t xml:space="preserve"> </w:t>
      </w:r>
      <w:r w:rsidRPr="00012FEE">
        <w:rPr>
          <w:lang w:val="en-US"/>
        </w:rPr>
        <w:t>Gallagher, S.; Zahavi, D. The Phenomenological Mind; Routledge: New York, NY, USA, 2008. [Google Scholar]</w:t>
      </w:r>
      <w:r>
        <w:rPr>
          <w:lang w:val="en-US"/>
        </w:rPr>
        <w:t xml:space="preserve"> </w:t>
      </w:r>
      <w:r w:rsidRPr="00012FEE">
        <w:rPr>
          <w:lang w:val="en-US"/>
        </w:rPr>
        <w:t xml:space="preserve">Böhme, H. (Ed.) </w:t>
      </w:r>
      <w:proofErr w:type="spellStart"/>
      <w:r w:rsidRPr="00012FEE">
        <w:rPr>
          <w:lang w:val="en-US"/>
        </w:rPr>
        <w:t>Kulturgeschichte</w:t>
      </w:r>
      <w:proofErr w:type="spellEnd"/>
      <w:r w:rsidRPr="00012FEE">
        <w:rPr>
          <w:lang w:val="en-US"/>
        </w:rPr>
        <w:t xml:space="preserve"> des Wassers; </w:t>
      </w:r>
      <w:proofErr w:type="spellStart"/>
      <w:r w:rsidRPr="00012FEE">
        <w:rPr>
          <w:lang w:val="en-US"/>
        </w:rPr>
        <w:t>Suhrkamp</w:t>
      </w:r>
      <w:proofErr w:type="spellEnd"/>
      <w:r w:rsidRPr="00012FEE">
        <w:rPr>
          <w:lang w:val="en-US"/>
        </w:rPr>
        <w:t>: Frankfurt am Main, Germany, 1988. [Google Scholar]</w:t>
      </w:r>
      <w:r>
        <w:rPr>
          <w:lang w:val="en-US"/>
        </w:rPr>
        <w:t xml:space="preserve"> </w:t>
      </w:r>
      <w:r w:rsidRPr="00012FEE">
        <w:rPr>
          <w:lang w:val="en-US"/>
        </w:rPr>
        <w:t>Stefanovic, I.L. The Wonder of Water: Lived Experience, Policy, and Practice; University of Toronto Press: Toronto, ON, USA, 2019. [Google Scholar]</w:t>
      </w:r>
      <w:r>
        <w:rPr>
          <w:lang w:val="en-US"/>
        </w:rPr>
        <w:t xml:space="preserve"> </w:t>
      </w:r>
      <w:r w:rsidRPr="00012FEE">
        <w:rPr>
          <w:lang w:val="en-US"/>
        </w:rPr>
        <w:t>Stefanovic, I.L.; Adeel, Z. (Eds.) Ethical Walter Scholarship; Springer: Wiesbaden, Germany, 2021. [Google Scholar]</w:t>
      </w:r>
      <w:r>
        <w:rPr>
          <w:lang w:val="en-US"/>
        </w:rPr>
        <w:t xml:space="preserve"> </w:t>
      </w:r>
      <w:r w:rsidRPr="00012FEE">
        <w:rPr>
          <w:lang w:val="en-US"/>
        </w:rPr>
        <w:t>Alaimo, S. Introduction: Science Studies in the Blue Humanities. Configurations 2019, 27, 429–432.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 xml:space="preserve">Campbell, A.; Paye, M. </w:t>
      </w:r>
      <w:r w:rsidRPr="00012FEE">
        <w:rPr>
          <w:lang w:val="en-US"/>
        </w:rPr>
        <w:lastRenderedPageBreak/>
        <w:t xml:space="preserve">World Literature and the Blue Humanities. Spec. Issue </w:t>
      </w:r>
      <w:proofErr w:type="spellStart"/>
      <w:r w:rsidRPr="00012FEE">
        <w:rPr>
          <w:lang w:val="en-US"/>
        </w:rPr>
        <w:t>Humanit</w:t>
      </w:r>
      <w:proofErr w:type="spellEnd"/>
      <w:r w:rsidRPr="00012FEE">
        <w:rPr>
          <w:lang w:val="en-US"/>
        </w:rPr>
        <w:t>. 2019, 9, 106.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 xml:space="preserve">Di Leo, J.R. (Ed.) Blue Humanities. Special Issue of </w:t>
      </w:r>
      <w:proofErr w:type="spellStart"/>
      <w:r w:rsidRPr="00012FEE">
        <w:rPr>
          <w:lang w:val="en-US"/>
        </w:rPr>
        <w:t>Symplokē</w:t>
      </w:r>
      <w:proofErr w:type="spellEnd"/>
      <w:r w:rsidRPr="00012FEE">
        <w:rPr>
          <w:lang w:val="en-US"/>
        </w:rPr>
        <w:t>. 2019. Available online: https://www.symploke.org/blue-humanities/ (accessed on 20 June 2024).</w:t>
      </w:r>
      <w:r>
        <w:rPr>
          <w:lang w:val="en-US"/>
        </w:rPr>
        <w:t xml:space="preserve"> </w:t>
      </w:r>
      <w:r w:rsidRPr="00012FEE">
        <w:rPr>
          <w:lang w:val="en-US"/>
        </w:rPr>
        <w:t>Gilles, J.R. (Ed.) The Blue Humanities. Special Issue of Humanities. 2013. Available online: https://www.neh.gov/humanities/2013/mayjune/feature/the-blue-humanities (accessed on 20 June 2024).</w:t>
      </w:r>
      <w:r>
        <w:rPr>
          <w:lang w:val="en-US"/>
        </w:rPr>
        <w:t xml:space="preserve"> </w:t>
      </w:r>
      <w:r w:rsidRPr="00012FEE">
        <w:rPr>
          <w:lang w:val="en-US"/>
        </w:rPr>
        <w:t>Howard, J. Swim your Ground. Towards a black and blue humanities. Atl. Stud. 2022, 20, 308–330.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 xml:space="preserve">Mentz, S. Blue Humanities. In Palgrave Handbook of Critical Posthumanism; </w:t>
      </w:r>
      <w:proofErr w:type="spellStart"/>
      <w:r w:rsidRPr="00012FEE">
        <w:rPr>
          <w:lang w:val="en-US"/>
        </w:rPr>
        <w:t>Herbrechter</w:t>
      </w:r>
      <w:proofErr w:type="spellEnd"/>
      <w:r w:rsidRPr="00012FEE">
        <w:rPr>
          <w:lang w:val="en-US"/>
        </w:rPr>
        <w:t>, S., Callus, I., Rossini, M., Grech, M., de Bruin-Molé, M., Müller, C.J., Eds.; Palgrave Macmillan: Cham, Switzerland, 2022. [Google Scholar]</w:t>
      </w:r>
      <w:r>
        <w:rPr>
          <w:lang w:val="en-US"/>
        </w:rPr>
        <w:t xml:space="preserve"> </w:t>
      </w:r>
      <w:r w:rsidRPr="00012FEE">
        <w:rPr>
          <w:lang w:val="en-US"/>
        </w:rPr>
        <w:t>Mentz, S. An Introduction to the Blue Humanities; Routledge: New York, NY, USA, 2024. [Google Scholar]</w:t>
      </w:r>
      <w:r>
        <w:rPr>
          <w:lang w:val="en-US"/>
        </w:rPr>
        <w:t xml:space="preserve"> </w:t>
      </w:r>
      <w:r w:rsidRPr="00012FEE">
        <w:rPr>
          <w:lang w:val="en-US"/>
        </w:rPr>
        <w:t>Oppermann, S. Blue Humanities. Storied Waterscapes in the Anthropocene; CUP: Cambridge, UK, 2023. [Google Scholar]</w:t>
      </w:r>
      <w:r>
        <w:rPr>
          <w:lang w:val="en-US"/>
        </w:rPr>
        <w:t xml:space="preserve"> </w:t>
      </w:r>
      <w:r w:rsidRPr="00012FEE">
        <w:rPr>
          <w:lang w:val="en-US"/>
        </w:rPr>
        <w:t xml:space="preserve">Arthington, A.H.; Kennen, J.G.; Stein, E.D.; Webb, J.A. Recent advances in environmental flows science and water management—Innovation in the Anthropocene. </w:t>
      </w:r>
      <w:proofErr w:type="spellStart"/>
      <w:r w:rsidRPr="00012FEE">
        <w:rPr>
          <w:lang w:val="en-US"/>
        </w:rPr>
        <w:t>Freshw</w:t>
      </w:r>
      <w:proofErr w:type="spellEnd"/>
      <w:r w:rsidRPr="00012FEE">
        <w:rPr>
          <w:lang w:val="en-US"/>
        </w:rPr>
        <w:t>. Biol. 2019, 63, 1022–1034.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Fabinyi, M.; Evans, L.; Foale, S.J. Social-ecological systems, social diversity, and power: Insights from anthropology and political ecology. Ecol. Soc. 2014, 19, 28.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Folke, C. Resilience: The emergence of a perspective for social–ecological systems analyses. Glob. Environ. Change 2006, 16, 253–267.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Ostrom, E. A General Framework for Analyzing Sustainability of Social-Ecological Systems. Science 2009, 5939, 419–422. [Google Scholar] [</w:t>
      </w:r>
      <w:proofErr w:type="spellStart"/>
      <w:r w:rsidRPr="00012FEE">
        <w:rPr>
          <w:lang w:val="en-US"/>
        </w:rPr>
        <w:t>CrossRef</w:t>
      </w:r>
      <w:proofErr w:type="spellEnd"/>
      <w:r w:rsidRPr="00012FEE">
        <w:rPr>
          <w:lang w:val="en-US"/>
        </w:rPr>
        <w:t>] [PubMed]</w:t>
      </w:r>
      <w:r>
        <w:rPr>
          <w:lang w:val="en-US"/>
        </w:rPr>
        <w:t xml:space="preserve"> </w:t>
      </w:r>
      <w:r w:rsidRPr="00012FEE">
        <w:rPr>
          <w:lang w:val="en-US"/>
        </w:rPr>
        <w:t xml:space="preserve">Lapierre, J.-F.; Heathcote, A.J.; Maisonneuve, P. and Filstrup, C.T. Is limnology becoming increasingly abiotic, riverine, and global? </w:t>
      </w:r>
      <w:proofErr w:type="spellStart"/>
      <w:r w:rsidRPr="00012FEE">
        <w:rPr>
          <w:lang w:val="en-US"/>
        </w:rPr>
        <w:t>Limnol</w:t>
      </w:r>
      <w:proofErr w:type="spellEnd"/>
      <w:r w:rsidRPr="00012FEE">
        <w:rPr>
          <w:lang w:val="en-US"/>
        </w:rPr>
        <w:t xml:space="preserve"> Ocean. Lett. 2020, 5, 204–211.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Zhou, J.; Leavitt, P.R.; Zhang, Y.; Qin, B. Anthropogenic eutrophication of shallow lakes: Is it occasional? Water Res. 2022, 221, 118728. [Google Scholar] [</w:t>
      </w:r>
      <w:proofErr w:type="spellStart"/>
      <w:r w:rsidRPr="00012FEE">
        <w:rPr>
          <w:lang w:val="en-US"/>
        </w:rPr>
        <w:t>CrossRef</w:t>
      </w:r>
      <w:proofErr w:type="spellEnd"/>
      <w:r w:rsidRPr="00012FEE">
        <w:rPr>
          <w:lang w:val="en-US"/>
        </w:rPr>
        <w:t>] [PubMed]</w:t>
      </w:r>
      <w:r>
        <w:rPr>
          <w:lang w:val="en-US"/>
        </w:rPr>
        <w:t xml:space="preserve"> </w:t>
      </w:r>
      <w:r w:rsidRPr="00012FEE">
        <w:rPr>
          <w:lang w:val="en-US"/>
        </w:rPr>
        <w:t xml:space="preserve">Montanari, A.; Young, G.; </w:t>
      </w:r>
      <w:proofErr w:type="spellStart"/>
      <w:r w:rsidRPr="00012FEE">
        <w:rPr>
          <w:lang w:val="en-US"/>
        </w:rPr>
        <w:t>Savenije</w:t>
      </w:r>
      <w:proofErr w:type="spellEnd"/>
      <w:r w:rsidRPr="00012FEE">
        <w:rPr>
          <w:lang w:val="en-US"/>
        </w:rPr>
        <w:t xml:space="preserve">, H.H.G.; Hughes, D.; Wagener, T.; Ren, L.L.; </w:t>
      </w:r>
      <w:proofErr w:type="spellStart"/>
      <w:r w:rsidRPr="00012FEE">
        <w:rPr>
          <w:lang w:val="en-US"/>
        </w:rPr>
        <w:t>Koutsoyiannis</w:t>
      </w:r>
      <w:proofErr w:type="spellEnd"/>
      <w:r w:rsidRPr="00012FEE">
        <w:rPr>
          <w:lang w:val="en-US"/>
        </w:rPr>
        <w:t xml:space="preserve">, D.; </w:t>
      </w:r>
      <w:proofErr w:type="spellStart"/>
      <w:r w:rsidRPr="00012FEE">
        <w:rPr>
          <w:lang w:val="en-US"/>
        </w:rPr>
        <w:t>Cudennec</w:t>
      </w:r>
      <w:proofErr w:type="spellEnd"/>
      <w:r w:rsidRPr="00012FEE">
        <w:rPr>
          <w:lang w:val="en-US"/>
        </w:rPr>
        <w:t xml:space="preserve">, C.; Toth, E.; Grimaldi, S.; et al. “Panta </w:t>
      </w:r>
      <w:proofErr w:type="spellStart"/>
      <w:r w:rsidRPr="00012FEE">
        <w:rPr>
          <w:lang w:val="en-US"/>
        </w:rPr>
        <w:t>Rhei</w:t>
      </w:r>
      <w:proofErr w:type="spellEnd"/>
      <w:r w:rsidRPr="00012FEE">
        <w:rPr>
          <w:lang w:val="en-US"/>
        </w:rPr>
        <w:t xml:space="preserve">—Everything Flows”: Change in hydrology and society—The IAHS Scientific Decade 2013–2022. </w:t>
      </w:r>
      <w:proofErr w:type="spellStart"/>
      <w:r w:rsidRPr="00012FEE">
        <w:rPr>
          <w:lang w:val="en-US"/>
        </w:rPr>
        <w:t>Hydrol</w:t>
      </w:r>
      <w:proofErr w:type="spellEnd"/>
      <w:r w:rsidRPr="00012FEE">
        <w:rPr>
          <w:lang w:val="en-US"/>
        </w:rPr>
        <w:t>. Sci. J. 2013, 58, 1256–1275.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The Economist (2011, 26. Mai). Welcome to the Anthropocene. Available online: https://www.economist.com/leaders/2011/05/26/welcome-to-the-anthropocene/ (accessed on 20 June 2024).</w:t>
      </w:r>
      <w:r>
        <w:rPr>
          <w:lang w:val="en-US"/>
        </w:rPr>
        <w:t xml:space="preserve"> </w:t>
      </w:r>
      <w:r w:rsidRPr="00012FEE">
        <w:rPr>
          <w:lang w:val="en-US"/>
        </w:rPr>
        <w:t>Sultana, F.; Loftus, A. (Eds.) Water Politics Governance, Justice and the Right to Water; Routledge: New York, NY, USA, 2020. [Google Scholar]</w:t>
      </w:r>
      <w:r>
        <w:rPr>
          <w:lang w:val="en-US"/>
        </w:rPr>
        <w:t xml:space="preserve"> </w:t>
      </w:r>
      <w:proofErr w:type="spellStart"/>
      <w:r w:rsidRPr="00012FEE">
        <w:rPr>
          <w:lang w:val="en-US"/>
        </w:rPr>
        <w:t>Blomley</w:t>
      </w:r>
      <w:proofErr w:type="spellEnd"/>
      <w:r w:rsidRPr="00012FEE">
        <w:rPr>
          <w:lang w:val="en-US"/>
        </w:rPr>
        <w:t>, N. Critical Human Geography. In The Dictionary of Human Geography; Gregory, D., Johnston, R., Pratt, G., Watts, M.J., Whatmore, S., Eds.; Wiley &amp; Sons: Hoboken, NJ, USA, 2009; pp. 123–124. [Google Scholar]</w:t>
      </w:r>
      <w:r>
        <w:rPr>
          <w:lang w:val="en-US"/>
        </w:rPr>
        <w:t xml:space="preserve"> </w:t>
      </w:r>
      <w:r w:rsidRPr="00012FEE">
        <w:rPr>
          <w:lang w:val="en-US"/>
        </w:rPr>
        <w:t xml:space="preserve">Budds, J.; Linton, J.; McDonnell, R. The </w:t>
      </w:r>
      <w:proofErr w:type="spellStart"/>
      <w:r w:rsidRPr="00012FEE">
        <w:rPr>
          <w:lang w:val="en-US"/>
        </w:rPr>
        <w:t>hydrosocial</w:t>
      </w:r>
      <w:proofErr w:type="spellEnd"/>
      <w:r w:rsidRPr="00012FEE">
        <w:rPr>
          <w:lang w:val="en-US"/>
        </w:rPr>
        <w:t xml:space="preserve"> cycle. </w:t>
      </w:r>
      <w:proofErr w:type="spellStart"/>
      <w:r w:rsidRPr="00012FEE">
        <w:rPr>
          <w:lang w:val="en-US"/>
        </w:rPr>
        <w:t>Geoforum</w:t>
      </w:r>
      <w:proofErr w:type="spellEnd"/>
      <w:r w:rsidRPr="00012FEE">
        <w:rPr>
          <w:lang w:val="en-US"/>
        </w:rPr>
        <w:t xml:space="preserve"> 2014, 57, 167–169.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Linton, J. What Is Water? The History of a Modern Abstraction; UBC: Vancouver, BC, USA, 2010. [Google Scholar]</w:t>
      </w:r>
      <w:r>
        <w:rPr>
          <w:lang w:val="en-US"/>
        </w:rPr>
        <w:t xml:space="preserve"> </w:t>
      </w:r>
      <w:proofErr w:type="spellStart"/>
      <w:r w:rsidRPr="00012FEE">
        <w:rPr>
          <w:lang w:val="en-US"/>
        </w:rPr>
        <w:t>Castree</w:t>
      </w:r>
      <w:proofErr w:type="spellEnd"/>
      <w:r w:rsidRPr="00012FEE">
        <w:rPr>
          <w:lang w:val="en-US"/>
        </w:rPr>
        <w:t xml:space="preserve">, N. The Nature of Produced Nature: Materiality and Knowledge Construction in Marxism. </w:t>
      </w:r>
      <w:r w:rsidRPr="00012FEE">
        <w:rPr>
          <w:lang w:val="nl-BE"/>
        </w:rPr>
        <w:t>Antipode 1995, 27, 12–48. [Google Scholar] [CrossRef]</w:t>
      </w:r>
      <w:r>
        <w:rPr>
          <w:lang w:val="nl-BE"/>
        </w:rPr>
        <w:t xml:space="preserve"> </w:t>
      </w:r>
      <w:r w:rsidRPr="00012FEE">
        <w:rPr>
          <w:lang w:val="nl-BE"/>
        </w:rPr>
        <w:t xml:space="preserve">Wittfogel, K.A. Die Theorie der orientalischen Gesellschaft. </w:t>
      </w:r>
      <w:r w:rsidRPr="00012FEE">
        <w:rPr>
          <w:lang w:val="en-US"/>
        </w:rPr>
        <w:t xml:space="preserve">Z. Für </w:t>
      </w:r>
      <w:proofErr w:type="spellStart"/>
      <w:r w:rsidRPr="00012FEE">
        <w:rPr>
          <w:lang w:val="en-US"/>
        </w:rPr>
        <w:t>Sozialforschung</w:t>
      </w:r>
      <w:proofErr w:type="spellEnd"/>
      <w:r w:rsidRPr="00012FEE">
        <w:rPr>
          <w:lang w:val="en-US"/>
        </w:rPr>
        <w:t xml:space="preserve"> 1938, </w:t>
      </w:r>
      <w:r w:rsidRPr="00012FEE">
        <w:rPr>
          <w:lang w:val="en-US"/>
        </w:rPr>
        <w:lastRenderedPageBreak/>
        <w:t>7, 90–122.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 xml:space="preserve">Bakker, K.J. Privatizing Water, Producing Scarcity: The Yorkshire Drought of 1995. Econ. </w:t>
      </w:r>
      <w:proofErr w:type="spellStart"/>
      <w:r w:rsidRPr="00012FEE">
        <w:rPr>
          <w:lang w:val="en-US"/>
        </w:rPr>
        <w:t>Geogr</w:t>
      </w:r>
      <w:proofErr w:type="spellEnd"/>
      <w:r w:rsidRPr="00012FEE">
        <w:rPr>
          <w:lang w:val="en-US"/>
        </w:rPr>
        <w:t>. 2000, 76, 4–27. [Google Scholar] [</w:t>
      </w:r>
      <w:proofErr w:type="spellStart"/>
      <w:r w:rsidRPr="00012FEE">
        <w:rPr>
          <w:lang w:val="en-US"/>
        </w:rPr>
        <w:t>CrossRef</w:t>
      </w:r>
      <w:proofErr w:type="spellEnd"/>
      <w:r w:rsidRPr="00012FEE">
        <w:rPr>
          <w:lang w:val="en-US"/>
        </w:rPr>
        <w:t>]</w:t>
      </w:r>
      <w:r w:rsidRPr="00012FEE">
        <w:rPr>
          <w:lang w:val="en-US"/>
        </w:rPr>
        <w:t xml:space="preserve"> </w:t>
      </w:r>
      <w:r w:rsidRPr="00012FEE">
        <w:rPr>
          <w:lang w:val="en-US"/>
        </w:rPr>
        <w:t>Latour, B. We Have Never Been Modern; HUP: Cambridge, UK, 1993. [Google Scholar]</w:t>
      </w:r>
      <w:r>
        <w:rPr>
          <w:lang w:val="en-US"/>
        </w:rPr>
        <w:t xml:space="preserve"> </w:t>
      </w:r>
      <w:r w:rsidRPr="00012FEE">
        <w:rPr>
          <w:lang w:val="en-US"/>
        </w:rPr>
        <w:t xml:space="preserve">Linton, J. The Hydrologic Cycle and the </w:t>
      </w:r>
      <w:proofErr w:type="spellStart"/>
      <w:r w:rsidRPr="00012FEE">
        <w:rPr>
          <w:lang w:val="en-US"/>
        </w:rPr>
        <w:t>Hydrosocial</w:t>
      </w:r>
      <w:proofErr w:type="spellEnd"/>
      <w:r w:rsidRPr="00012FEE">
        <w:rPr>
          <w:lang w:val="en-US"/>
        </w:rPr>
        <w:t xml:space="preserve"> Cycle: Bridging </w:t>
      </w:r>
      <w:proofErr w:type="spellStart"/>
      <w:r w:rsidRPr="00012FEE">
        <w:rPr>
          <w:lang w:val="en-US"/>
        </w:rPr>
        <w:t>Hydrosystems</w:t>
      </w:r>
      <w:proofErr w:type="spellEnd"/>
      <w:r w:rsidRPr="00012FEE">
        <w:rPr>
          <w:lang w:val="en-US"/>
        </w:rPr>
        <w:t xml:space="preserve"> and </w:t>
      </w:r>
      <w:proofErr w:type="spellStart"/>
      <w:r w:rsidRPr="00012FEE">
        <w:rPr>
          <w:lang w:val="en-US"/>
        </w:rPr>
        <w:t>Hydropolitics</w:t>
      </w:r>
      <w:proofErr w:type="spellEnd"/>
      <w:r w:rsidRPr="00012FEE">
        <w:rPr>
          <w:lang w:val="en-US"/>
        </w:rPr>
        <w:t>. 2011. Available online: https://reseaux.parisnanterre.fr/wp-content/uploads/2012/12/transcript_linton.pdf (accessed on 20 June 2024).</w:t>
      </w:r>
      <w:r>
        <w:rPr>
          <w:lang w:val="en-US"/>
        </w:rPr>
        <w:t xml:space="preserve"> </w:t>
      </w:r>
      <w:r w:rsidRPr="00012FEE">
        <w:rPr>
          <w:lang w:val="en-US"/>
        </w:rPr>
        <w:t xml:space="preserve">Barnes, J.; </w:t>
      </w:r>
      <w:proofErr w:type="spellStart"/>
      <w:r w:rsidRPr="00012FEE">
        <w:rPr>
          <w:lang w:val="en-US"/>
        </w:rPr>
        <w:t>Alatout</w:t>
      </w:r>
      <w:proofErr w:type="spellEnd"/>
      <w:r w:rsidRPr="00012FEE">
        <w:rPr>
          <w:lang w:val="en-US"/>
        </w:rPr>
        <w:t>, S. Water worlds: Introduction to the special issue of Social Studies of Science. Soc. Stud. Sci. 2012, 42, 483–488. [Google Scholar] [</w:t>
      </w:r>
      <w:proofErr w:type="spellStart"/>
      <w:r w:rsidRPr="00012FEE">
        <w:rPr>
          <w:lang w:val="en-US"/>
        </w:rPr>
        <w:t>CrossRef</w:t>
      </w:r>
      <w:proofErr w:type="spellEnd"/>
      <w:r w:rsidRPr="00012FEE">
        <w:rPr>
          <w:lang w:val="en-US"/>
        </w:rPr>
        <w:t>]</w:t>
      </w:r>
      <w:r>
        <w:rPr>
          <w:lang w:val="en-US"/>
        </w:rPr>
        <w:t xml:space="preserve"> </w:t>
      </w:r>
      <w:proofErr w:type="spellStart"/>
      <w:r w:rsidRPr="00012FEE">
        <w:rPr>
          <w:lang w:val="en-US"/>
        </w:rPr>
        <w:t>Alatout</w:t>
      </w:r>
      <w:proofErr w:type="spellEnd"/>
      <w:r w:rsidRPr="00012FEE">
        <w:rPr>
          <w:lang w:val="en-US"/>
        </w:rPr>
        <w:t>, S. ‘States’ of Scarcity: Water, Space, and Identity Politics in Israel, 1948–1959. Environ. Plan. D Soc. Space 2008, 26, 959–982.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Carroll, P. Water and technoscientific state formation in California. Soc. Stud. Water 2012, 42, 489–516.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Carse, A. Nature as infrastructure: Making and managing the Panama Canal watershed. Soc. Stud. Water 2012, 42, 539–563.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Bakker, K. Water: Political, biopolitical, material. Soc. Stud. Water 2012, 42, 616–623.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Steinberg, P.; Peters, K. Wet ontologies, fluid spaces: Giving depth to volume through oceanic thinking. Environ. Plan. D Soc. Space 2015, 33, 247–264.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Blaser, M. Political Ontology. Cult. Stud. 2009, 23, 873–896.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Mol, A. The Body Multiple. Ontology in Medical Practice; DUP: Durham, UK, 2002. [Google Scholar]</w:t>
      </w:r>
      <w:r>
        <w:rPr>
          <w:lang w:val="en-US"/>
        </w:rPr>
        <w:t xml:space="preserve"> </w:t>
      </w:r>
      <w:r w:rsidRPr="00012FEE">
        <w:rPr>
          <w:lang w:val="en-US"/>
        </w:rPr>
        <w:t xml:space="preserve">Boelens, R. Cultural politics and the </w:t>
      </w:r>
      <w:proofErr w:type="spellStart"/>
      <w:r w:rsidRPr="00012FEE">
        <w:rPr>
          <w:lang w:val="en-US"/>
        </w:rPr>
        <w:t>hydrosocial</w:t>
      </w:r>
      <w:proofErr w:type="spellEnd"/>
      <w:r w:rsidRPr="00012FEE">
        <w:rPr>
          <w:lang w:val="en-US"/>
        </w:rPr>
        <w:t xml:space="preserve"> cycle: Water, power and identity in the Andean highlands. </w:t>
      </w:r>
      <w:proofErr w:type="spellStart"/>
      <w:r w:rsidRPr="00012FEE">
        <w:rPr>
          <w:lang w:val="en-US"/>
        </w:rPr>
        <w:t>Geoforum</w:t>
      </w:r>
      <w:proofErr w:type="spellEnd"/>
      <w:r w:rsidRPr="00012FEE">
        <w:rPr>
          <w:lang w:val="en-US"/>
        </w:rPr>
        <w:t xml:space="preserve"> 2014, 57, 234–247.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Flaminio, S. Modern and nonmodern waters: Sociotechnical controversies, successful anti-dam movements and water ontologies. Water Altern. 2021, 14, 204–227. [Google Scholar]</w:t>
      </w:r>
      <w:r>
        <w:rPr>
          <w:lang w:val="en-US"/>
        </w:rPr>
        <w:t xml:space="preserve"> </w:t>
      </w:r>
      <w:r w:rsidRPr="00012FEE">
        <w:rPr>
          <w:lang w:val="en-US"/>
        </w:rPr>
        <w:t xml:space="preserve">Götz, J.M.; Middleton, C. Ontological politics of </w:t>
      </w:r>
      <w:proofErr w:type="spellStart"/>
      <w:r w:rsidRPr="00012FEE">
        <w:rPr>
          <w:lang w:val="en-US"/>
        </w:rPr>
        <w:t>hydrosocial</w:t>
      </w:r>
      <w:proofErr w:type="spellEnd"/>
      <w:r w:rsidRPr="00012FEE">
        <w:rPr>
          <w:lang w:val="en-US"/>
        </w:rPr>
        <w:t xml:space="preserve"> territories in the Salween River basin, Myanmar/Burma. Political </w:t>
      </w:r>
      <w:proofErr w:type="spellStart"/>
      <w:r w:rsidRPr="00012FEE">
        <w:rPr>
          <w:lang w:val="en-US"/>
        </w:rPr>
        <w:t>Geogr</w:t>
      </w:r>
      <w:proofErr w:type="spellEnd"/>
      <w:r w:rsidRPr="00012FEE">
        <w:rPr>
          <w:lang w:val="en-US"/>
        </w:rPr>
        <w:t>. 2020, 78, 102115.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 xml:space="preserve">Krueger, T.; Alba, R. Ontological and epistemological commitments in interdisciplinary water research: Uncertainty as an entry point for </w:t>
      </w:r>
      <w:proofErr w:type="spellStart"/>
      <w:r w:rsidRPr="00012FEE">
        <w:rPr>
          <w:lang w:val="en-US"/>
        </w:rPr>
        <w:t>reflexion</w:t>
      </w:r>
      <w:proofErr w:type="spellEnd"/>
      <w:r w:rsidRPr="00012FEE">
        <w:rPr>
          <w:lang w:val="en-US"/>
        </w:rPr>
        <w:t>. Front. Water 2022, 17, 1038322.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Wilson, N.J.; Inkster, J. Respecting water: Indigenous water governance, ontologies, and the politics of kinship on the ground. Environ. Plan. E Nat. Space 2018, 1, 516–538.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Swyngedouw, E. Social Power and the Urbanization of Water: Flows of Power; OUP: New York, NY, USA, 2004. [Google Scholar]</w:t>
      </w:r>
      <w:r>
        <w:rPr>
          <w:lang w:val="en-US"/>
        </w:rPr>
        <w:t xml:space="preserve"> </w:t>
      </w:r>
      <w:r w:rsidRPr="00012FEE">
        <w:rPr>
          <w:lang w:val="en-US"/>
        </w:rPr>
        <w:t>Illich, I. H2O and the Waters of Forgetfulness; Marion Boyars: New York, NY, USA; London, UK, 1985. [Google Scholar]</w:t>
      </w:r>
      <w:r>
        <w:rPr>
          <w:lang w:val="en-US"/>
        </w:rPr>
        <w:t xml:space="preserve"> </w:t>
      </w:r>
      <w:r w:rsidRPr="00012FEE">
        <w:rPr>
          <w:lang w:val="en-US"/>
        </w:rPr>
        <w:t>Carroll, P. Science, Culture, and Modern State Formation; UCP: Berkeley, CA, USA; Los Angeles, CA, USA; London, UK, 2006. [Google Scholar]</w:t>
      </w:r>
      <w:r>
        <w:rPr>
          <w:lang w:val="en-US"/>
        </w:rPr>
        <w:t xml:space="preserve"> </w:t>
      </w:r>
      <w:r w:rsidRPr="00012FEE">
        <w:rPr>
          <w:lang w:val="en-US"/>
        </w:rPr>
        <w:t>Drayton, R. Nature’s Government: Science, Imperial Britain, and the ‘Improvement’ of the World; YUP: London, UK, 2000. [Google Scholar]</w:t>
      </w:r>
      <w:r>
        <w:rPr>
          <w:lang w:val="en-US"/>
        </w:rPr>
        <w:t xml:space="preserve"> </w:t>
      </w:r>
      <w:proofErr w:type="spellStart"/>
      <w:r w:rsidRPr="00012FEE">
        <w:rPr>
          <w:lang w:val="en-US"/>
        </w:rPr>
        <w:t>Epseland</w:t>
      </w:r>
      <w:proofErr w:type="spellEnd"/>
      <w:r w:rsidRPr="00012FEE">
        <w:rPr>
          <w:lang w:val="en-US"/>
        </w:rPr>
        <w:t>, W.N. The Struggle for Water. Politics, Rationality, and Identity in the American Southwest; UCP: Chicago, IL, USA, 1998. [Google Scholar]</w:t>
      </w:r>
      <w:r>
        <w:rPr>
          <w:lang w:val="en-US"/>
        </w:rPr>
        <w:t xml:space="preserve"> </w:t>
      </w:r>
      <w:r w:rsidRPr="00012FEE">
        <w:rPr>
          <w:lang w:val="en-US"/>
        </w:rPr>
        <w:t xml:space="preserve">Kaika, M. Dams as Symbols of Modernization: The Urbanization of Nature Between Geographical Imagination and Materiality. Ann. Assoc. Am. </w:t>
      </w:r>
      <w:proofErr w:type="spellStart"/>
      <w:r w:rsidRPr="00012FEE">
        <w:rPr>
          <w:lang w:val="en-US"/>
        </w:rPr>
        <w:t>Geogr</w:t>
      </w:r>
      <w:proofErr w:type="spellEnd"/>
      <w:r w:rsidRPr="00012FEE">
        <w:rPr>
          <w:lang w:val="en-US"/>
        </w:rPr>
        <w:t>. 2006, 96, 276–301.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 xml:space="preserve">Molle, F. Nirvana Concepts, Narratives and Policy </w:t>
      </w:r>
      <w:proofErr w:type="spellStart"/>
      <w:r w:rsidRPr="00012FEE">
        <w:rPr>
          <w:lang w:val="en-US"/>
        </w:rPr>
        <w:t>Modles</w:t>
      </w:r>
      <w:proofErr w:type="spellEnd"/>
      <w:r w:rsidRPr="00012FEE">
        <w:rPr>
          <w:lang w:val="en-US"/>
        </w:rPr>
        <w:t xml:space="preserve">: Insights from the Water </w:t>
      </w:r>
      <w:r w:rsidRPr="00012FEE">
        <w:rPr>
          <w:lang w:val="en-US"/>
        </w:rPr>
        <w:lastRenderedPageBreak/>
        <w:t>Sector. Water Altern. 2008, 1, 131–156. [Google Scholar]</w:t>
      </w:r>
      <w:r>
        <w:rPr>
          <w:lang w:val="en-US"/>
        </w:rPr>
        <w:t xml:space="preserve"> </w:t>
      </w:r>
      <w:r w:rsidRPr="00012FEE">
        <w:rPr>
          <w:lang w:val="en-US"/>
        </w:rPr>
        <w:t>Wynn, G.F. Foreword. In What Is Water? The History of a Modern Abstraction; Linton, J., Ed.; UBC: Vancouver, BC, USA, 2010; pp. IX–XVI. [Google Scholar]</w:t>
      </w:r>
      <w:r>
        <w:rPr>
          <w:lang w:val="en-US"/>
        </w:rPr>
        <w:t xml:space="preserve"> </w:t>
      </w:r>
      <w:r w:rsidRPr="00012FEE">
        <w:rPr>
          <w:lang w:val="en-US"/>
        </w:rPr>
        <w:t xml:space="preserve">Saar, M. </w:t>
      </w:r>
      <w:proofErr w:type="spellStart"/>
      <w:r w:rsidRPr="00012FEE">
        <w:rPr>
          <w:lang w:val="en-US"/>
        </w:rPr>
        <w:t>Genealogie</w:t>
      </w:r>
      <w:proofErr w:type="spellEnd"/>
      <w:r w:rsidRPr="00012FEE">
        <w:rPr>
          <w:lang w:val="en-US"/>
        </w:rPr>
        <w:t xml:space="preserve"> </w:t>
      </w:r>
      <w:proofErr w:type="spellStart"/>
      <w:r w:rsidRPr="00012FEE">
        <w:rPr>
          <w:lang w:val="en-US"/>
        </w:rPr>
        <w:t>als</w:t>
      </w:r>
      <w:proofErr w:type="spellEnd"/>
      <w:r w:rsidRPr="00012FEE">
        <w:rPr>
          <w:lang w:val="en-US"/>
        </w:rPr>
        <w:t xml:space="preserve"> Kritik: </w:t>
      </w:r>
      <w:proofErr w:type="spellStart"/>
      <w:r w:rsidRPr="00012FEE">
        <w:rPr>
          <w:lang w:val="en-US"/>
        </w:rPr>
        <w:t>Geschichte</w:t>
      </w:r>
      <w:proofErr w:type="spellEnd"/>
      <w:r w:rsidRPr="00012FEE">
        <w:rPr>
          <w:lang w:val="en-US"/>
        </w:rPr>
        <w:t xml:space="preserve"> und </w:t>
      </w:r>
      <w:proofErr w:type="spellStart"/>
      <w:r w:rsidRPr="00012FEE">
        <w:rPr>
          <w:lang w:val="en-US"/>
        </w:rPr>
        <w:t>Theorie</w:t>
      </w:r>
      <w:proofErr w:type="spellEnd"/>
      <w:r w:rsidRPr="00012FEE">
        <w:rPr>
          <w:lang w:val="en-US"/>
        </w:rPr>
        <w:t xml:space="preserve"> des </w:t>
      </w:r>
      <w:proofErr w:type="spellStart"/>
      <w:r w:rsidRPr="00012FEE">
        <w:rPr>
          <w:lang w:val="en-US"/>
        </w:rPr>
        <w:t>Subjekts</w:t>
      </w:r>
      <w:proofErr w:type="spellEnd"/>
      <w:r w:rsidRPr="00012FEE">
        <w:rPr>
          <w:lang w:val="en-US"/>
        </w:rPr>
        <w:t xml:space="preserve"> </w:t>
      </w:r>
      <w:proofErr w:type="spellStart"/>
      <w:r w:rsidRPr="00012FEE">
        <w:rPr>
          <w:lang w:val="en-US"/>
        </w:rPr>
        <w:t>nach</w:t>
      </w:r>
      <w:proofErr w:type="spellEnd"/>
      <w:r w:rsidRPr="00012FEE">
        <w:rPr>
          <w:lang w:val="en-US"/>
        </w:rPr>
        <w:t xml:space="preserve"> Nietzsche und Foucault; Campus: Frankfurt am Main, Germany, 2007. [Google Scholar]</w:t>
      </w:r>
      <w:r>
        <w:rPr>
          <w:lang w:val="en-US"/>
        </w:rPr>
        <w:t xml:space="preserve"> </w:t>
      </w:r>
      <w:proofErr w:type="spellStart"/>
      <w:r w:rsidRPr="00012FEE">
        <w:rPr>
          <w:lang w:val="en-US"/>
        </w:rPr>
        <w:t>Paleček</w:t>
      </w:r>
      <w:proofErr w:type="spellEnd"/>
      <w:r w:rsidRPr="00012FEE">
        <w:rPr>
          <w:lang w:val="en-US"/>
        </w:rPr>
        <w:t xml:space="preserve">, M.; </w:t>
      </w:r>
      <w:proofErr w:type="spellStart"/>
      <w:r w:rsidRPr="00012FEE">
        <w:rPr>
          <w:lang w:val="en-US"/>
        </w:rPr>
        <w:t>Risjord</w:t>
      </w:r>
      <w:proofErr w:type="spellEnd"/>
      <w:r w:rsidRPr="00012FEE">
        <w:rPr>
          <w:lang w:val="en-US"/>
        </w:rPr>
        <w:t>, M. Relativism and the Ontological Turn within Anthropology. Philos. Soc. Sci. 2012, 43, 3–32. [Google Scholar] [</w:t>
      </w:r>
      <w:proofErr w:type="spellStart"/>
      <w:r w:rsidRPr="00012FEE">
        <w:rPr>
          <w:lang w:val="en-US"/>
        </w:rPr>
        <w:t>CrossRef</w:t>
      </w:r>
      <w:proofErr w:type="spellEnd"/>
      <w:r w:rsidRPr="00012FEE">
        <w:rPr>
          <w:lang w:val="en-US"/>
        </w:rPr>
        <w:t>]</w:t>
      </w:r>
      <w:r>
        <w:rPr>
          <w:lang w:val="en-US"/>
        </w:rPr>
        <w:t xml:space="preserve"> </w:t>
      </w:r>
      <w:proofErr w:type="spellStart"/>
      <w:r w:rsidRPr="00012FEE">
        <w:rPr>
          <w:lang w:val="en-US"/>
        </w:rPr>
        <w:t>Descola</w:t>
      </w:r>
      <w:proofErr w:type="spellEnd"/>
      <w:r w:rsidRPr="00012FEE">
        <w:rPr>
          <w:lang w:val="en-US"/>
        </w:rPr>
        <w:t>, P. Beyond Nature and Culture; UCP: Chicago, IL, USA, 2013. [Google Scholar]</w:t>
      </w:r>
      <w:r>
        <w:rPr>
          <w:lang w:val="en-US"/>
        </w:rPr>
        <w:t xml:space="preserve"> </w:t>
      </w:r>
      <w:proofErr w:type="spellStart"/>
      <w:r w:rsidRPr="00012FEE">
        <w:rPr>
          <w:lang w:val="en-US"/>
        </w:rPr>
        <w:t>Bouleau</w:t>
      </w:r>
      <w:proofErr w:type="spellEnd"/>
      <w:r w:rsidRPr="00012FEE">
        <w:rPr>
          <w:lang w:val="en-US"/>
        </w:rPr>
        <w:t xml:space="preserve">, G. The co-production of science and waterscapes: The case of the Seine and the Rhône Rivers, France. </w:t>
      </w:r>
      <w:proofErr w:type="spellStart"/>
      <w:r w:rsidRPr="00012FEE">
        <w:rPr>
          <w:lang w:val="en-US"/>
        </w:rPr>
        <w:t>Geoforum</w:t>
      </w:r>
      <w:proofErr w:type="spellEnd"/>
      <w:r w:rsidRPr="00012FEE">
        <w:rPr>
          <w:lang w:val="en-US"/>
        </w:rPr>
        <w:t xml:space="preserve"> 2014, 57, 248–257. [Google Scholar] [</w:t>
      </w:r>
      <w:proofErr w:type="spellStart"/>
      <w:r w:rsidRPr="00012FEE">
        <w:rPr>
          <w:lang w:val="en-US"/>
        </w:rPr>
        <w:t>CrossRef</w:t>
      </w:r>
      <w:proofErr w:type="spellEnd"/>
      <w:r w:rsidRPr="00012FEE">
        <w:rPr>
          <w:lang w:val="en-US"/>
        </w:rPr>
        <w:t>]</w:t>
      </w:r>
      <w:r w:rsidRPr="00012FEE">
        <w:rPr>
          <w:lang w:val="en-US"/>
        </w:rPr>
        <w:t xml:space="preserve"> </w:t>
      </w:r>
      <w:proofErr w:type="spellStart"/>
      <w:r w:rsidRPr="00012FEE">
        <w:rPr>
          <w:lang w:val="en-US"/>
        </w:rPr>
        <w:t>Joronen</w:t>
      </w:r>
      <w:proofErr w:type="spellEnd"/>
      <w:r w:rsidRPr="00012FEE">
        <w:rPr>
          <w:lang w:val="en-US"/>
        </w:rPr>
        <w:t xml:space="preserve">, M.; </w:t>
      </w:r>
      <w:proofErr w:type="spellStart"/>
      <w:r w:rsidRPr="00012FEE">
        <w:rPr>
          <w:lang w:val="en-US"/>
        </w:rPr>
        <w:t>Häkli</w:t>
      </w:r>
      <w:proofErr w:type="spellEnd"/>
      <w:r w:rsidRPr="00012FEE">
        <w:rPr>
          <w:lang w:val="en-US"/>
        </w:rPr>
        <w:t xml:space="preserve">, J. Politicizing ontology. Prog. Hum. </w:t>
      </w:r>
      <w:proofErr w:type="spellStart"/>
      <w:r w:rsidRPr="00012FEE">
        <w:rPr>
          <w:lang w:val="en-US"/>
        </w:rPr>
        <w:t>Geogr</w:t>
      </w:r>
      <w:proofErr w:type="spellEnd"/>
      <w:r w:rsidRPr="00012FEE">
        <w:rPr>
          <w:lang w:val="en-US"/>
        </w:rPr>
        <w:t>. 2017, 41, 561–579. [Google Scholar] [</w:t>
      </w:r>
      <w:proofErr w:type="spellStart"/>
      <w:r w:rsidRPr="00012FEE">
        <w:rPr>
          <w:lang w:val="en-US"/>
        </w:rPr>
        <w:t>CrossRef</w:t>
      </w:r>
      <w:proofErr w:type="spellEnd"/>
      <w:r w:rsidRPr="00012FEE">
        <w:rPr>
          <w:lang w:val="en-US"/>
        </w:rPr>
        <w:t>]</w:t>
      </w:r>
      <w:r w:rsidRPr="00012FEE">
        <w:rPr>
          <w:lang w:val="en-US"/>
        </w:rPr>
        <w:t xml:space="preserve"> </w:t>
      </w:r>
      <w:proofErr w:type="spellStart"/>
      <w:r w:rsidRPr="00012FEE">
        <w:rPr>
          <w:lang w:val="en-US"/>
        </w:rPr>
        <w:t>Karpouzoglou</w:t>
      </w:r>
      <w:proofErr w:type="spellEnd"/>
      <w:r w:rsidRPr="00012FEE">
        <w:rPr>
          <w:lang w:val="en-US"/>
        </w:rPr>
        <w:t>, T.; Vij, S. Waterscape: A perspective for understanding the contested geography of water. WIREs Water 2017, 4, e1210.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 xml:space="preserve">Bakker, K. The politics of hydropower: Developing the Mekong. Political </w:t>
      </w:r>
      <w:proofErr w:type="spellStart"/>
      <w:r w:rsidRPr="00012FEE">
        <w:rPr>
          <w:lang w:val="en-US"/>
        </w:rPr>
        <w:t>Geogr</w:t>
      </w:r>
      <w:proofErr w:type="spellEnd"/>
      <w:r w:rsidRPr="00012FEE">
        <w:rPr>
          <w:lang w:val="en-US"/>
        </w:rPr>
        <w:t>. 2009, 18, 209–232.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 xml:space="preserve">Bakker, K. Archipelagos and Networks: Urbanization and Water Privatization in the South. </w:t>
      </w:r>
      <w:proofErr w:type="spellStart"/>
      <w:r w:rsidRPr="00012FEE">
        <w:rPr>
          <w:lang w:val="en-US"/>
        </w:rPr>
        <w:t>Geogr</w:t>
      </w:r>
      <w:proofErr w:type="spellEnd"/>
      <w:r w:rsidRPr="00012FEE">
        <w:rPr>
          <w:lang w:val="en-US"/>
        </w:rPr>
        <w:t>. J. 2003, 169, 328–341.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Bakker, K. Commentary. Neoliberal nature. Ecological fixes, and the pitfalls of comparative research. Environ. Plan. A 2009, 41, 1781–1787. [Google Scholar] [</w:t>
      </w:r>
      <w:proofErr w:type="spellStart"/>
      <w:r w:rsidRPr="00012FEE">
        <w:rPr>
          <w:lang w:val="en-US"/>
        </w:rPr>
        <w:t>CrossRef</w:t>
      </w:r>
      <w:proofErr w:type="spellEnd"/>
      <w:r w:rsidRPr="00012FEE">
        <w:rPr>
          <w:lang w:val="en-US"/>
        </w:rPr>
        <w:t>]</w:t>
      </w:r>
      <w:r>
        <w:rPr>
          <w:lang w:val="en-US"/>
        </w:rPr>
        <w:t xml:space="preserve"> </w:t>
      </w:r>
      <w:proofErr w:type="spellStart"/>
      <w:r w:rsidRPr="00012FEE">
        <w:rPr>
          <w:lang w:val="en-US"/>
        </w:rPr>
        <w:t>Castree</w:t>
      </w:r>
      <w:proofErr w:type="spellEnd"/>
      <w:r w:rsidRPr="00012FEE">
        <w:rPr>
          <w:lang w:val="en-US"/>
        </w:rPr>
        <w:t xml:space="preserve">, N. </w:t>
      </w:r>
      <w:proofErr w:type="spellStart"/>
      <w:r w:rsidRPr="00012FEE">
        <w:rPr>
          <w:lang w:val="en-US"/>
        </w:rPr>
        <w:t>Neoliberalising</w:t>
      </w:r>
      <w:proofErr w:type="spellEnd"/>
      <w:r w:rsidRPr="00012FEE">
        <w:rPr>
          <w:lang w:val="en-US"/>
        </w:rPr>
        <w:t xml:space="preserve"> Nature: The Logics of Deregulation and Reregulation. Environ. Plan. A Econ. Space 2006, 40, 131–152. [Google Scholar] [</w:t>
      </w:r>
      <w:proofErr w:type="spellStart"/>
      <w:r w:rsidRPr="00012FEE">
        <w:rPr>
          <w:lang w:val="en-US"/>
        </w:rPr>
        <w:t>CrossRef</w:t>
      </w:r>
      <w:proofErr w:type="spellEnd"/>
      <w:r w:rsidRPr="00012FEE">
        <w:rPr>
          <w:lang w:val="en-US"/>
        </w:rPr>
        <w:t>]</w:t>
      </w:r>
      <w:r w:rsidRPr="00012FEE">
        <w:rPr>
          <w:lang w:val="en-US"/>
        </w:rPr>
        <w:t xml:space="preserve"> </w:t>
      </w:r>
      <w:r w:rsidRPr="00012FEE">
        <w:rPr>
          <w:lang w:val="en-US"/>
        </w:rPr>
        <w:t xml:space="preserve">Bull, J. Watery masculinities: Fly-fishing and the angling male in the South West of England. Gend. Place Cult. J. Fem. </w:t>
      </w:r>
      <w:proofErr w:type="spellStart"/>
      <w:r w:rsidRPr="00012FEE">
        <w:rPr>
          <w:lang w:val="en-US"/>
        </w:rPr>
        <w:t>Geogr</w:t>
      </w:r>
      <w:proofErr w:type="spellEnd"/>
      <w:r w:rsidRPr="00012FEE">
        <w:rPr>
          <w:lang w:val="en-US"/>
        </w:rPr>
        <w:t>. 2009, 16, 445–465. [Google Scholar] [</w:t>
      </w:r>
      <w:proofErr w:type="spellStart"/>
      <w:r w:rsidRPr="00012FEE">
        <w:rPr>
          <w:lang w:val="en-US"/>
        </w:rPr>
        <w:t>CrossRef</w:t>
      </w:r>
      <w:proofErr w:type="spellEnd"/>
      <w:r w:rsidRPr="00012FEE">
        <w:rPr>
          <w:lang w:val="en-US"/>
        </w:rPr>
        <w:t>]</w:t>
      </w:r>
      <w:r>
        <w:rPr>
          <w:lang w:val="en-US"/>
        </w:rPr>
        <w:t xml:space="preserve"> </w:t>
      </w:r>
      <w:proofErr w:type="spellStart"/>
      <w:r w:rsidRPr="00012FEE">
        <w:rPr>
          <w:lang w:val="en-US"/>
        </w:rPr>
        <w:t>Neimanis</w:t>
      </w:r>
      <w:proofErr w:type="spellEnd"/>
      <w:r w:rsidRPr="00012FEE">
        <w:rPr>
          <w:lang w:val="en-US"/>
        </w:rPr>
        <w:t>, A. feminist subjectivity, watered. Fem. Rev. 2013, 103, 34–41. [Google Scholar] [</w:t>
      </w:r>
      <w:proofErr w:type="spellStart"/>
      <w:r w:rsidRPr="00012FEE">
        <w:rPr>
          <w:lang w:val="en-US"/>
        </w:rPr>
        <w:t>CrossRef</w:t>
      </w:r>
      <w:proofErr w:type="spellEnd"/>
      <w:r w:rsidRPr="00012FEE">
        <w:rPr>
          <w:lang w:val="en-US"/>
        </w:rPr>
        <w:t>]</w:t>
      </w:r>
      <w:r>
        <w:rPr>
          <w:lang w:val="en-US"/>
        </w:rPr>
        <w:t xml:space="preserve"> </w:t>
      </w:r>
      <w:proofErr w:type="spellStart"/>
      <w:r w:rsidRPr="00012FEE">
        <w:rPr>
          <w:lang w:val="en-US"/>
        </w:rPr>
        <w:t>Haymann</w:t>
      </w:r>
      <w:proofErr w:type="spellEnd"/>
      <w:r w:rsidRPr="00012FEE">
        <w:rPr>
          <w:lang w:val="en-US"/>
        </w:rPr>
        <w:t xml:space="preserve">, E.R. Shaped by the Imagination: Myths of Water, Women, and Purity. RCC </w:t>
      </w:r>
      <w:proofErr w:type="spellStart"/>
      <w:r w:rsidRPr="00012FEE">
        <w:rPr>
          <w:lang w:val="en-US"/>
        </w:rPr>
        <w:t>Perspect</w:t>
      </w:r>
      <w:proofErr w:type="spellEnd"/>
      <w:r w:rsidRPr="00012FEE">
        <w:rPr>
          <w:lang w:val="en-US"/>
        </w:rPr>
        <w:t>. 2012, 2, 23–34. [Google Scholar]</w:t>
      </w:r>
      <w:r>
        <w:rPr>
          <w:lang w:val="en-US"/>
        </w:rPr>
        <w:t xml:space="preserve"> </w:t>
      </w:r>
      <w:r w:rsidRPr="00012FEE">
        <w:rPr>
          <w:lang w:val="en-US"/>
        </w:rPr>
        <w:t>O’Reilly, K.; Halvorson, S.J.; Sultana, T.; Laurie, N. Introduction: Global perspectives on gender-water geographies. Gend. Place Cult. 2009, 16, 381–385.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 xml:space="preserve">Sultana, F. Fluid lives: </w:t>
      </w:r>
      <w:proofErr w:type="spellStart"/>
      <w:r w:rsidRPr="00012FEE">
        <w:rPr>
          <w:lang w:val="en-US"/>
        </w:rPr>
        <w:t>Subjectivites</w:t>
      </w:r>
      <w:proofErr w:type="spellEnd"/>
      <w:r w:rsidRPr="00012FEE">
        <w:rPr>
          <w:lang w:val="en-US"/>
        </w:rPr>
        <w:t>, gender and water in rural Bangladesh. Gend. Place Cult. 2009, 16, 427–444.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Chow, J.; Bushman, B. Hydro-eroticism. Engl. Lang. Notes 2019, 57, 96–115.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Gaard, G. Women, Water, Energy: An Ecofeminist Approach. Organ. Environ. 2001, 14, 157–172.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D’Souza, R. Water in British India: The Making of a ‘Colonial Hydrology’. Hist. Compass 2011, 4, 621–628.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 xml:space="preserve">Pritchard, S.B. From </w:t>
      </w:r>
      <w:proofErr w:type="spellStart"/>
      <w:r w:rsidRPr="00012FEE">
        <w:rPr>
          <w:lang w:val="en-US"/>
        </w:rPr>
        <w:t>hydroimperialism</w:t>
      </w:r>
      <w:proofErr w:type="spellEnd"/>
      <w:r w:rsidRPr="00012FEE">
        <w:rPr>
          <w:lang w:val="en-US"/>
        </w:rPr>
        <w:t xml:space="preserve"> to </w:t>
      </w:r>
      <w:proofErr w:type="spellStart"/>
      <w:r w:rsidRPr="00012FEE">
        <w:rPr>
          <w:lang w:val="en-US"/>
        </w:rPr>
        <w:t>hydrocapitalism</w:t>
      </w:r>
      <w:proofErr w:type="spellEnd"/>
      <w:r w:rsidRPr="00012FEE">
        <w:rPr>
          <w:lang w:val="en-US"/>
        </w:rPr>
        <w:t>: ‘French’ hydraulics in France, North Africa, and beyond. Soc. Stud. Sci. 2012, 42, 591–615.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 xml:space="preserve">Introcaso, D.M. The Politics of Technology: The ‘Unpleasant Truth about Pleasant Dam’. </w:t>
      </w:r>
      <w:r w:rsidRPr="00012FEE">
        <w:rPr>
          <w:lang w:val="nl-BE"/>
        </w:rPr>
        <w:t>West. Hist. Q. 1995, 26, 332–352. [Google Scholar] [CrossRef]</w:t>
      </w:r>
      <w:r>
        <w:rPr>
          <w:lang w:val="nl-BE"/>
        </w:rPr>
        <w:t xml:space="preserve"> </w:t>
      </w:r>
      <w:r w:rsidRPr="00012FEE">
        <w:rPr>
          <w:lang w:val="nl-BE"/>
        </w:rPr>
        <w:t xml:space="preserve">Oberthür, J.; Schulz, P. Nach dem Maschinensturm: Überlegungen zu einer Erweiterung der Technologiekritik in der Postwachstumsdebatte. In Wachstum—Krise und Kritik. Die Grenzen der Kapitalistisch-Industriellen Lebensweise; Postwachstum, A.K., Ed.; Campus: Frankfurt am Main, Germany, 2016; pp. 159–176. </w:t>
      </w:r>
      <w:r w:rsidRPr="00012FEE">
        <w:rPr>
          <w:lang w:val="en-US"/>
        </w:rPr>
        <w:t>[Google Scholar]</w:t>
      </w:r>
      <w:r>
        <w:rPr>
          <w:lang w:val="en-US"/>
        </w:rPr>
        <w:t xml:space="preserve"> </w:t>
      </w:r>
      <w:r w:rsidRPr="00012FEE">
        <w:rPr>
          <w:lang w:val="en-US"/>
        </w:rPr>
        <w:t xml:space="preserve">Anand, N. Pressure: The </w:t>
      </w:r>
      <w:proofErr w:type="spellStart"/>
      <w:r w:rsidRPr="00012FEE">
        <w:rPr>
          <w:lang w:val="en-US"/>
        </w:rPr>
        <w:t>PoliTechnics</w:t>
      </w:r>
      <w:proofErr w:type="spellEnd"/>
      <w:r w:rsidRPr="00012FEE">
        <w:rPr>
          <w:lang w:val="en-US"/>
        </w:rPr>
        <w:t xml:space="preserve"> of Water Supply in Mumbai. Cult. </w:t>
      </w:r>
      <w:proofErr w:type="spellStart"/>
      <w:r w:rsidRPr="00012FEE">
        <w:rPr>
          <w:lang w:val="en-US"/>
        </w:rPr>
        <w:t>Anthropol</w:t>
      </w:r>
      <w:proofErr w:type="spellEnd"/>
      <w:r w:rsidRPr="00012FEE">
        <w:rPr>
          <w:lang w:val="en-US"/>
        </w:rPr>
        <w:t xml:space="preserve">. 2011, </w:t>
      </w:r>
      <w:r w:rsidRPr="00012FEE">
        <w:rPr>
          <w:lang w:val="en-US"/>
        </w:rPr>
        <w:lastRenderedPageBreak/>
        <w:t>26, 542–564. [Google Scholar] [</w:t>
      </w:r>
      <w:proofErr w:type="spellStart"/>
      <w:r w:rsidRPr="00012FEE">
        <w:rPr>
          <w:lang w:val="en-US"/>
        </w:rPr>
        <w:t>CrossRef</w:t>
      </w:r>
      <w:proofErr w:type="spellEnd"/>
      <w:r w:rsidRPr="00012FEE">
        <w:rPr>
          <w:lang w:val="en-US"/>
        </w:rPr>
        <w:t>] [PubMed]</w:t>
      </w:r>
      <w:r>
        <w:rPr>
          <w:lang w:val="en-US"/>
        </w:rPr>
        <w:t xml:space="preserve"> </w:t>
      </w:r>
      <w:r w:rsidRPr="00012FEE">
        <w:rPr>
          <w:lang w:val="en-US"/>
        </w:rPr>
        <w:t>Loftus, A. Rethinking Political Ecologies of Water. Third World Q. 2009, 30, 953–968.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Allen, A. The End of Progress: Decolonizing the Normative Foundations of Critical Theory; Columbia University Press: New York, NY, USA, 2016. [Google Scholar]</w:t>
      </w:r>
      <w:r>
        <w:rPr>
          <w:lang w:val="en-US"/>
        </w:rPr>
        <w:t xml:space="preserve"> </w:t>
      </w:r>
      <w:proofErr w:type="spellStart"/>
      <w:r w:rsidRPr="00012FEE">
        <w:rPr>
          <w:lang w:val="en-US"/>
        </w:rPr>
        <w:t>Keucheyan</w:t>
      </w:r>
      <w:proofErr w:type="spellEnd"/>
      <w:r w:rsidRPr="00012FEE">
        <w:rPr>
          <w:lang w:val="en-US"/>
        </w:rPr>
        <w:t xml:space="preserve">, R. The Left Hemisphere: Mapping Critical Theory Today; Verso: London, UK, 2013. </w:t>
      </w:r>
      <w:r w:rsidRPr="00012FEE">
        <w:rPr>
          <w:lang w:val="nl-BE"/>
        </w:rPr>
        <w:t>[Google Scholar]</w:t>
      </w:r>
      <w:r>
        <w:rPr>
          <w:lang w:val="nl-BE"/>
        </w:rPr>
        <w:t xml:space="preserve"> </w:t>
      </w:r>
      <w:r w:rsidRPr="00012FEE">
        <w:rPr>
          <w:lang w:val="nl-BE"/>
        </w:rPr>
        <w:t xml:space="preserve">Habermas, J. Technik und Wissenschaft als “Ideologie”; Suhrkamp: Berlin, Germany, 2020. </w:t>
      </w:r>
      <w:r w:rsidRPr="00012FEE">
        <w:rPr>
          <w:lang w:val="en-US"/>
        </w:rPr>
        <w:t>[Google Scholar]</w:t>
      </w:r>
      <w:r>
        <w:rPr>
          <w:lang w:val="en-US"/>
        </w:rPr>
        <w:t xml:space="preserve">  </w:t>
      </w:r>
      <w:proofErr w:type="spellStart"/>
      <w:r w:rsidRPr="00012FEE">
        <w:rPr>
          <w:lang w:val="en-US"/>
        </w:rPr>
        <w:t>ater</w:t>
      </w:r>
      <w:proofErr w:type="spellEnd"/>
      <w:r w:rsidRPr="00012FEE">
        <w:rPr>
          <w:lang w:val="en-US"/>
        </w:rPr>
        <w:t xml:space="preserve"> ontology / concept</w:t>
      </w:r>
      <w:r w:rsidRPr="00012FEE">
        <w:rPr>
          <w:lang w:val="en-US"/>
        </w:rPr>
        <w:tab/>
        <w:t>Core ontological claim (what “water is”)</w:t>
      </w:r>
      <w:r w:rsidRPr="00012FEE">
        <w:rPr>
          <w:lang w:val="en-US"/>
        </w:rPr>
        <w:tab/>
        <w:t>Performative practices (how it is enacted)</w:t>
      </w:r>
      <w:r w:rsidRPr="00012FEE">
        <w:rPr>
          <w:lang w:val="en-US"/>
        </w:rPr>
        <w:tab/>
        <w:t xml:space="preserve">Policy instruments / governance tools (what </w:t>
      </w:r>
      <w:proofErr w:type="spellStart"/>
      <w:r w:rsidRPr="00012FEE">
        <w:rPr>
          <w:lang w:val="en-US"/>
        </w:rPr>
        <w:t>operationalises</w:t>
      </w:r>
      <w:proofErr w:type="spellEnd"/>
      <w:r w:rsidRPr="00012FEE">
        <w:rPr>
          <w:lang w:val="en-US"/>
        </w:rPr>
        <w:t xml:space="preserve"> it)</w:t>
      </w:r>
      <w:r w:rsidRPr="00012FEE">
        <w:rPr>
          <w:lang w:val="en-US"/>
        </w:rPr>
        <w:tab/>
        <w:t>One Science field(s) &amp; objects</w:t>
      </w:r>
      <w:r w:rsidRPr="00012FEE">
        <w:rPr>
          <w:lang w:val="en-US"/>
        </w:rPr>
        <w:tab/>
        <w:t>Theoretical background (anchor traditions)</w:t>
      </w:r>
      <w:r>
        <w:rPr>
          <w:lang w:val="en-US"/>
        </w:rPr>
        <w:t xml:space="preserve"> </w:t>
      </w:r>
      <w:r w:rsidRPr="00012FEE">
        <w:rPr>
          <w:lang w:val="en-US"/>
        </w:rPr>
        <w:t>Wet ontologies</w:t>
      </w:r>
      <w:r w:rsidRPr="00012FEE">
        <w:rPr>
          <w:lang w:val="en-US"/>
        </w:rPr>
        <w:tab/>
        <w:t>Water is not backdrop but constitutive medium of being, knowing, and governing; agency is distributed across wet matter, infrastructures, and humans.</w:t>
      </w:r>
      <w:r w:rsidRPr="00012FEE">
        <w:rPr>
          <w:lang w:val="en-US"/>
        </w:rPr>
        <w:tab/>
      </w:r>
      <w:proofErr w:type="spellStart"/>
      <w:r w:rsidRPr="00012FEE">
        <w:rPr>
          <w:lang w:val="en-US"/>
        </w:rPr>
        <w:t>Hydrosocial</w:t>
      </w:r>
      <w:proofErr w:type="spellEnd"/>
      <w:r w:rsidRPr="00012FEE">
        <w:rPr>
          <w:lang w:val="en-US"/>
        </w:rPr>
        <w:t xml:space="preserve"> diagnostics; “wet” impact assessment; redesign of knowledge protocols to include rhythms, viscosity, uncertainty, nonlinearity; participatory sensing and storytelling as evidence.</w:t>
      </w:r>
      <w:r w:rsidRPr="00012FEE">
        <w:rPr>
          <w:lang w:val="en-US"/>
        </w:rPr>
        <w:tab/>
        <w:t>Adaptive management; precautionary principle; integrated water risk governance; nature-based solutions standards; “wet” EIAs/SEAs; multi-criteria decision analysis including cultural/ecological values.</w:t>
      </w:r>
      <w:r w:rsidRPr="00012FEE">
        <w:rPr>
          <w:lang w:val="en-US"/>
        </w:rPr>
        <w:tab/>
        <w:t>Oceanography–hydrology coupling; ecohydrology; climate science; coastal dynamics.</w:t>
      </w:r>
      <w:r w:rsidRPr="00012FEE">
        <w:rPr>
          <w:lang w:val="en-US"/>
        </w:rPr>
        <w:tab/>
        <w:t>Wet ontology (cultural theory), more-than-human social theory; marine social sciences; hydro-social scholarship.</w:t>
      </w:r>
      <w:r>
        <w:rPr>
          <w:lang w:val="en-US"/>
        </w:rPr>
        <w:t xml:space="preserve"> </w:t>
      </w:r>
      <w:proofErr w:type="spellStart"/>
      <w:r w:rsidRPr="00012FEE">
        <w:rPr>
          <w:lang w:val="en-US"/>
        </w:rPr>
        <w:t>Hydrosocial</w:t>
      </w:r>
      <w:proofErr w:type="spellEnd"/>
      <w:r w:rsidRPr="00012FEE">
        <w:rPr>
          <w:lang w:val="en-US"/>
        </w:rPr>
        <w:t xml:space="preserve"> theory</w:t>
      </w:r>
      <w:r w:rsidRPr="00012FEE">
        <w:rPr>
          <w:lang w:val="en-US"/>
        </w:rPr>
        <w:tab/>
        <w:t>Water and society are co-produced; water flows are simultaneously material, institutional, and political.</w:t>
      </w:r>
      <w:r w:rsidRPr="00012FEE">
        <w:rPr>
          <w:lang w:val="en-US"/>
        </w:rPr>
        <w:tab/>
        <w:t>Mapping socio-technical water networks; tracing power through allocation, pipes, ports, dredging, MSP; conflict analysis and distributional impacts.</w:t>
      </w:r>
      <w:r w:rsidRPr="00012FEE">
        <w:rPr>
          <w:lang w:val="en-US"/>
        </w:rPr>
        <w:tab/>
        <w:t>IWRM; water allocation rules; basin authorities; multi-level governance; equity audits; benefit-sharing; grievance mechanisms; conflict-sensitive planning.</w:t>
      </w:r>
      <w:r w:rsidRPr="00012FEE">
        <w:rPr>
          <w:lang w:val="en-US"/>
        </w:rPr>
        <w:tab/>
        <w:t>Hydrology, limnology, water resources engineering; MSP; port-city systems.</w:t>
      </w:r>
      <w:r w:rsidRPr="00012FEE">
        <w:rPr>
          <w:lang w:val="en-US"/>
        </w:rPr>
        <w:tab/>
        <w:t xml:space="preserve">Political ecology; STS; governance and institutional theory; </w:t>
      </w:r>
      <w:proofErr w:type="spellStart"/>
      <w:r w:rsidRPr="00012FEE">
        <w:rPr>
          <w:lang w:val="en-US"/>
        </w:rPr>
        <w:t>hydrosocial</w:t>
      </w:r>
      <w:proofErr w:type="spellEnd"/>
      <w:r w:rsidRPr="00012FEE">
        <w:rPr>
          <w:lang w:val="en-US"/>
        </w:rPr>
        <w:t xml:space="preserve"> cycle framing.</w:t>
      </w:r>
      <w:r>
        <w:rPr>
          <w:lang w:val="en-US"/>
        </w:rPr>
        <w:t xml:space="preserve"> </w:t>
      </w:r>
      <w:r w:rsidRPr="00012FEE">
        <w:rPr>
          <w:lang w:val="en-US"/>
        </w:rPr>
        <w:t>Water body / water-bodies</w:t>
      </w:r>
      <w:r w:rsidRPr="00012FEE">
        <w:rPr>
          <w:lang w:val="en-US"/>
        </w:rPr>
        <w:tab/>
        <w:t>“Water” exists as plural bodies (river, lake, estuary, sea) with distinct properties and governance needs; not all waters are the same.</w:t>
      </w:r>
      <w:r w:rsidRPr="00012FEE">
        <w:rPr>
          <w:lang w:val="en-US"/>
        </w:rPr>
        <w:tab/>
        <w:t>Differentiated monitoring regimes by water-body type; place-based knowledge integration; typology-specific thresholds; local risk narratives.</w:t>
      </w:r>
      <w:r w:rsidRPr="00012FEE">
        <w:rPr>
          <w:lang w:val="en-US"/>
        </w:rPr>
        <w:tab/>
        <w:t xml:space="preserve">River Basin Management Plans; coastal zone management; lake restoration </w:t>
      </w:r>
      <w:proofErr w:type="spellStart"/>
      <w:r w:rsidRPr="00012FEE">
        <w:rPr>
          <w:lang w:val="en-US"/>
        </w:rPr>
        <w:t>programmes</w:t>
      </w:r>
      <w:proofErr w:type="spellEnd"/>
      <w:r w:rsidRPr="00012FEE">
        <w:rPr>
          <w:lang w:val="en-US"/>
        </w:rPr>
        <w:tab/>
      </w:r>
      <w:r w:rsidRPr="00012FEE">
        <w:rPr>
          <w:lang w:val="en-US"/>
        </w:rPr>
        <w:tab/>
      </w:r>
      <w:r>
        <w:rPr>
          <w:lang w:val="en-US"/>
        </w:rPr>
        <w:t xml:space="preserve">  </w:t>
      </w:r>
      <w:r w:rsidRPr="00012FEE">
        <w:rPr>
          <w:lang w:val="en-US"/>
        </w:rPr>
        <w:t>Network connection lost. Attempting to reconnect…</w:t>
      </w:r>
      <w:r>
        <w:rPr>
          <w:lang w:val="en-US"/>
        </w:rPr>
        <w:t xml:space="preserve">  </w:t>
      </w:r>
      <w:r w:rsidRPr="00012FEE">
        <w:rPr>
          <w:lang w:val="en-US"/>
        </w:rPr>
        <w:t>Enacting Ocean</w:t>
      </w:r>
      <w:r>
        <w:rPr>
          <w:lang w:val="en-US"/>
        </w:rPr>
        <w:t xml:space="preserve"> </w:t>
      </w:r>
      <w:r w:rsidRPr="00012FEE">
        <w:rPr>
          <w:lang w:val="en-US"/>
        </w:rPr>
        <w:t>https://ec.europa.eu/info/law/better-regulation/have-your-say/initiatives/15972-2026-Strategic-Foresight-Report_en</w:t>
      </w:r>
      <w:r>
        <w:rPr>
          <w:lang w:val="en-US"/>
        </w:rPr>
        <w:t xml:space="preserve"> </w:t>
      </w:r>
      <w:r w:rsidRPr="00012FEE">
        <w:rPr>
          <w:lang w:val="en-US"/>
        </w:rPr>
        <w:t xml:space="preserve">Boltanski, L.; </w:t>
      </w:r>
      <w:proofErr w:type="spellStart"/>
      <w:r w:rsidRPr="00012FEE">
        <w:rPr>
          <w:lang w:val="en-US"/>
        </w:rPr>
        <w:t>Thévenot</w:t>
      </w:r>
      <w:proofErr w:type="spellEnd"/>
      <w:r w:rsidRPr="00012FEE">
        <w:rPr>
          <w:lang w:val="en-US"/>
        </w:rPr>
        <w:t>, L. On Justification: The Economies of Worth; PUP: Princeton, NY, USA, 2006. [Google Scholar]</w:t>
      </w:r>
      <w:r>
        <w:rPr>
          <w:lang w:val="en-US"/>
        </w:rPr>
        <w:t xml:space="preserve"> </w:t>
      </w:r>
      <w:r w:rsidRPr="00012FEE">
        <w:rPr>
          <w:lang w:val="en-US"/>
        </w:rPr>
        <w:t xml:space="preserve">Rosa, H. </w:t>
      </w:r>
      <w:proofErr w:type="spellStart"/>
      <w:r w:rsidRPr="00012FEE">
        <w:rPr>
          <w:lang w:val="en-US"/>
        </w:rPr>
        <w:t>Resonanz</w:t>
      </w:r>
      <w:proofErr w:type="spellEnd"/>
      <w:r w:rsidRPr="00012FEE">
        <w:rPr>
          <w:lang w:val="en-US"/>
        </w:rPr>
        <w:t xml:space="preserve">: Eine </w:t>
      </w:r>
      <w:proofErr w:type="spellStart"/>
      <w:r w:rsidRPr="00012FEE">
        <w:rPr>
          <w:lang w:val="en-US"/>
        </w:rPr>
        <w:t>Soziologie</w:t>
      </w:r>
      <w:proofErr w:type="spellEnd"/>
      <w:r w:rsidRPr="00012FEE">
        <w:rPr>
          <w:lang w:val="en-US"/>
        </w:rPr>
        <w:t xml:space="preserve"> der </w:t>
      </w:r>
      <w:proofErr w:type="spellStart"/>
      <w:r w:rsidRPr="00012FEE">
        <w:rPr>
          <w:lang w:val="en-US"/>
        </w:rPr>
        <w:t>Weltbeziehung</w:t>
      </w:r>
      <w:proofErr w:type="spellEnd"/>
      <w:r w:rsidRPr="00012FEE">
        <w:rPr>
          <w:lang w:val="en-US"/>
        </w:rPr>
        <w:t xml:space="preserve">; </w:t>
      </w:r>
      <w:proofErr w:type="spellStart"/>
      <w:r w:rsidRPr="00012FEE">
        <w:rPr>
          <w:lang w:val="en-US"/>
        </w:rPr>
        <w:t>Suhrkamp</w:t>
      </w:r>
      <w:proofErr w:type="spellEnd"/>
      <w:r w:rsidRPr="00012FEE">
        <w:rPr>
          <w:lang w:val="en-US"/>
        </w:rPr>
        <w:t>: Berlin, Germany, 2016. [Google Scholar]</w:t>
      </w:r>
      <w:r>
        <w:rPr>
          <w:lang w:val="en-US"/>
        </w:rPr>
        <w:t xml:space="preserve"> </w:t>
      </w:r>
      <w:r w:rsidRPr="00012FEE">
        <w:rPr>
          <w:lang w:val="en-US"/>
        </w:rPr>
        <w:t xml:space="preserve">Helmreich, S. Nature/Culture/Seawater. Am. </w:t>
      </w:r>
      <w:proofErr w:type="spellStart"/>
      <w:r w:rsidRPr="00012FEE">
        <w:rPr>
          <w:lang w:val="en-US"/>
        </w:rPr>
        <w:t>Anthropol</w:t>
      </w:r>
      <w:proofErr w:type="spellEnd"/>
      <w:r w:rsidRPr="00012FEE">
        <w:rPr>
          <w:lang w:val="en-US"/>
        </w:rPr>
        <w:t>. 2011, 113, 132–144. [Google Scholar] [</w:t>
      </w:r>
      <w:proofErr w:type="spellStart"/>
      <w:r w:rsidRPr="00012FEE">
        <w:rPr>
          <w:lang w:val="en-US"/>
        </w:rPr>
        <w:t>CrossRef</w:t>
      </w:r>
      <w:proofErr w:type="spellEnd"/>
      <w:r w:rsidRPr="00012FEE">
        <w:rPr>
          <w:lang w:val="en-US"/>
        </w:rPr>
        <w:t>] [PubMed]</w:t>
      </w:r>
      <w:r>
        <w:rPr>
          <w:lang w:val="en-US"/>
        </w:rPr>
        <w:t xml:space="preserve"> </w:t>
      </w:r>
      <w:r w:rsidRPr="00012FEE">
        <w:rPr>
          <w:lang w:val="en-US"/>
        </w:rPr>
        <w:t>Bakker, K. An Uncooperative Commodity. Privatizing Water in England and Wales; OUP: Oxford, UK, 2003. [Google Scholar]</w:t>
      </w:r>
      <w:r>
        <w:rPr>
          <w:lang w:val="en-US"/>
        </w:rPr>
        <w:t xml:space="preserve"> </w:t>
      </w:r>
      <w:r w:rsidRPr="00012FEE">
        <w:rPr>
          <w:lang w:val="en-US"/>
        </w:rPr>
        <w:t>Bear, C.; Bull, J. Water matters: Agency, flows, and frictions. Environ. Plan. A 2011, 43, 2261–2266.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 xml:space="preserve">Orlove, B.; Caton, S.C. Water </w:t>
      </w:r>
      <w:r w:rsidRPr="00012FEE">
        <w:rPr>
          <w:lang w:val="en-US"/>
        </w:rPr>
        <w:lastRenderedPageBreak/>
        <w:t xml:space="preserve">Sustainability: Anthropological Approaches and Prospects. Annu. Rev. </w:t>
      </w:r>
      <w:proofErr w:type="spellStart"/>
      <w:r w:rsidRPr="00012FEE">
        <w:rPr>
          <w:lang w:val="en-US"/>
        </w:rPr>
        <w:t>Anthropol</w:t>
      </w:r>
      <w:proofErr w:type="spellEnd"/>
      <w:r w:rsidRPr="00012FEE">
        <w:rPr>
          <w:lang w:val="en-US"/>
        </w:rPr>
        <w:t>. 2010, 39, 401–415.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Barnes, J. Pumping possibility: Agricultural expansion through desert reclamation in Egypt. Soc. Stud. Water 2012, 42, 517–538. [Google Scholar] [</w:t>
      </w:r>
      <w:proofErr w:type="spellStart"/>
      <w:r w:rsidRPr="00012FEE">
        <w:rPr>
          <w:lang w:val="en-US"/>
        </w:rPr>
        <w:t>CrossRef</w:t>
      </w:r>
      <w:proofErr w:type="spellEnd"/>
      <w:r w:rsidRPr="00012FEE">
        <w:rPr>
          <w:lang w:val="en-US"/>
        </w:rPr>
        <w:t>]</w:t>
      </w:r>
      <w:r>
        <w:rPr>
          <w:lang w:val="en-US"/>
        </w:rPr>
        <w:t xml:space="preserve"> </w:t>
      </w:r>
      <w:r w:rsidRPr="00012FEE">
        <w:rPr>
          <w:lang w:val="en-US"/>
        </w:rPr>
        <w:t xml:space="preserve">Rex, J. Social Conflict: A Conceptual and Theoretical Analysis; Longman: London, UK, 1981. </w:t>
      </w:r>
      <w:r w:rsidRPr="00012FEE">
        <w:rPr>
          <w:lang w:val="nl-BE"/>
        </w:rPr>
        <w:t>[Google Scholar]</w:t>
      </w:r>
      <w:r w:rsidRPr="00012FEE">
        <w:rPr>
          <w:lang w:val="nl-BE"/>
        </w:rPr>
        <w:t xml:space="preserve"> </w:t>
      </w:r>
      <w:r w:rsidRPr="00012FEE">
        <w:rPr>
          <w:lang w:val="nl-BE"/>
        </w:rPr>
        <w:t>Reckwitz, A. Kreativität und soziale Praxis; Transcript: Bielefeld, Germany, 2016. [Google Scholar]</w:t>
      </w:r>
      <w:r w:rsidRPr="00012FEE">
        <w:rPr>
          <w:lang w:val="nl-BE"/>
        </w:rPr>
        <w:t xml:space="preserve"> </w:t>
      </w:r>
      <w:r w:rsidRPr="00012FEE">
        <w:rPr>
          <w:lang w:val="nl-BE"/>
        </w:rPr>
        <w:t>Lindemann, G. Das Soziale von Seinen Grenzen Her denken; Velbrück Wissenschaft: Weilerswist, Germany, 2009. [Google Scholar]</w:t>
      </w:r>
      <w:r>
        <w:rPr>
          <w:lang w:val="nl-BE"/>
        </w:rPr>
        <w:t xml:space="preserve"> </w:t>
      </w:r>
      <w:r w:rsidRPr="00012FEE">
        <w:rPr>
          <w:lang w:val="nl-BE"/>
        </w:rPr>
        <w:t>Rosa, H.; Strecker, D.; Kottmann, A. Soziologische Theorien; UVK: Konstanz, Germany, 2007. [Google Scholar]</w:t>
      </w:r>
      <w:r>
        <w:rPr>
          <w:lang w:val="nl-BE"/>
        </w:rPr>
        <w:t xml:space="preserve"> </w:t>
      </w:r>
      <w:r w:rsidRPr="00012FEE">
        <w:rPr>
          <w:lang w:val="nl-BE"/>
        </w:rPr>
        <w:t>Droysen, J.G. Grundriss der Historik; De Gruyter: Berlin, Germany, 1875. [Google Scholar]</w:t>
      </w:r>
      <w:r>
        <w:rPr>
          <w:lang w:val="nl-BE"/>
        </w:rPr>
        <w:t xml:space="preserve"> </w:t>
      </w:r>
      <w:r w:rsidRPr="00012FEE">
        <w:rPr>
          <w:lang w:val="nl-BE"/>
        </w:rPr>
        <w:t xml:space="preserve">Dilthey, W. Der Aufbau der Geschichtlichen Welt in den Geisteswissenschaften; Suhrkamp: Frankfurt am Main, Germany, 1981. </w:t>
      </w:r>
      <w:r w:rsidRPr="00012FEE">
        <w:rPr>
          <w:lang w:val="en-US"/>
        </w:rPr>
        <w:t>[Google Scholar]</w:t>
      </w:r>
      <w:r>
        <w:rPr>
          <w:lang w:val="en-US"/>
        </w:rPr>
        <w:t xml:space="preserve"> </w:t>
      </w:r>
      <w:r w:rsidRPr="00012FEE">
        <w:rPr>
          <w:lang w:val="en-US"/>
        </w:rPr>
        <w:t>Von Wright, G.H. Explanation and Understanding; Routledge: New York, NY, USA, 1971. [Google Scholar]</w:t>
      </w:r>
      <w:r>
        <w:rPr>
          <w:lang w:val="en-US"/>
        </w:rPr>
        <w:t xml:space="preserve"> </w:t>
      </w:r>
      <w:r w:rsidRPr="00012FEE">
        <w:rPr>
          <w:lang w:val="en-US"/>
        </w:rPr>
        <w:t xml:space="preserve">Adorno, T.W. </w:t>
      </w:r>
      <w:proofErr w:type="spellStart"/>
      <w:r w:rsidRPr="00012FEE">
        <w:rPr>
          <w:lang w:val="en-US"/>
        </w:rPr>
        <w:t>Einleitung</w:t>
      </w:r>
      <w:proofErr w:type="spellEnd"/>
      <w:r w:rsidRPr="00012FEE">
        <w:rPr>
          <w:lang w:val="en-US"/>
        </w:rPr>
        <w:t xml:space="preserve"> in das </w:t>
      </w:r>
      <w:proofErr w:type="spellStart"/>
      <w:r w:rsidRPr="00012FEE">
        <w:rPr>
          <w:lang w:val="en-US"/>
        </w:rPr>
        <w:t>soziologische</w:t>
      </w:r>
      <w:proofErr w:type="spellEnd"/>
      <w:r w:rsidRPr="00012FEE">
        <w:rPr>
          <w:lang w:val="en-US"/>
        </w:rPr>
        <w:t xml:space="preserve"> </w:t>
      </w:r>
      <w:proofErr w:type="spellStart"/>
      <w:r w:rsidRPr="00012FEE">
        <w:rPr>
          <w:lang w:val="en-US"/>
        </w:rPr>
        <w:t>Hauptseminar</w:t>
      </w:r>
      <w:proofErr w:type="spellEnd"/>
      <w:r w:rsidRPr="00012FEE">
        <w:rPr>
          <w:lang w:val="en-US"/>
        </w:rPr>
        <w:t xml:space="preserve"> “</w:t>
      </w:r>
      <w:proofErr w:type="spellStart"/>
      <w:r w:rsidRPr="00012FEE">
        <w:rPr>
          <w:lang w:val="en-US"/>
        </w:rPr>
        <w:t>Probleme</w:t>
      </w:r>
      <w:proofErr w:type="spellEnd"/>
      <w:r w:rsidRPr="00012FEE">
        <w:rPr>
          <w:lang w:val="en-US"/>
        </w:rPr>
        <w:t xml:space="preserve"> der </w:t>
      </w:r>
      <w:proofErr w:type="spellStart"/>
      <w:r w:rsidRPr="00012FEE">
        <w:rPr>
          <w:lang w:val="en-US"/>
        </w:rPr>
        <w:t>qualitativen</w:t>
      </w:r>
      <w:proofErr w:type="spellEnd"/>
      <w:r w:rsidRPr="00012FEE">
        <w:rPr>
          <w:lang w:val="en-US"/>
        </w:rPr>
        <w:t xml:space="preserve"> </w:t>
      </w:r>
      <w:proofErr w:type="spellStart"/>
      <w:r w:rsidRPr="00012FEE">
        <w:rPr>
          <w:lang w:val="en-US"/>
        </w:rPr>
        <w:t>Analyse</w:t>
      </w:r>
      <w:proofErr w:type="spellEnd"/>
      <w:r w:rsidRPr="00012FEE">
        <w:rPr>
          <w:lang w:val="en-US"/>
        </w:rPr>
        <w:t xml:space="preserve">”, 9. Mai 1961. </w:t>
      </w:r>
      <w:proofErr w:type="spellStart"/>
      <w:r w:rsidRPr="00012FEE">
        <w:rPr>
          <w:lang w:val="en-US"/>
        </w:rPr>
        <w:t>WestEnd</w:t>
      </w:r>
      <w:proofErr w:type="spellEnd"/>
      <w:r w:rsidRPr="00012FEE">
        <w:rPr>
          <w:lang w:val="en-US"/>
        </w:rPr>
        <w:t xml:space="preserve">—Neue Z. Für </w:t>
      </w:r>
      <w:proofErr w:type="spellStart"/>
      <w:r w:rsidRPr="00012FEE">
        <w:rPr>
          <w:lang w:val="en-US"/>
        </w:rPr>
        <w:t>Sozialforschung</w:t>
      </w:r>
      <w:proofErr w:type="spellEnd"/>
      <w:r w:rsidRPr="00012FEE">
        <w:rPr>
          <w:lang w:val="en-US"/>
        </w:rPr>
        <w:t xml:space="preserve"> 2016, 13, 187–205. [Google Scholar]</w:t>
      </w:r>
      <w:r>
        <w:rPr>
          <w:lang w:val="en-US"/>
        </w:rPr>
        <w:t xml:space="preserve"> </w:t>
      </w:r>
      <w:r w:rsidRPr="00012FEE">
        <w:rPr>
          <w:lang w:val="en-US"/>
        </w:rPr>
        <w:t xml:space="preserve">Weber, M. The Methodology of the Social Sciences (1903–17); Free Press: New York City, NY, USA, 1997. </w:t>
      </w:r>
      <w:r w:rsidRPr="00012FEE">
        <w:rPr>
          <w:lang w:val="nl-BE"/>
        </w:rPr>
        <w:t>[Google Scholar]</w:t>
      </w:r>
      <w:r>
        <w:rPr>
          <w:lang w:val="nl-BE"/>
        </w:rPr>
        <w:t xml:space="preserve"> </w:t>
      </w:r>
      <w:r w:rsidRPr="00012FEE">
        <w:rPr>
          <w:lang w:val="nl-BE"/>
        </w:rPr>
        <w:t>Albert, H.; Topitsch, E. Werturteilsstreit; Wissenschaftliche Buchgesellschaft: Darmstadt, Germany, 1971. [Google Scholar]</w:t>
      </w:r>
      <w:r>
        <w:rPr>
          <w:lang w:val="nl-BE"/>
        </w:rPr>
        <w:t xml:space="preserve"> </w:t>
      </w:r>
      <w:r w:rsidRPr="00012FEE">
        <w:rPr>
          <w:lang w:val="nl-BE"/>
        </w:rPr>
        <w:t xml:space="preserve">Opp, K.-D. Methodologie der Sozialwissenschaften: Einführung in Probleme ihrer Theorienbildung und Praktischen Anwendung; Springer: Wiesbaden, Germany, 2014. </w:t>
      </w:r>
      <w:r w:rsidRPr="00012FEE">
        <w:rPr>
          <w:lang w:val="en-US"/>
        </w:rPr>
        <w:t>[Google Scholar]</w:t>
      </w:r>
      <w:r>
        <w:rPr>
          <w:lang w:val="en-US"/>
        </w:rPr>
        <w:t xml:space="preserve"> </w:t>
      </w:r>
      <w:r w:rsidRPr="00012FEE">
        <w:rPr>
          <w:lang w:val="en-US"/>
        </w:rPr>
        <w:t>Marcuse, H. One-Dimensional Man; Routledge: London, UK, 2002. [Google Scholar]</w:t>
      </w:r>
      <w:r>
        <w:rPr>
          <w:lang w:val="en-US"/>
        </w:rPr>
        <w:t xml:space="preserve"> </w:t>
      </w:r>
      <w:r w:rsidRPr="00012FEE">
        <w:rPr>
          <w:lang w:val="en-US"/>
        </w:rPr>
        <w:t>Merchant, C. Radical Ecology. The Search for a Livable World; Routledge: New York, NY, USA; London, UK, 2005. [Google Scholar]</w:t>
      </w:r>
      <w:r>
        <w:rPr>
          <w:lang w:val="en-US"/>
        </w:rPr>
        <w:t xml:space="preserve"> </w:t>
      </w:r>
      <w:r w:rsidRPr="00012FEE">
        <w:rPr>
          <w:lang w:val="en-US"/>
        </w:rPr>
        <w:t>Taylor, C. Resonance and the romantic era: A comment on Rosa’s conception of the good life. In The Good Life Beyond Growth; Rosa, H., Henning, C., Eds.; Routledge: New York, NY, USA, 2017; pp. 55–69. [Google Scholar]</w:t>
      </w:r>
      <w:r>
        <w:rPr>
          <w:lang w:val="en-US"/>
        </w:rPr>
        <w:t xml:space="preserve">  </w:t>
      </w:r>
      <w:r w:rsidRPr="00012FEE">
        <w:rPr>
          <w:lang w:val="en-US"/>
        </w:rPr>
        <w:t xml:space="preserve">Socio-hydrology is a relatively new but flourishing “sub-field” within hydrological science [11] (p. 2). It emerged not until 2012 with the publication of a seminal paper by Murugesu Sivapalan, Hubert Savenije, and Günther Blöschl entitled “Socio-hydrology: A New Science of People and Water” [4] (pp. 1443–1448). One year after that, the International Association of Hydrological Sciences (IAHS) allocated to socio-hydrological research a leading role in its official scientific program for the whole decade 2013–2022: “Panta </w:t>
      </w:r>
      <w:proofErr w:type="spellStart"/>
      <w:r w:rsidRPr="00012FEE">
        <w:rPr>
          <w:lang w:val="en-US"/>
        </w:rPr>
        <w:t>Rhei</w:t>
      </w:r>
      <w:proofErr w:type="spellEnd"/>
      <w:r w:rsidRPr="00012FEE">
        <w:rPr>
          <w:lang w:val="en-US"/>
        </w:rPr>
        <w:t>: Change in Hydrology and Society” [15] (p. 2). As its name indicates, this program focuses on an issue generally neglected by classical hydrological research, namely, the “connection between water and humans” [38] (pp. 1260, 1265), or, more precisely put, “the two-way feedbacks between human and water systems” [9] (p. 226).</w:t>
      </w:r>
      <w:r>
        <w:rPr>
          <w:lang w:val="en-US"/>
        </w:rPr>
        <w:t xml:space="preserve"> </w:t>
      </w:r>
      <w:r w:rsidRPr="00012FEE">
        <w:rPr>
          <w:lang w:val="en-US"/>
        </w:rPr>
        <w:t xml:space="preserve">Put simply, socio-hydrology translates the Anthropocene thesis into the field of hydrological research. Having been recognized as a “global geophysical force” [8] (p. 614), human societies must also be acknowledged as a crucial influencing factor in how water works, that is, in “water cycle dynamics” [4] (p. 1274). As the IAHS scientific program for 2013–2022 states: “Societal actions are now conditioning hydrology in many countries at a tremendous and increasing rate” [38] (p. 1259). This occurs in various </w:t>
      </w:r>
      <w:r w:rsidRPr="00012FEE">
        <w:rPr>
          <w:lang w:val="en-US"/>
        </w:rPr>
        <w:lastRenderedPageBreak/>
        <w:t>ways: through the industrial pollution of water bodies, the construction of dams and river rectification, the massive use of water for drinking, food or energy production, and so forth [9] (p. 225) [4] (p. 1274).</w:t>
      </w:r>
      <w:r>
        <w:rPr>
          <w:lang w:val="en-US"/>
        </w:rPr>
        <w:t xml:space="preserve">  </w:t>
      </w:r>
      <w:r w:rsidRPr="00012FEE">
        <w:rPr>
          <w:lang w:val="en-US"/>
        </w:rPr>
        <w:t>The latter has always systematically ignored the “human factor”, focusing instead on the analysis of an “idealized” water cycle completely free of anthropogenic influence [4] (pp. 1271–1272). Socio-hydrology, understood as a “new interdisciplinary but quantitative science of people and water”, arises as a corrective to this situation [4] (p. 1271). Seeing human beings and their societies as an “endogenous part of the water cycle”, this novel way of doing hydrology aims to understand, explain, and predict the “co-evolution of human-water systems” in real-world settings [4] (pp. 1272, 1274).</w:t>
      </w:r>
      <w:r>
        <w:rPr>
          <w:lang w:val="en-US"/>
        </w:rPr>
        <w:t xml:space="preserve"> </w:t>
      </w:r>
      <w:r w:rsidRPr="00012FEE">
        <w:rPr>
          <w:lang w:val="en-US"/>
        </w:rPr>
        <w:t>It is crucial to note that socio-hydrology is conceived from the outset as an applied or “use-inspired scientific discipline” [9] (p. 225). Socio-hydrologists do not see the study of the human-modified water cycle as an end in itself but rather as a means to “underpin sustainable water management” [4] (p. 1271). In this sense, the unprecedented hydrological problems typical of the Anthropocene, such as massive droughts or floods due to climate change, are treated as “water sustainability challenges” that should be technically addressed to ensure human well-being, socio-economic development, and the preservation of ecosystems [38] (p. 1258).</w:t>
      </w:r>
      <w:r>
        <w:rPr>
          <w:lang w:val="en-US"/>
        </w:rPr>
        <w:t xml:space="preserve"> </w:t>
      </w:r>
      <w:r w:rsidRPr="00012FEE">
        <w:rPr>
          <w:lang w:val="en-US"/>
        </w:rPr>
        <w:t>Not coincidentally, in its socio-hydrologically oriented scientific plan for 2013–2022, the IAHS sets as one of its key missions “to advance the science of hydrology for the benefit of society”, especially for those regions of the world suffering from “severe water problems”.</w:t>
      </w:r>
      <w:r>
        <w:rPr>
          <w:lang w:val="en-US"/>
        </w:rPr>
        <w:t xml:space="preserve">  </w:t>
      </w:r>
      <w:r w:rsidRPr="00012FEE">
        <w:rPr>
          <w:lang w:val="en-US"/>
        </w:rPr>
        <w:t>Not coincidentally, in its socio-hydrologically oriented scientific plan for 2013–2022, the IAHS sets as one of its key missions “to advance the science of hydrology for the benefit of society”, especially for those regions of the world suffering from “severe water problems”. Importantly, socio-hydrologists begin with the premise that “water security”, including access to potable water and protection against “water-related disasters” and “water-borne pollution”, plays a crucial role in ensuring the “peace and political stability” in contemporary societies [38] (pp. 1257f. Emphasis added).</w:t>
      </w:r>
      <w:r>
        <w:rPr>
          <w:lang w:val="en-US"/>
        </w:rPr>
        <w:t xml:space="preserve"> </w:t>
      </w:r>
      <w:r w:rsidRPr="00012FEE">
        <w:rPr>
          <w:lang w:val="en-US"/>
        </w:rPr>
        <w:t>On the one hand, societal processes such as growing urbanization and the constant increase in industrial production cause “a significant stress on water systems”, resulting in a range of complex and unexpected water-related challenges [38] (p. 1259) [9] (p. 225). On the other hand, these very phenomena make societies ever more “dependent on water” [38] (p. 1258), which leads to a vicious circle of sorts.</w:t>
      </w:r>
      <w:r>
        <w:rPr>
          <w:lang w:val="en-US"/>
        </w:rPr>
        <w:t xml:space="preserve"> </w:t>
      </w:r>
      <w:r w:rsidRPr="00012FEE">
        <w:rPr>
          <w:lang w:val="en-US"/>
        </w:rPr>
        <w:t>Against this background, the definition of the socio-hydrology research program offered by Sivapalan et al. [9] (p. 226) becomes understandable. Drawing strongly on Earth System Science (ESS) [15] (p. 5), socio-hydrology conceptualizes the water–society relationship in terms of systems theory. Human society and water are considered as two ‘systems’, whose constant interaction gives rise to a socio-hydrological ‘supra-system’, as it were, with new “emergent” properties not contained in either of the two [4] (p. 1272). More precisely, using classical system science vocabulary, socio-hydrologists characterize this interactive relation as the “co-evolution of coupled human-water systems” [4] (p. 1271) or the “two-way feedback between human and water systems” [9] (p. 225).</w:t>
      </w:r>
      <w:r>
        <w:rPr>
          <w:lang w:val="en-US"/>
        </w:rPr>
        <w:t xml:space="preserve">  </w:t>
      </w:r>
      <w:r w:rsidRPr="00012FEE">
        <w:rPr>
          <w:lang w:val="en-US"/>
        </w:rPr>
        <w:t xml:space="preserve">In </w:t>
      </w:r>
      <w:r w:rsidRPr="00012FEE">
        <w:rPr>
          <w:lang w:val="en-US"/>
        </w:rPr>
        <w:lastRenderedPageBreak/>
        <w:t xml:space="preserve">contrast to the natural-scientific character of socio-hydrology, </w:t>
      </w:r>
      <w:proofErr w:type="spellStart"/>
      <w:r w:rsidRPr="00012FEE">
        <w:rPr>
          <w:lang w:val="en-US"/>
        </w:rPr>
        <w:t>hydrosocial</w:t>
      </w:r>
      <w:proofErr w:type="spellEnd"/>
      <w:r w:rsidRPr="00012FEE">
        <w:rPr>
          <w:lang w:val="en-US"/>
        </w:rPr>
        <w:t xml:space="preserve"> research stems from a social-scientific background, namely, within the field of critical human geography [11] (p. 6). This specific tradition in geographic research, paradigmatically represented by authors like Noel Castree and David Harvey, is characterized by two salient features: a deep commitment to social justice and left-wing politics, and a strong philosophical–theoretical foundation that mainly draws from Marxist and post-structuralist sources [41] (p. 123). It is therefore not surprising that the </w:t>
      </w:r>
      <w:proofErr w:type="spellStart"/>
      <w:r w:rsidRPr="00012FEE">
        <w:rPr>
          <w:lang w:val="en-US"/>
        </w:rPr>
        <w:t>hydrosocial</w:t>
      </w:r>
      <w:proofErr w:type="spellEnd"/>
      <w:r w:rsidRPr="00012FEE">
        <w:rPr>
          <w:lang w:val="en-US"/>
        </w:rPr>
        <w:t xml:space="preserve"> paradigm primarily focuses on the critical analysis of unjust power relations related to water [10] (p. 1443) [5] (p. 178).</w:t>
      </w:r>
      <w:r>
        <w:rPr>
          <w:lang w:val="en-US"/>
        </w:rPr>
        <w:t xml:space="preserve"> </w:t>
      </w:r>
      <w:r w:rsidRPr="00012FEE">
        <w:rPr>
          <w:lang w:val="en-US"/>
        </w:rPr>
        <w:t xml:space="preserve">Strictly speaking, </w:t>
      </w:r>
      <w:proofErr w:type="spellStart"/>
      <w:r w:rsidRPr="00012FEE">
        <w:rPr>
          <w:lang w:val="en-US"/>
        </w:rPr>
        <w:t>hydrosocial</w:t>
      </w:r>
      <w:proofErr w:type="spellEnd"/>
      <w:r w:rsidRPr="00012FEE">
        <w:rPr>
          <w:lang w:val="en-US"/>
        </w:rPr>
        <w:t xml:space="preserve"> research arose as a distinct paradigm in the last decade with the publication of two special issues in prominent journals. The most notable of them is the 2014 themed issue of </w:t>
      </w:r>
      <w:proofErr w:type="spellStart"/>
      <w:r w:rsidRPr="00012FEE">
        <w:rPr>
          <w:lang w:val="en-US"/>
        </w:rPr>
        <w:t>Geoforum</w:t>
      </w:r>
      <w:proofErr w:type="spellEnd"/>
      <w:r w:rsidRPr="00012FEE">
        <w:rPr>
          <w:lang w:val="en-US"/>
        </w:rPr>
        <w:t xml:space="preserve"> on “The </w:t>
      </w:r>
      <w:proofErr w:type="spellStart"/>
      <w:r w:rsidRPr="00012FEE">
        <w:rPr>
          <w:lang w:val="en-US"/>
        </w:rPr>
        <w:t>Hydrosocial</w:t>
      </w:r>
      <w:proofErr w:type="spellEnd"/>
      <w:r w:rsidRPr="00012FEE">
        <w:rPr>
          <w:lang w:val="en-US"/>
        </w:rPr>
        <w:t xml:space="preserve"> Cycle”, edited by Jessica Budds, Jamie Linton, and Rachael McDonnell [42]. However, as opposed to socio-hydrology, this research field did not emerge abruptly with the advent of the Anthropocene. Even though critical </w:t>
      </w:r>
      <w:proofErr w:type="spellStart"/>
      <w:r w:rsidRPr="00012FEE">
        <w:rPr>
          <w:lang w:val="en-US"/>
        </w:rPr>
        <w:t>hydrosocial</w:t>
      </w:r>
      <w:proofErr w:type="spellEnd"/>
      <w:r w:rsidRPr="00012FEE">
        <w:rPr>
          <w:lang w:val="en-US"/>
        </w:rPr>
        <w:t xml:space="preserve"> studies were decisively boosted by the current </w:t>
      </w:r>
      <w:r w:rsidRPr="00012FEE">
        <w:rPr>
          <w:rFonts w:hint="eastAsia"/>
          <w:lang w:val="en-US"/>
        </w:rPr>
        <w:t>“</w:t>
      </w:r>
      <w:r w:rsidRPr="00012FEE">
        <w:rPr>
          <w:lang w:val="en-US"/>
        </w:rPr>
        <w:t>water global crisis” [43] (p. 6), they have a long pedigree. They can be traced back to a tradition of critical research on the relationship between nature and society in general [44] and that between water and society in particular [13] within critical human geography and the closely related field of political ecology [10] (p. 1443).</w:t>
      </w:r>
      <w:r>
        <w:rPr>
          <w:lang w:val="en-US"/>
        </w:rPr>
        <w:t xml:space="preserve"> </w:t>
      </w:r>
      <w:r w:rsidRPr="00012FEE">
        <w:rPr>
          <w:lang w:val="en-US"/>
        </w:rPr>
        <w:t xml:space="preserve">Karl Wittfogel’s seminal study on the connection between socio-political power and water control, “Die </w:t>
      </w:r>
      <w:proofErr w:type="spellStart"/>
      <w:r w:rsidRPr="00012FEE">
        <w:rPr>
          <w:lang w:val="en-US"/>
        </w:rPr>
        <w:t>Theorie</w:t>
      </w:r>
      <w:proofErr w:type="spellEnd"/>
      <w:r w:rsidRPr="00012FEE">
        <w:rPr>
          <w:lang w:val="en-US"/>
        </w:rPr>
        <w:t xml:space="preserve"> der </w:t>
      </w:r>
      <w:proofErr w:type="spellStart"/>
      <w:r w:rsidRPr="00012FEE">
        <w:rPr>
          <w:lang w:val="en-US"/>
        </w:rPr>
        <w:t>orientalischen</w:t>
      </w:r>
      <w:proofErr w:type="spellEnd"/>
      <w:r w:rsidRPr="00012FEE">
        <w:rPr>
          <w:lang w:val="en-US"/>
        </w:rPr>
        <w:t xml:space="preserve"> Gesellschaft” from 1938 [45], is usually referred to as an important ancestor of current </w:t>
      </w:r>
      <w:proofErr w:type="spellStart"/>
      <w:r w:rsidRPr="00012FEE">
        <w:rPr>
          <w:lang w:val="en-US"/>
        </w:rPr>
        <w:t>hydrosocial</w:t>
      </w:r>
      <w:proofErr w:type="spellEnd"/>
      <w:r w:rsidRPr="00012FEE">
        <w:rPr>
          <w:lang w:val="en-US"/>
        </w:rPr>
        <w:t xml:space="preserve"> research [5] (p. 173) [10] (p. 1445). However, the crucial antecedents of the paradigm are two contemporary geographers: Karen Bakker and Erik Swyngedouw. The former was perhaps the first to speak systematically about “</w:t>
      </w:r>
      <w:proofErr w:type="spellStart"/>
      <w:r w:rsidRPr="00012FEE">
        <w:rPr>
          <w:lang w:val="en-US"/>
        </w:rPr>
        <w:t>hydrosocial</w:t>
      </w:r>
      <w:proofErr w:type="spellEnd"/>
      <w:r w:rsidRPr="00012FEE">
        <w:rPr>
          <w:lang w:val="en-US"/>
        </w:rPr>
        <w:t xml:space="preserve">” relations [46]. The latter, combining elements from Marxist dialectics and Actor-Network Theory (ANT), developed the fundamental premises of </w:t>
      </w:r>
      <w:proofErr w:type="spellStart"/>
      <w:r w:rsidRPr="00012FEE">
        <w:rPr>
          <w:lang w:val="en-US"/>
        </w:rPr>
        <w:t>hydrosocial</w:t>
      </w:r>
      <w:proofErr w:type="spellEnd"/>
      <w:r w:rsidRPr="00012FEE">
        <w:rPr>
          <w:lang w:val="en-US"/>
        </w:rPr>
        <w:t xml:space="preserve"> theory in his groundbreaking study on the “production of the Spanish waterscape” [13].</w:t>
      </w:r>
      <w:r>
        <w:rPr>
          <w:lang w:val="en-US"/>
        </w:rPr>
        <w:t xml:space="preserve"> </w:t>
      </w:r>
      <w:r w:rsidRPr="00012FEE">
        <w:rPr>
          <w:lang w:val="en-US"/>
        </w:rPr>
        <w:t>The notion of the “</w:t>
      </w:r>
      <w:proofErr w:type="spellStart"/>
      <w:r w:rsidRPr="00012FEE">
        <w:rPr>
          <w:lang w:val="en-US"/>
        </w:rPr>
        <w:t>hydrosocial</w:t>
      </w:r>
      <w:proofErr w:type="spellEnd"/>
      <w:r w:rsidRPr="00012FEE">
        <w:rPr>
          <w:lang w:val="en-US"/>
        </w:rPr>
        <w:t xml:space="preserve"> cycle”, developed at length by Linton and Budds [5], can be considered the key concept of the paradigm [15] (p. 6). This novel notion implies a ‘social-theoretical’ revision of the fundamental notion of hydrology, that of the ‘water cycle’. Arguably, this reformulation is more radical than that attempted by socio-hydrology, as it delivers what the latter promises but fails to achieve because of its system-theoretical framework: conceptualizing human society as an “endogenous part of the water cycle” [4] (p. 1272. Our emphasis). Drawing on dialectical thinking and ANT, </w:t>
      </w:r>
      <w:proofErr w:type="spellStart"/>
      <w:r w:rsidRPr="00012FEE">
        <w:rPr>
          <w:lang w:val="en-US"/>
        </w:rPr>
        <w:t>hydrosocial</w:t>
      </w:r>
      <w:proofErr w:type="spellEnd"/>
      <w:r w:rsidRPr="00012FEE">
        <w:rPr>
          <w:lang w:val="en-US"/>
        </w:rPr>
        <w:t xml:space="preserve"> research accounts for the relationship between water and society as a truly “internal” one. Here, the water cycle appears not as an enclosed natural system externally modified by society but as a </w:t>
      </w:r>
      <w:proofErr w:type="spellStart"/>
      <w:r w:rsidRPr="00012FEE">
        <w:rPr>
          <w:lang w:val="en-US"/>
        </w:rPr>
        <w:t>socionatural</w:t>
      </w:r>
      <w:proofErr w:type="spellEnd"/>
      <w:r w:rsidRPr="00012FEE">
        <w:rPr>
          <w:lang w:val="en-US"/>
        </w:rPr>
        <w:t xml:space="preserve"> “hybrid” mediated through and through by the latter [5] (p. 178).</w:t>
      </w:r>
      <w:r>
        <w:rPr>
          <w:lang w:val="en-US"/>
        </w:rPr>
        <w:t xml:space="preserve"> </w:t>
      </w:r>
      <w:r w:rsidRPr="00012FEE">
        <w:rPr>
          <w:lang w:val="en-US"/>
        </w:rPr>
        <w:t xml:space="preserve">In turn, hydrological knowledge is not conceived of as a neutral scientific description of the ‘natural’ workings of water but, rather, as a socio-culturally constructed idea of water, which is the dominant one in Western modern societies: “modern water” [43]. </w:t>
      </w:r>
      <w:proofErr w:type="spellStart"/>
      <w:r w:rsidRPr="00012FEE">
        <w:rPr>
          <w:lang w:val="en-US"/>
        </w:rPr>
        <w:t>Hydrosocial</w:t>
      </w:r>
      <w:proofErr w:type="spellEnd"/>
      <w:r w:rsidRPr="00012FEE">
        <w:rPr>
          <w:lang w:val="en-US"/>
        </w:rPr>
        <w:t xml:space="preserve"> theorists show that modern hydrology’s key concept, the ‘water cycle’, is a </w:t>
      </w:r>
      <w:r w:rsidRPr="00012FEE">
        <w:rPr>
          <w:lang w:val="en-US"/>
        </w:rPr>
        <w:lastRenderedPageBreak/>
        <w:t>very recent invention that was not presented until 1931 by the American hydrologist Robert Horton [5] (p. 171). (As for the account of water as H2O, on which the idea of the water cycle draws, it originated in the 18th century in the chemical laboratory of Lavoisier [43] (p. 4)). Far from being a pure natural-scientific notion, the notion of the ‘water cycle’ is intimately connected to, and promoted by, a very specific power project typical of 20th century Western societies, namely, the efficient instrumental management of “water resources” by state water agencies [5] (p. 171).</w:t>
      </w:r>
      <w:r>
        <w:rPr>
          <w:lang w:val="en-US"/>
        </w:rPr>
        <w:t xml:space="preserve"> </w:t>
      </w:r>
      <w:r w:rsidRPr="00012FEE">
        <w:rPr>
          <w:lang w:val="en-US"/>
        </w:rPr>
        <w:t xml:space="preserve">The conception of the </w:t>
      </w:r>
      <w:proofErr w:type="spellStart"/>
      <w:r w:rsidRPr="00012FEE">
        <w:rPr>
          <w:lang w:val="en-US"/>
        </w:rPr>
        <w:t>hydrosocial</w:t>
      </w:r>
      <w:proofErr w:type="spellEnd"/>
      <w:r w:rsidRPr="00012FEE">
        <w:rPr>
          <w:lang w:val="en-US"/>
        </w:rPr>
        <w:t xml:space="preserve"> cycle starts from an ontological account of water and its relationship with society that differs significantly from that promoted by socio-hydrologists. As mentioned above, the latter understands water as a closed natural system able to interact or even co-evolve with social systems. In contrast, </w:t>
      </w:r>
      <w:proofErr w:type="spellStart"/>
      <w:r w:rsidRPr="00012FEE">
        <w:rPr>
          <w:lang w:val="en-US"/>
        </w:rPr>
        <w:t>hydrosocial</w:t>
      </w:r>
      <w:proofErr w:type="spellEnd"/>
      <w:r w:rsidRPr="00012FEE">
        <w:rPr>
          <w:lang w:val="en-US"/>
        </w:rPr>
        <w:t xml:space="preserve"> research argues that water itself essentially possesses a “social nature”, as it necessarily “internalizes and reflects social and power relations” [5] (pp. 170–178). Importantly, within this framework, water and society are seen as “internally”, rather than “externally”, related. In external relationships, such as those between co-evolving systems, the related entities exist as “pre-given entities” prior to the relation, while in internal ones they constitute themselves thanks to the relation [5] (p. 173). The internal nature of the water–society relation in </w:t>
      </w:r>
      <w:proofErr w:type="spellStart"/>
      <w:r w:rsidRPr="00012FEE">
        <w:rPr>
          <w:lang w:val="en-US"/>
        </w:rPr>
        <w:t>hydrosocial</w:t>
      </w:r>
      <w:proofErr w:type="spellEnd"/>
      <w:r w:rsidRPr="00012FEE">
        <w:rPr>
          <w:lang w:val="en-US"/>
        </w:rPr>
        <w:t xml:space="preserve"> theory is reflected by the systematic omission of the hyphen between the terms ‘hydro’ and ‘social’ [15] (p. 7).</w:t>
      </w:r>
      <w:r>
        <w:rPr>
          <w:lang w:val="en-US"/>
        </w:rPr>
        <w:t xml:space="preserve"> </w:t>
      </w:r>
      <w:r w:rsidRPr="00012FEE">
        <w:rPr>
          <w:lang w:val="en-US"/>
        </w:rPr>
        <w:t xml:space="preserve">More precisely, this ontological account of water is based on a “relational-dialectical approach” [5] (p. 171), which draws heavily from ANT and Marxist dialectics. Following Latour [47], </w:t>
      </w:r>
      <w:proofErr w:type="spellStart"/>
      <w:r w:rsidRPr="00012FEE">
        <w:rPr>
          <w:lang w:val="en-US"/>
        </w:rPr>
        <w:t>hydrosocial</w:t>
      </w:r>
      <w:proofErr w:type="spellEnd"/>
      <w:r w:rsidRPr="00012FEE">
        <w:rPr>
          <w:lang w:val="en-US"/>
        </w:rPr>
        <w:t xml:space="preserve"> research embraces the notion of “hybridity”, calling into question Western modernity’s dualistic tendency to treat natural phenomena, in this case hydrological ones, and social processes as two ontologically separated realms. The sharp separation between water and social reality, so the argument goes, constitutes a discursive fiction—albeit one fraught with important material consequences [48] (p. 4). Especially in the modern context, water manifests itself always already as a “socio-natural hybrid”: from desalinated water to boiling water in a house kitchen, it is impossible to think of an instance of water that does not combine natural and social moments [43] (pp. 34, 36) [5] (p. 174). For example, in modern large cities, water is intricately woven in complex ‘networks’ or ‘assemblages’ of internal relations with diverse social, natural, discursive, and material phenomena such as pipelines, government infrastructures, water pollution, recreational practices, discourses about city identity or river restoration, and so on [13] (pp. 447–448).</w:t>
      </w:r>
      <w:r>
        <w:rPr>
          <w:lang w:val="en-US"/>
        </w:rPr>
        <w:t xml:space="preserve"> </w:t>
      </w:r>
      <w:r w:rsidRPr="00012FEE">
        <w:rPr>
          <w:lang w:val="en-US"/>
        </w:rPr>
        <w:t xml:space="preserve">The </w:t>
      </w:r>
      <w:proofErr w:type="spellStart"/>
      <w:r w:rsidRPr="00012FEE">
        <w:rPr>
          <w:lang w:val="en-US"/>
        </w:rPr>
        <w:t>hydrosocial</w:t>
      </w:r>
      <w:proofErr w:type="spellEnd"/>
      <w:r w:rsidRPr="00012FEE">
        <w:rPr>
          <w:lang w:val="en-US"/>
        </w:rPr>
        <w:t xml:space="preserve"> cycle concept combines Latour’s account of hybridity with the Marxian analysis of the dialectical relationship between nature and society throughout human history [48] (p. 6). Seen this way, society and nature, in this case water, are not self-sufficient entities but dependent “moments” within an “overall process of mutual becoming” [43] (p. 27). They both participate in a “historical-geographical” process of “hybridization”, the “production of </w:t>
      </w:r>
      <w:proofErr w:type="spellStart"/>
      <w:r w:rsidRPr="00012FEE">
        <w:rPr>
          <w:lang w:val="en-US"/>
        </w:rPr>
        <w:t>socionature</w:t>
      </w:r>
      <w:proofErr w:type="spellEnd"/>
      <w:r w:rsidRPr="00012FEE">
        <w:rPr>
          <w:lang w:val="en-US"/>
        </w:rPr>
        <w:t xml:space="preserve">” [13] (pp. 447, 448), which, like every dialectical process, has a cyclical character. Society modifies water, and human-modified water in turn gives shape to society, which modifies the </w:t>
      </w:r>
      <w:r w:rsidRPr="00012FEE">
        <w:rPr>
          <w:lang w:val="en-US"/>
        </w:rPr>
        <w:lastRenderedPageBreak/>
        <w:t xml:space="preserve">waterscape again, and so on. Accordingly, Linton and Budds define the </w:t>
      </w:r>
      <w:proofErr w:type="spellStart"/>
      <w:r w:rsidRPr="00012FEE">
        <w:rPr>
          <w:lang w:val="en-US"/>
        </w:rPr>
        <w:t>hydrosocial</w:t>
      </w:r>
      <w:proofErr w:type="spellEnd"/>
      <w:r w:rsidRPr="00012FEE">
        <w:rPr>
          <w:lang w:val="en-US"/>
        </w:rPr>
        <w:t xml:space="preserve"> cycle as a “socio-natural process by which water and society make and remake each other over space and time” [5] (p. 175).</w:t>
      </w:r>
      <w:r>
        <w:rPr>
          <w:lang w:val="en-US"/>
        </w:rPr>
        <w:t xml:space="preserve"> </w:t>
      </w:r>
      <w:r w:rsidRPr="00012FEE">
        <w:rPr>
          <w:lang w:val="en-US"/>
        </w:rPr>
        <w:t>3. Ontologies of Water</w:t>
      </w:r>
      <w:r>
        <w:rPr>
          <w:lang w:val="en-US"/>
        </w:rPr>
        <w:t xml:space="preserve"> </w:t>
      </w:r>
      <w:r w:rsidRPr="00012FEE">
        <w:rPr>
          <w:lang w:val="en-US"/>
        </w:rPr>
        <w:t xml:space="preserve">The two paradigms for the analysis of the water–society relationship presented above respond critically to the classic hydrological conception of water as a purely natural phenomenon. Socio-hydrology retains water as an independently identifiable entity that interacts externally with society in complex ways, while </w:t>
      </w:r>
      <w:proofErr w:type="spellStart"/>
      <w:r w:rsidRPr="00012FEE">
        <w:rPr>
          <w:lang w:val="en-US"/>
        </w:rPr>
        <w:t>hydrosocial</w:t>
      </w:r>
      <w:proofErr w:type="spellEnd"/>
      <w:r w:rsidRPr="00012FEE">
        <w:rPr>
          <w:lang w:val="en-US"/>
        </w:rPr>
        <w:t xml:space="preserve"> theory replaces this ontological assumption of separation with an ontology where water is inherently social. Both perspectives, however, share the common ground that their conception of the relationship between water and society is realistic, thus formulating one single ontology that is appropriate for the world as a whole.</w:t>
      </w:r>
      <w:r>
        <w:rPr>
          <w:lang w:val="en-US"/>
        </w:rPr>
        <w:t xml:space="preserve"> </w:t>
      </w:r>
      <w:r w:rsidRPr="00012FEE">
        <w:rPr>
          <w:lang w:val="en-US"/>
        </w:rPr>
        <w:t xml:space="preserve">Against this notion, in 2015, Julian Sebastian Yates, Leila M. Harris, and Nicole J. Wilson introduced the term “multiple ontologies of water” in a gray paper, subsequently published as an article in 2017 [6]. The three work in environmental science and have a background in human geography, political economy, and development research. They draw inspiration from diverse sources, including geography, anthropology, and cultural history, to develop this concept. It is essential to note, however, that the term “multiple ontologies of water” was not originally coined by them. It first appeared in 2012 in a special issue of the journal Social Studies of Science, entitled “Water Worlds”, which was edited by Jessica Barnes and Samer </w:t>
      </w:r>
      <w:proofErr w:type="spellStart"/>
      <w:r w:rsidRPr="00012FEE">
        <w:rPr>
          <w:lang w:val="en-US"/>
        </w:rPr>
        <w:t>Alatout</w:t>
      </w:r>
      <w:proofErr w:type="spellEnd"/>
      <w:r w:rsidRPr="00012FEE">
        <w:rPr>
          <w:lang w:val="en-US"/>
        </w:rPr>
        <w:t xml:space="preserve"> [49].</w:t>
      </w:r>
      <w:r>
        <w:rPr>
          <w:lang w:val="en-US"/>
        </w:rPr>
        <w:t xml:space="preserve"> </w:t>
      </w:r>
      <w:r w:rsidRPr="00012FEE">
        <w:rPr>
          <w:lang w:val="en-US"/>
        </w:rPr>
        <w:t>In what follows, we will reconstruct the fundamental elements of the concept of multiple ontologies of water from the aforementioned special issue; examine the systematic elaboration of this notion by Yates, Harris, and Wilson; and explore the connections between the synchronous perspective of multiple ontologies of water and the diachronic perspective of a modern ontology of water, as presented by Jamie Linton. Taking as a starting point the discussions on multiple and modern ontologies in the field of anthropology, we will show that there are currently three different approaches to water ontologies within the debate. By undertaking these tasks, we seek to provide a comprehensive understanding of the concept of multiple ontologies of water and its significance for social theory.</w:t>
      </w:r>
      <w:r>
        <w:rPr>
          <w:lang w:val="en-US"/>
        </w:rPr>
        <w:t xml:space="preserve"> </w:t>
      </w:r>
      <w:r w:rsidRPr="00012FEE">
        <w:rPr>
          <w:lang w:val="en-US"/>
        </w:rPr>
        <w:t>3.1. The Emergence of the Multiple Ontologies of Water Approach</w:t>
      </w:r>
      <w:r>
        <w:rPr>
          <w:lang w:val="en-US"/>
        </w:rPr>
        <w:t xml:space="preserve"> </w:t>
      </w:r>
      <w:proofErr w:type="spellStart"/>
      <w:r w:rsidRPr="00012FEE">
        <w:rPr>
          <w:lang w:val="en-US"/>
        </w:rPr>
        <w:t>Alatout</w:t>
      </w:r>
      <w:proofErr w:type="spellEnd"/>
      <w:r w:rsidRPr="00012FEE">
        <w:rPr>
          <w:lang w:val="en-US"/>
        </w:rPr>
        <w:t xml:space="preserve">, who had already been working with a notion of “multiple waters” prior to 2012 [50], employed the term as a heuristic perspective to interlink the different papers contained in the special issue on “Water Worlds” mentioned above. These articles covered a wide range of topics from swamp drainage in 19th-century California and irrigation pumps in Egypt to dam construction in Southeast Asia and North Africa. All of them shared a common focus on struggles surrounding water infrastructures, and Barnes and </w:t>
      </w:r>
      <w:proofErr w:type="spellStart"/>
      <w:r w:rsidRPr="00012FEE">
        <w:rPr>
          <w:lang w:val="en-US"/>
        </w:rPr>
        <w:t>Alatout</w:t>
      </w:r>
      <w:proofErr w:type="spellEnd"/>
      <w:r w:rsidRPr="00012FEE">
        <w:rPr>
          <w:lang w:val="en-US"/>
        </w:rPr>
        <w:t xml:space="preserve"> [49] aimed to interpret these struggles as conflicts between different ontologies of water.</w:t>
      </w:r>
      <w:r>
        <w:rPr>
          <w:lang w:val="en-US"/>
        </w:rPr>
        <w:t xml:space="preserve"> </w:t>
      </w:r>
      <w:r w:rsidRPr="00012FEE">
        <w:rPr>
          <w:lang w:val="en-US"/>
        </w:rPr>
        <w:t>Although the term ‘multiple ontologies of water’ was not explicitly mentioned in any of the individual articles of the special issue, the core elements of the concept were present. Patrick Carroll sheds light on the historical development of water ontologies by highlighting that “‘[w]</w:t>
      </w:r>
      <w:proofErr w:type="spellStart"/>
      <w:r w:rsidRPr="00012FEE">
        <w:rPr>
          <w:lang w:val="en-US"/>
        </w:rPr>
        <w:t>ater</w:t>
      </w:r>
      <w:proofErr w:type="spellEnd"/>
      <w:r w:rsidRPr="00012FEE">
        <w:rPr>
          <w:lang w:val="en-US"/>
        </w:rPr>
        <w:t xml:space="preserve">’, in a very real (if constructivist) sense, emerged as an object of government through a historical process” [51] (p. 510). Ashley Carse </w:t>
      </w:r>
      <w:r w:rsidRPr="00012FEE">
        <w:rPr>
          <w:lang w:val="en-US"/>
        </w:rPr>
        <w:lastRenderedPageBreak/>
        <w:t>points to the ontological root of water-related conflicts when she illustrates that “these conflicts become cultural, rather than strictly political-economic” [52] (p. 557). In turn, Karen Bakker, who contributed a theoretical article to the issue, links the debate to theories of socio-nature and emphasizes that “the innovation of the concept of materiality […] is an acknowledgement that the ‘things’ (pumps, dams, canals), which make a difference for the way social relations unfold, are not merely pre-given substrates that enable and constrain social action; rather, they are themselves historically and geographically produced” [53] (p. 621).</w:t>
      </w:r>
      <w:r>
        <w:rPr>
          <w:lang w:val="en-US"/>
        </w:rPr>
        <w:t xml:space="preserve"> </w:t>
      </w:r>
      <w:r w:rsidRPr="00012FEE">
        <w:rPr>
          <w:lang w:val="en-US"/>
        </w:rPr>
        <w:t xml:space="preserve">Barnes and </w:t>
      </w:r>
      <w:proofErr w:type="spellStart"/>
      <w:r w:rsidRPr="00012FEE">
        <w:rPr>
          <w:lang w:val="en-US"/>
        </w:rPr>
        <w:t>Alatout’s</w:t>
      </w:r>
      <w:proofErr w:type="spellEnd"/>
      <w:r w:rsidRPr="00012FEE">
        <w:rPr>
          <w:lang w:val="en-US"/>
        </w:rPr>
        <w:t xml:space="preserve"> idea of multiple ontologies of water was fruitful in connecting these different elements. Multiple ontologies, each linking humans, artifacts, and other socially relevant types of materiality like water, give birth not only to different worldviews but also to different worlds. And they even produce conflicts between these worlds that are ontological, rather than just conflicts about rights, land, or resources.</w:t>
      </w:r>
      <w:r>
        <w:rPr>
          <w:lang w:val="en-US"/>
        </w:rPr>
        <w:t xml:space="preserve"> </w:t>
      </w:r>
      <w:r w:rsidRPr="00012FEE">
        <w:rPr>
          <w:lang w:val="en-US"/>
        </w:rPr>
        <w:t>3.2. Defining the Multiple Ontologies of Water</w:t>
      </w:r>
      <w:r>
        <w:rPr>
          <w:lang w:val="en-US"/>
        </w:rPr>
        <w:t xml:space="preserve"> </w:t>
      </w:r>
      <w:r w:rsidRPr="00012FEE">
        <w:rPr>
          <w:lang w:val="en-US"/>
        </w:rPr>
        <w:t>The most cited article on ‘multiple ontologies of water’ is, as mentioned, “Multiple Ontologies of Water: Politics, Conflict Implications for Governance” by Yates, Harris, and Wilson. The authors draw from the special issue by emphasizing their focus on “political-ontological friction” and examine various ontologies of water, as well as Bakker’s onto-epistemological decentering of humans and the recognition of the materiality and agency of water [6] (p. 798). They distinguish their perspective on the different worlds that are constituted by different ontologies explicitly from Steinberg and Peters’ “wet ontologies” [54], which propose water as a metaphor for a postmodern approach to ontologies. Steinberg and Peters’ approach could be placed within the mentioned ‘blue humanities’, as they also speak mainly about oceans and try to understand them not in terms of territories but as a dynamic “volume of vibrant matter” [54] (p. 256).</w:t>
      </w:r>
      <w:r>
        <w:rPr>
          <w:lang w:val="en-US"/>
        </w:rPr>
        <w:t xml:space="preserve"> </w:t>
      </w:r>
      <w:r w:rsidRPr="00012FEE">
        <w:rPr>
          <w:lang w:val="en-US"/>
        </w:rPr>
        <w:t>Yates et al. also draw from the “ontological turn” [6] (p. 809) but, above all, from Mario Blaser’s work [6] (p. 799). His studies, which focus on environmental policy and indigenous interests and rights in South America, play a central role in this connection [55]. Yates et al. apply Blaser’s ideas to water conflicts in British Columbia, Canada. They combine this anthropological perspective with references to other anthropologists’ and geographers’ research on the relationships of indigenous groups with animals, plants, and landscapes. They also draw on the works of Annemarie Mol on modern medicine [56]. Mol’s work, which addresses Western modern ontology, allows them to link the anthropological discourse on non-Western ontologies of water with studies exploring the “understanding of the nature of water and human-water relations” [6] (p. 798).</w:t>
      </w:r>
      <w:r>
        <w:rPr>
          <w:lang w:val="en-US"/>
        </w:rPr>
        <w:t xml:space="preserve"> </w:t>
      </w:r>
      <w:r w:rsidRPr="00012FEE">
        <w:rPr>
          <w:lang w:val="en-US"/>
        </w:rPr>
        <w:t>These studies criticize and historicize the dominant perspective on water in modernity, introducing concepts such as “modern water” [43] and the mentioned “</w:t>
      </w:r>
      <w:proofErr w:type="spellStart"/>
      <w:r w:rsidRPr="00012FEE">
        <w:rPr>
          <w:lang w:val="en-US"/>
        </w:rPr>
        <w:t>hydrosocial</w:t>
      </w:r>
      <w:proofErr w:type="spellEnd"/>
      <w:r w:rsidRPr="00012FEE">
        <w:rPr>
          <w:lang w:val="en-US"/>
        </w:rPr>
        <w:t xml:space="preserve"> cycle” [5,57]. Their objective is to explore “whether the water of scientists, engineers, and government agencies reflects just one possible reality of water. If so, what might it mean to take seriously diverse </w:t>
      </w:r>
      <w:proofErr w:type="spellStart"/>
      <w:r w:rsidRPr="00012FEE">
        <w:rPr>
          <w:lang w:val="en-US"/>
        </w:rPr>
        <w:t>waterworlds</w:t>
      </w:r>
      <w:proofErr w:type="spellEnd"/>
      <w:r w:rsidRPr="00012FEE">
        <w:rPr>
          <w:lang w:val="en-US"/>
        </w:rPr>
        <w:t>, and what might this lend to our analyses and explanations of water politics and governance?” [6] (p. 800).</w:t>
      </w:r>
      <w:r>
        <w:rPr>
          <w:lang w:val="en-US"/>
        </w:rPr>
        <w:t xml:space="preserve">  </w:t>
      </w:r>
      <w:r w:rsidRPr="00012FEE">
        <w:rPr>
          <w:lang w:val="en-US"/>
        </w:rPr>
        <w:t xml:space="preserve">In recent years, the concept of multiple ontologies of water, as developed by </w:t>
      </w:r>
      <w:r w:rsidRPr="00012FEE">
        <w:rPr>
          <w:lang w:val="en-US"/>
        </w:rPr>
        <w:lastRenderedPageBreak/>
        <w:t xml:space="preserve">Yates et al., gained some prominence in the field of social water research. Building upon this paradigm, different water-related topics have been addressed [58,59,60,61]. This new research follows the framework set by Yates et al., but links anthropological concepts of multiple ontologies, especially those from Blaser and Mol, with ideas related to </w:t>
      </w:r>
      <w:proofErr w:type="spellStart"/>
      <w:r w:rsidRPr="00012FEE">
        <w:rPr>
          <w:lang w:val="en-US"/>
        </w:rPr>
        <w:t>hydrosociality</w:t>
      </w:r>
      <w:proofErr w:type="spellEnd"/>
      <w:r w:rsidRPr="00012FEE">
        <w:rPr>
          <w:lang w:val="en-US"/>
        </w:rPr>
        <w:t xml:space="preserve"> and hybrid water, as well as with Linton’s account of ‘modern water’. </w:t>
      </w:r>
      <w:r>
        <w:rPr>
          <w:lang w:val="en-US"/>
        </w:rPr>
        <w:t xml:space="preserve">  </w:t>
      </w:r>
      <w:r w:rsidRPr="00012FEE">
        <w:rPr>
          <w:lang w:val="en-US"/>
        </w:rPr>
        <w:t xml:space="preserve"> Bassan, N., Flamand, A., Clausen, A. (2025). Developing the ambition for action in the Ocean Decade to 2030. ICES Journal of Marine Science, 82(1), fsae195. https://doi.org/10.1093/icesjms/fsae195</w:t>
      </w:r>
      <w:r>
        <w:rPr>
          <w:lang w:val="en-US"/>
        </w:rPr>
        <w:t xml:space="preserve">  </w:t>
      </w:r>
      <w:r w:rsidRPr="00012FEE">
        <w:rPr>
          <w:lang w:val="en-US"/>
        </w:rPr>
        <w:t xml:space="preserve"> Caldeira, M., Sekinairai, A. T., &amp; </w:t>
      </w:r>
      <w:proofErr w:type="spellStart"/>
      <w:r w:rsidRPr="00012FEE">
        <w:rPr>
          <w:lang w:val="en-US"/>
        </w:rPr>
        <w:t>Vierros</w:t>
      </w:r>
      <w:proofErr w:type="spellEnd"/>
      <w:r w:rsidRPr="00012FEE">
        <w:rPr>
          <w:lang w:val="en-US"/>
        </w:rPr>
        <w:t>, M. (2025). Weaving science and traditional knowledge: Toward sustainable solutions for ocean management. Marine Policy, 174, 106591. https://doi.org/10.1016/j.marpol.2025.106591</w:t>
      </w:r>
      <w:r>
        <w:rPr>
          <w:lang w:val="en-US"/>
        </w:rPr>
        <w:t xml:space="preserve"> </w:t>
      </w:r>
      <w:r w:rsidRPr="00012FEE">
        <w:rPr>
          <w:lang w:val="en-US"/>
        </w:rPr>
        <w:t xml:space="preserve"> </w:t>
      </w:r>
      <w:r>
        <w:rPr>
          <w:lang w:val="en-US"/>
        </w:rPr>
        <w:t xml:space="preserve"> </w:t>
      </w:r>
      <w:r w:rsidRPr="00012FEE">
        <w:rPr>
          <w:lang w:val="en-US"/>
        </w:rPr>
        <w:t xml:space="preserve"> Hartmann, Z., &amp; Thornton, J. L. (2025). Sustainability, well-being and health: Towards a cultural metric approach in ocean accounting. Journal of the Indian Ocean Region, 1–13. https://doi.org/10.1080/19480881.2025.2458342</w:t>
      </w:r>
      <w:r>
        <w:rPr>
          <w:lang w:val="en-US"/>
        </w:rPr>
        <w:t xml:space="preserve">  </w:t>
      </w:r>
      <w:r w:rsidRPr="00012FEE">
        <w:rPr>
          <w:lang w:val="en-US"/>
        </w:rPr>
        <w:t xml:space="preserve"> Henderson, J., Holly, G., da Silva, A. R., &amp; </w:t>
      </w:r>
      <w:proofErr w:type="spellStart"/>
      <w:r w:rsidRPr="00012FEE">
        <w:rPr>
          <w:lang w:val="en-US"/>
        </w:rPr>
        <w:t>Trakadas</w:t>
      </w:r>
      <w:proofErr w:type="spellEnd"/>
      <w:r w:rsidRPr="00012FEE">
        <w:rPr>
          <w:lang w:val="en-US"/>
        </w:rPr>
        <w:t xml:space="preserve">, A. (2025). The Cultural Heritage Framework </w:t>
      </w:r>
      <w:proofErr w:type="spellStart"/>
      <w:r w:rsidRPr="00012FEE">
        <w:rPr>
          <w:lang w:val="en-US"/>
        </w:rPr>
        <w:t>Programme</w:t>
      </w:r>
      <w:proofErr w:type="spellEnd"/>
      <w:r w:rsidRPr="00012FEE">
        <w:rPr>
          <w:lang w:val="en-US"/>
        </w:rPr>
        <w:t>: Highlighting the Contribution of Marine Cultural Heritage to the UN Decade of Ocean Science for Sustainable Development (2021–2030). Oceans, 6(1), 1. https://doi.org/10.3390/oceans6010001</w:t>
      </w:r>
      <w:r>
        <w:rPr>
          <w:lang w:val="en-US"/>
        </w:rPr>
        <w:t xml:space="preserve">  </w:t>
      </w:r>
      <w:r w:rsidRPr="00012FEE">
        <w:rPr>
          <w:lang w:val="en-US"/>
        </w:rPr>
        <w:t xml:space="preserve"> Holly, G., Henderson, J., Rey da Silva, A., Edwards, A., Cocks,</w:t>
      </w:r>
      <w:r>
        <w:rPr>
          <w:lang w:val="en-US"/>
        </w:rPr>
        <w:t xml:space="preserve"> </w:t>
      </w:r>
      <w:r w:rsidRPr="00012FEE">
        <w:rPr>
          <w:lang w:val="en-US"/>
        </w:rPr>
        <w:t xml:space="preserve">H. and </w:t>
      </w:r>
      <w:proofErr w:type="spellStart"/>
      <w:r w:rsidRPr="00012FEE">
        <w:rPr>
          <w:lang w:val="en-US"/>
        </w:rPr>
        <w:t>Trakadas</w:t>
      </w:r>
      <w:proofErr w:type="spellEnd"/>
      <w:r w:rsidRPr="00012FEE">
        <w:rPr>
          <w:lang w:val="en-US"/>
        </w:rPr>
        <w:t>, A. (2025). Heritage in the UN Decade of Ocean Science</w:t>
      </w:r>
      <w:r>
        <w:rPr>
          <w:lang w:val="en-US"/>
        </w:rPr>
        <w:t xml:space="preserve"> </w:t>
      </w:r>
      <w:r w:rsidRPr="00012FEE">
        <w:rPr>
          <w:lang w:val="en-US"/>
        </w:rPr>
        <w:t>for Sustainable Development (2021–2030) and Beyond. Cultural Heritage</w:t>
      </w:r>
      <w:r>
        <w:rPr>
          <w:lang w:val="en-US"/>
        </w:rPr>
        <w:t xml:space="preserve"> </w:t>
      </w:r>
      <w:r w:rsidRPr="00012FEE">
        <w:rPr>
          <w:lang w:val="en-US"/>
        </w:rPr>
        <w:t xml:space="preserve">Framework </w:t>
      </w:r>
      <w:proofErr w:type="spellStart"/>
      <w:r w:rsidRPr="00012FEE">
        <w:rPr>
          <w:lang w:val="en-US"/>
        </w:rPr>
        <w:t>Programme</w:t>
      </w:r>
      <w:proofErr w:type="spellEnd"/>
      <w:r w:rsidRPr="00012FEE">
        <w:rPr>
          <w:lang w:val="en-US"/>
        </w:rPr>
        <w:t xml:space="preserve"> Blue Paper 1, Diamond Books, Edinburgh. https://doi.org/10.2218/ED.9781836451358</w:t>
      </w:r>
      <w:r>
        <w:rPr>
          <w:lang w:val="en-US"/>
        </w:rPr>
        <w:t xml:space="preserve">  </w:t>
      </w:r>
      <w:r w:rsidRPr="00012FEE">
        <w:rPr>
          <w:lang w:val="en-US"/>
        </w:rPr>
        <w:t xml:space="preserve"> Jones, B. D., Dickson, M. E., Ford, M., </w:t>
      </w:r>
      <w:proofErr w:type="spellStart"/>
      <w:r w:rsidRPr="00012FEE">
        <w:rPr>
          <w:lang w:val="en-US"/>
        </w:rPr>
        <w:t>Hikuroa</w:t>
      </w:r>
      <w:proofErr w:type="spellEnd"/>
      <w:r w:rsidRPr="00012FEE">
        <w:rPr>
          <w:lang w:val="en-US"/>
        </w:rPr>
        <w:t xml:space="preserve">, D., Ryan, E., Carrington, A., &amp; </w:t>
      </w:r>
      <w:proofErr w:type="spellStart"/>
      <w:r w:rsidRPr="00012FEE">
        <w:rPr>
          <w:lang w:val="en-US"/>
        </w:rPr>
        <w:t>Chetham</w:t>
      </w:r>
      <w:proofErr w:type="spellEnd"/>
      <w:r w:rsidRPr="00012FEE">
        <w:rPr>
          <w:lang w:val="en-US"/>
        </w:rPr>
        <w:t>, J. (2025). Braiding archaeology, geomorphology and indigenous knowledge to improve the understanding of local-scale coastal change. Cambridge Prisms: Coastal Futures, 3, e2. https://doi.org/10.1017/cft.2024.18</w:t>
      </w:r>
      <w:r>
        <w:rPr>
          <w:lang w:val="en-US"/>
        </w:rPr>
        <w:t xml:space="preserve">  </w:t>
      </w:r>
      <w:r w:rsidRPr="00012FEE">
        <w:rPr>
          <w:lang w:val="en-US"/>
        </w:rPr>
        <w:t xml:space="preserve"> Lamontagne</w:t>
      </w:r>
      <w:r w:rsidRPr="00012FEE">
        <w:rPr>
          <w:rFonts w:ascii="Cambria Math" w:hAnsi="Cambria Math" w:cs="Cambria Math"/>
          <w:lang w:val="en-US"/>
        </w:rPr>
        <w:t>‐</w:t>
      </w:r>
      <w:r w:rsidRPr="00012FEE">
        <w:rPr>
          <w:lang w:val="en-US"/>
        </w:rPr>
        <w:t>Cumiford, M., &amp; Graham, M. (2025). Getting Off the Boat: Re</w:t>
      </w:r>
      <w:r w:rsidRPr="00012FEE">
        <w:rPr>
          <w:rFonts w:ascii="Cambria Math" w:hAnsi="Cambria Math" w:cs="Cambria Math"/>
          <w:lang w:val="en-US"/>
        </w:rPr>
        <w:t>‐</w:t>
      </w:r>
      <w:r w:rsidRPr="00012FEE">
        <w:rPr>
          <w:lang w:val="en-US"/>
        </w:rPr>
        <w:t>Considering Research Responsibility and Knowledge Dynamics in Ocean Literacy. Ocean and Society, 2, 9732. https://doi.org/10.17645/oas.9732</w:t>
      </w:r>
      <w:r>
        <w:rPr>
          <w:lang w:val="en-US"/>
        </w:rPr>
        <w:t xml:space="preserve">  </w:t>
      </w:r>
      <w:r w:rsidRPr="00012FEE">
        <w:rPr>
          <w:lang w:val="en-US"/>
        </w:rPr>
        <w:t xml:space="preserve"> Perez-Alvaro, E., &amp; Boswell, R. (2025). Integral oceans heritage of indigenous communities: Its value for good health and well-being. Social Sciences &amp; Humanities Open, 11, 101245. https://doi.org/10.1016/j.ssaho.2024.101245</w:t>
      </w:r>
      <w:r>
        <w:rPr>
          <w:lang w:val="en-US"/>
        </w:rPr>
        <w:t xml:space="preserve">  </w:t>
      </w:r>
      <w:r w:rsidRPr="00012FEE">
        <w:rPr>
          <w:lang w:val="en-US"/>
        </w:rPr>
        <w:t xml:space="preserve"> </w:t>
      </w:r>
      <w:proofErr w:type="spellStart"/>
      <w:r w:rsidRPr="00012FEE">
        <w:rPr>
          <w:lang w:val="en-US"/>
        </w:rPr>
        <w:t>Trakadas</w:t>
      </w:r>
      <w:proofErr w:type="spellEnd"/>
      <w:r w:rsidRPr="00012FEE">
        <w:rPr>
          <w:lang w:val="en-US"/>
        </w:rPr>
        <w:t xml:space="preserve">, A., Rivera-Collazo, I., Boswell, R., Baika, K., Underwood, C., </w:t>
      </w:r>
      <w:proofErr w:type="spellStart"/>
      <w:r w:rsidRPr="00012FEE">
        <w:rPr>
          <w:lang w:val="en-US"/>
        </w:rPr>
        <w:t>Sourisseau</w:t>
      </w:r>
      <w:proofErr w:type="spellEnd"/>
      <w:r w:rsidRPr="00012FEE">
        <w:rPr>
          <w:lang w:val="en-US"/>
        </w:rPr>
        <w:t>, J.-C., Bettencourt, J.A. (2025). Sustainable Ocean Heritage Stewardship (Nice Statement). Ocean Decade Heritage Network. | PDF</w:t>
      </w:r>
      <w:r>
        <w:rPr>
          <w:lang w:val="en-US"/>
        </w:rPr>
        <w:t xml:space="preserve">  </w:t>
      </w:r>
      <w:r w:rsidRPr="00012FEE">
        <w:rPr>
          <w:lang w:val="en-US"/>
        </w:rPr>
        <w:t>2024</w:t>
      </w:r>
      <w:r>
        <w:rPr>
          <w:lang w:val="en-US"/>
        </w:rPr>
        <w:t xml:space="preserve"> </w:t>
      </w:r>
      <w:r w:rsidRPr="00012FEE">
        <w:rPr>
          <w:lang w:val="en-US"/>
        </w:rPr>
        <w:t xml:space="preserve"> Breen, C., Tews, S., Nikolaus, J., Ray, N., Holly, G., Andreou, G., McGonigle, C., Westley, K., &amp; Blue, L. (2024). Developing an integrated framework for Marine Cultural Heritage (MCH) and Marine Protected Areas (MPA) across Africa and the Middle East. Marine Policy, 165, 106218. https://doi.org/10.1016/j.marpol.2024.106218</w:t>
      </w:r>
      <w:r>
        <w:rPr>
          <w:lang w:val="en-US"/>
        </w:rPr>
        <w:t xml:space="preserve">  </w:t>
      </w:r>
      <w:r w:rsidRPr="00012FEE">
        <w:rPr>
          <w:lang w:val="en-US"/>
        </w:rPr>
        <w:t xml:space="preserve"> Brennan, M.L. (Ed.). (2024). Threats to Our Ocean Heritage: Potentially Polluting Wrecks. </w:t>
      </w:r>
      <w:proofErr w:type="spellStart"/>
      <w:r w:rsidRPr="00012FEE">
        <w:rPr>
          <w:lang w:val="en-US"/>
        </w:rPr>
        <w:t>SpringerBriefs</w:t>
      </w:r>
      <w:proofErr w:type="spellEnd"/>
      <w:r w:rsidRPr="00012FEE">
        <w:rPr>
          <w:lang w:val="en-US"/>
        </w:rPr>
        <w:t xml:space="preserve"> in Archaeology. Springer, Cham. https://doi.org/10.1007/978-3-031-57960-8</w:t>
      </w:r>
      <w:r>
        <w:rPr>
          <w:lang w:val="en-US"/>
        </w:rPr>
        <w:t xml:space="preserve">  </w:t>
      </w:r>
      <w:r w:rsidRPr="00012FEE">
        <w:rPr>
          <w:lang w:val="en-US"/>
        </w:rPr>
        <w:t xml:space="preserve"> Buchan, P. M., </w:t>
      </w:r>
      <w:proofErr w:type="spellStart"/>
      <w:r w:rsidRPr="00012FEE">
        <w:rPr>
          <w:lang w:val="en-US"/>
        </w:rPr>
        <w:t>Glithero</w:t>
      </w:r>
      <w:proofErr w:type="spellEnd"/>
      <w:r w:rsidRPr="00012FEE">
        <w:rPr>
          <w:lang w:val="en-US"/>
        </w:rPr>
        <w:t xml:space="preserve">, L. D., McKinley, E., Strand, M., Champion, G., Kochalski, S., </w:t>
      </w:r>
      <w:proofErr w:type="spellStart"/>
      <w:r w:rsidRPr="00012FEE">
        <w:rPr>
          <w:lang w:val="en-US"/>
        </w:rPr>
        <w:t>Velentza</w:t>
      </w:r>
      <w:proofErr w:type="spellEnd"/>
      <w:r w:rsidRPr="00012FEE">
        <w:rPr>
          <w:lang w:val="en-US"/>
        </w:rPr>
        <w:t xml:space="preserve">, K., </w:t>
      </w:r>
      <w:proofErr w:type="spellStart"/>
      <w:r w:rsidRPr="00012FEE">
        <w:rPr>
          <w:lang w:val="en-US"/>
        </w:rPr>
        <w:t>Praptiwi</w:t>
      </w:r>
      <w:proofErr w:type="spellEnd"/>
      <w:r w:rsidRPr="00012FEE">
        <w:rPr>
          <w:lang w:val="en-US"/>
        </w:rPr>
        <w:t xml:space="preserve">, R. A., </w:t>
      </w:r>
      <w:r w:rsidRPr="00012FEE">
        <w:rPr>
          <w:lang w:val="en-US"/>
        </w:rPr>
        <w:lastRenderedPageBreak/>
        <w:t xml:space="preserve">Jung, J., Márquez, M. C., Marra, M. V., Abels, L. M., Neilson, A. L., </w:t>
      </w:r>
      <w:proofErr w:type="spellStart"/>
      <w:r w:rsidRPr="00012FEE">
        <w:rPr>
          <w:lang w:val="en-US"/>
        </w:rPr>
        <w:t>Spavieri</w:t>
      </w:r>
      <w:proofErr w:type="spellEnd"/>
      <w:r w:rsidRPr="00012FEE">
        <w:rPr>
          <w:lang w:val="en-US"/>
        </w:rPr>
        <w:t>, J., Whittey, K. E., Samuel, M. M., Hale, R., Čermák, A., Whyte, D., … Payne, D. L. (2024). A transdisciplinary co</w:t>
      </w:r>
      <w:r w:rsidRPr="00012FEE">
        <w:rPr>
          <w:rFonts w:ascii="Cambria Math" w:hAnsi="Cambria Math" w:cs="Cambria Math"/>
          <w:lang w:val="en-US"/>
        </w:rPr>
        <w:t>‐</w:t>
      </w:r>
      <w:proofErr w:type="spellStart"/>
      <w:r w:rsidRPr="00012FEE">
        <w:rPr>
          <w:lang w:val="en-US"/>
        </w:rPr>
        <w:t>conceptualisation</w:t>
      </w:r>
      <w:proofErr w:type="spellEnd"/>
      <w:r w:rsidRPr="00012FEE">
        <w:rPr>
          <w:lang w:val="en-US"/>
        </w:rPr>
        <w:t xml:space="preserve"> of marine identity. People and Nature, pan3.10715. https://doi.org/10.1002/pan3.10715</w:t>
      </w:r>
      <w:r>
        <w:rPr>
          <w:lang w:val="en-US"/>
        </w:rPr>
        <w:t xml:space="preserve">  </w:t>
      </w:r>
      <w:r w:rsidRPr="00012FEE">
        <w:rPr>
          <w:lang w:val="en-US"/>
        </w:rPr>
        <w:t xml:space="preserve"> Champion, G., &amp; Strand, M. (2024). “Other(ed)” Ocean Knowledges: Unlearning Integration in Ocean Governance for Recognitional Justice. Ocean and Society, 2, 8875. https://doi.org/10.17645/oas.8875</w:t>
      </w:r>
      <w:r>
        <w:rPr>
          <w:lang w:val="en-US"/>
        </w:rPr>
        <w:t xml:space="preserve">  </w:t>
      </w:r>
      <w:r w:rsidRPr="00012FEE">
        <w:rPr>
          <w:lang w:val="en-US"/>
        </w:rPr>
        <w:t xml:space="preserve"> Enevoldsen, H. O., Isensee, K., &amp; Lee, Y. J. (2024). State of the Ocean Report 2024. UNESCO-IOC. https://doi.org/10.25607/4WBG-D349</w:t>
      </w:r>
      <w:r>
        <w:rPr>
          <w:lang w:val="en-US"/>
        </w:rPr>
        <w:t xml:space="preserve">  </w:t>
      </w:r>
      <w:r w:rsidRPr="00012FEE">
        <w:rPr>
          <w:lang w:val="en-US"/>
        </w:rPr>
        <w:t xml:space="preserve"> </w:t>
      </w:r>
      <w:proofErr w:type="spellStart"/>
      <w:r w:rsidRPr="00012FEE">
        <w:rPr>
          <w:lang w:val="en-US"/>
        </w:rPr>
        <w:t>Ermida</w:t>
      </w:r>
      <w:proofErr w:type="spellEnd"/>
      <w:r w:rsidRPr="00012FEE">
        <w:rPr>
          <w:lang w:val="en-US"/>
        </w:rPr>
        <w:t>, M. P. (2024). The Duty to Protect Our Ocean Heritage from Bottom Trawling. In C. Jarvis (Ed.), Threats to Our Ocean Heritage: Bottom Trawling. Threats to Our Ocean Heritage: Bottom Trawling (pp. 27–39). Springer, Cham. https://doi.org/10.1007/978-3-031-57953-0_3</w:t>
      </w:r>
      <w:r>
        <w:rPr>
          <w:lang w:val="en-US"/>
        </w:rPr>
        <w:t xml:space="preserve">  </w:t>
      </w:r>
      <w:r w:rsidRPr="00012FEE">
        <w:rPr>
          <w:lang w:val="en-US"/>
        </w:rPr>
        <w:t xml:space="preserve"> Ferrer, N., Toimil, A., Losada, I., &amp; Herrera, G. (2024). Impacts of sea level rise on the cultural heritage of oceanic islands: Modeling twenty-first century scenarios in the Canary archipelago. The Journal of Island and Coastal Archaeology, 1–18. https://doi.org/10.1080/15564894.2024.2312413</w:t>
      </w:r>
      <w:r>
        <w:rPr>
          <w:lang w:val="en-US"/>
        </w:rPr>
        <w:t xml:space="preserve">  </w:t>
      </w:r>
      <w:r w:rsidRPr="00012FEE">
        <w:rPr>
          <w:lang w:val="en-US"/>
        </w:rPr>
        <w:t xml:space="preserve"> </w:t>
      </w:r>
      <w:proofErr w:type="spellStart"/>
      <w:r w:rsidRPr="00012FEE">
        <w:rPr>
          <w:lang w:val="en-US"/>
        </w:rPr>
        <w:t>Hannak</w:t>
      </w:r>
      <w:proofErr w:type="spellEnd"/>
      <w:r w:rsidRPr="00012FEE">
        <w:rPr>
          <w:lang w:val="en-US"/>
        </w:rPr>
        <w:t>, A., Puebla, O., &amp; Perera, N. (2024). Fish assemblages on shipwrecks versus natural reefs in Colombo, Sri Lanka. Bulletin of Marine Science. https://doi.org/10.5343/bms.2023.0109</w:t>
      </w:r>
      <w:r>
        <w:rPr>
          <w:lang w:val="en-US"/>
        </w:rPr>
        <w:t xml:space="preserve">  </w:t>
      </w:r>
      <w:r w:rsidRPr="00012FEE">
        <w:rPr>
          <w:lang w:val="en-US"/>
        </w:rPr>
        <w:t xml:space="preserve"> Henderson, J. (Ed.). (2024). Rising from the Depths: </w:t>
      </w:r>
      <w:proofErr w:type="spellStart"/>
      <w:r w:rsidRPr="00012FEE">
        <w:rPr>
          <w:lang w:val="en-US"/>
        </w:rPr>
        <w:t>Utilising</w:t>
      </w:r>
      <w:proofErr w:type="spellEnd"/>
      <w:r w:rsidRPr="00012FEE">
        <w:rPr>
          <w:lang w:val="en-US"/>
        </w:rPr>
        <w:t xml:space="preserve"> Marine Cultural Heritage to Create Social, Cultural and Economic Benefits in Kenya, Tanzania, Mozambique and Madagascar: Emergent Findings. Edinburgh: University of Edinburgh. http://doi.org/10.2218/ED.9781836450696</w:t>
      </w:r>
      <w:r>
        <w:rPr>
          <w:lang w:val="en-US"/>
        </w:rPr>
        <w:t xml:space="preserve">  </w:t>
      </w:r>
      <w:r w:rsidRPr="00012FEE">
        <w:rPr>
          <w:lang w:val="en-US"/>
        </w:rPr>
        <w:t xml:space="preserve"> Holtorf, C. (2024). The Climate Heritage Paradox – how rethinking archaeological heritage can address global challenges of climate change. World Archaeology, 1–14. https://doi.org/10.1080/00438243.2024.2320122</w:t>
      </w:r>
      <w:r>
        <w:rPr>
          <w:lang w:val="en-US"/>
        </w:rPr>
        <w:t xml:space="preserve">  </w:t>
      </w:r>
      <w:r w:rsidRPr="00012FEE">
        <w:rPr>
          <w:lang w:val="en-US"/>
        </w:rPr>
        <w:t xml:space="preserve"> Howland, M. D., &amp; Thompson, V. D. (2024). Modeling the potential impact of storm surge and sea level rise on coastal archaeological heritage: A case study from Georgia. PLOS ONE, 19(2), e0297178. https://doi.org/10.1371/journal.pone.0297178</w:t>
      </w:r>
      <w:r>
        <w:rPr>
          <w:lang w:val="en-US"/>
        </w:rPr>
        <w:t xml:space="preserve">  </w:t>
      </w:r>
      <w:r w:rsidRPr="00012FEE">
        <w:rPr>
          <w:lang w:val="en-US"/>
        </w:rPr>
        <w:t xml:space="preserve"> Jarvis, C. (Ed.). (2024). Threats to Our Ocean Heritage: Bottom Trawling. </w:t>
      </w:r>
      <w:proofErr w:type="spellStart"/>
      <w:r w:rsidRPr="00012FEE">
        <w:rPr>
          <w:lang w:val="en-US"/>
        </w:rPr>
        <w:t>SpringerBriefs</w:t>
      </w:r>
      <w:proofErr w:type="spellEnd"/>
      <w:r w:rsidRPr="00012FEE">
        <w:rPr>
          <w:lang w:val="en-US"/>
        </w:rPr>
        <w:t xml:space="preserve"> in Archaeology. Springer, Cham. https://doi.org/10.1007/978-3-031-57953-0</w:t>
      </w:r>
      <w:r>
        <w:rPr>
          <w:lang w:val="en-US"/>
        </w:rPr>
        <w:t xml:space="preserve">  </w:t>
      </w:r>
      <w:r w:rsidRPr="00012FEE">
        <w:rPr>
          <w:lang w:val="en-US"/>
        </w:rPr>
        <w:t xml:space="preserve"> </w:t>
      </w:r>
      <w:proofErr w:type="spellStart"/>
      <w:r w:rsidRPr="00012FEE">
        <w:rPr>
          <w:lang w:val="en-US"/>
        </w:rPr>
        <w:t>Lixinski</w:t>
      </w:r>
      <w:proofErr w:type="spellEnd"/>
      <w:r w:rsidRPr="00012FEE">
        <w:rPr>
          <w:lang w:val="en-US"/>
        </w:rPr>
        <w:t>, L. (2024). Integrating Culture, Heritage, and Identity in Deep Seabed Mining Regulation. AJIL Unbound, 118, 78–82. https://doi.org/10.1017/aju.2024.7</w:t>
      </w:r>
      <w:r>
        <w:rPr>
          <w:lang w:val="en-US"/>
        </w:rPr>
        <w:t xml:space="preserve">  </w:t>
      </w:r>
      <w:r w:rsidRPr="00012FEE">
        <w:rPr>
          <w:lang w:val="en-US"/>
        </w:rPr>
        <w:t xml:space="preserve"> McKinley, E. (2024). Ocean literacy for an Ocean constitution. Global Constitutionalism, 13(1), 25–28. https://doi.org/10.1017/S204538172300014X</w:t>
      </w:r>
      <w:r>
        <w:rPr>
          <w:lang w:val="en-US"/>
        </w:rPr>
        <w:t xml:space="preserve">  </w:t>
      </w:r>
      <w:r w:rsidRPr="00012FEE">
        <w:rPr>
          <w:lang w:val="en-US"/>
        </w:rPr>
        <w:t xml:space="preserve"> McRuer, J., McKinley, E., </w:t>
      </w:r>
      <w:proofErr w:type="spellStart"/>
      <w:r w:rsidRPr="00012FEE">
        <w:rPr>
          <w:lang w:val="en-US"/>
        </w:rPr>
        <w:t>Glithero</w:t>
      </w:r>
      <w:proofErr w:type="spellEnd"/>
      <w:r w:rsidRPr="00012FEE">
        <w:rPr>
          <w:lang w:val="en-US"/>
        </w:rPr>
        <w:t>, D. L., &amp; Paiz-Domingo, M. (2024). Ocean literacy research community: Co-identifying gaps and priorities to advance the UN Ocean Decade. Frontiers in Marine Science, 11, 1469451. https://doi.org/10.3389/fmars.2024.1469451</w:t>
      </w:r>
      <w:r>
        <w:rPr>
          <w:lang w:val="en-US"/>
        </w:rPr>
        <w:t xml:space="preserve">  </w:t>
      </w:r>
      <w:r w:rsidRPr="00012FEE">
        <w:rPr>
          <w:lang w:val="en-US"/>
        </w:rPr>
        <w:t xml:space="preserve"> Nik Hariry, N. N. (2024). The law protecting Malaysia’s remarkable underwater heritage: An assessment and suggestions for improvements. Australian Journal of Maritime &amp; Ocean Affairs, 1–16. https://doi.org/10.1080/18366503.2024.2310194</w:t>
      </w:r>
      <w:r>
        <w:rPr>
          <w:lang w:val="en-US"/>
        </w:rPr>
        <w:t xml:space="preserve">  </w:t>
      </w:r>
      <w:r w:rsidRPr="00012FEE">
        <w:rPr>
          <w:lang w:val="en-US"/>
        </w:rPr>
        <w:t xml:space="preserve"> Paxton, A. B., McGonigle, C., Damour, M., Holly, G., Caporaso, A., Campbell, P. B., Meyer-Kaiser, K. S., Hamdan, L. J., Mires, C. H., &amp; Taylor, J. C. (2024). Shipwreck ecology: Understanding the function and processes </w:t>
      </w:r>
      <w:r w:rsidRPr="00012FEE">
        <w:rPr>
          <w:lang w:val="en-US"/>
        </w:rPr>
        <w:lastRenderedPageBreak/>
        <w:t xml:space="preserve">from microbes to megafauna. </w:t>
      </w:r>
      <w:proofErr w:type="spellStart"/>
      <w:r w:rsidRPr="00012FEE">
        <w:rPr>
          <w:lang w:val="en-US"/>
        </w:rPr>
        <w:t>BioScience</w:t>
      </w:r>
      <w:proofErr w:type="spellEnd"/>
      <w:r w:rsidRPr="00012FEE">
        <w:rPr>
          <w:lang w:val="en-US"/>
        </w:rPr>
        <w:t>, 74(1), 12–24. https://doi.org/10.1093/biosci/biad084</w:t>
      </w:r>
      <w:r>
        <w:rPr>
          <w:lang w:val="en-US"/>
        </w:rPr>
        <w:t xml:space="preserve">  </w:t>
      </w:r>
      <w:r w:rsidRPr="00012FEE">
        <w:rPr>
          <w:lang w:val="en-US"/>
        </w:rPr>
        <w:t xml:space="preserve"> Perez-Alvaro, E. (2024). The Hidden Hand of Underwater Cultural Heritage: Submerged Intelligence for Global Omens. Brill. https://doi.org/10.1163/9789004711990</w:t>
      </w:r>
      <w:r>
        <w:rPr>
          <w:lang w:val="en-US"/>
        </w:rPr>
        <w:t xml:space="preserve">  </w:t>
      </w:r>
      <w:r w:rsidRPr="00012FEE">
        <w:rPr>
          <w:lang w:val="en-US"/>
        </w:rPr>
        <w:t xml:space="preserve"> Polkinghorne, M., Pearson, N., Van Duivenvoorde, W., Nayati, W., Tahir, Z., Ridwan, N. N. H., Forrest, C., Tan, N. H., Popelka-</w:t>
      </w:r>
      <w:proofErr w:type="spellStart"/>
      <w:r w:rsidRPr="00012FEE">
        <w:rPr>
          <w:lang w:val="en-US"/>
        </w:rPr>
        <w:t>Filcoff</w:t>
      </w:r>
      <w:proofErr w:type="spellEnd"/>
      <w:r w:rsidRPr="00012FEE">
        <w:rPr>
          <w:lang w:val="en-US"/>
        </w:rPr>
        <w:t>, R., Morton, C., Kowlessar, J., &amp; Staniforth, M. (2024). Reuniting orphaned cargoes: Recovering cultural knowledge from salvaged and dispersed underwater cultural heritage in Southeast Asia. Marine Policy, 163, 106074. https://doi.org/10.1016/j.marpol.2024.106074</w:t>
      </w:r>
      <w:r>
        <w:rPr>
          <w:lang w:val="en-US"/>
        </w:rPr>
        <w:t xml:space="preserve">  </w:t>
      </w:r>
      <w:r w:rsidRPr="00012FEE">
        <w:rPr>
          <w:lang w:val="en-US"/>
        </w:rPr>
        <w:t xml:space="preserve"> UNESCO-IOC. (2024). Ambition, Action, Impact: The Ocean Decade Pathway to 2030. Consolidated Outcomes of the Vision 2030 Process. UNESCO, Paris. (The Ocean Decade Series, 50). | PDF</w:t>
      </w:r>
      <w:r>
        <w:rPr>
          <w:lang w:val="en-US"/>
        </w:rPr>
        <w:t xml:space="preserve">  </w:t>
      </w:r>
      <w:r w:rsidRPr="00012FEE">
        <w:rPr>
          <w:lang w:val="en-US"/>
        </w:rPr>
        <w:t xml:space="preserve"> Winter, T. (2024). A maritime turn and ocean ontologies in critical heritage studies. International Journal of Heritage Studies, 30(6), 623–634. https://doi.org/10.1080/13527258.2023.2284736</w:t>
      </w:r>
      <w:r>
        <w:rPr>
          <w:lang w:val="en-US"/>
        </w:rPr>
        <w:t xml:space="preserve">  </w:t>
      </w:r>
      <w:r w:rsidRPr="00012FEE">
        <w:rPr>
          <w:lang w:val="en-US"/>
        </w:rPr>
        <w:t>2023</w:t>
      </w:r>
      <w:r>
        <w:rPr>
          <w:lang w:val="en-US"/>
        </w:rPr>
        <w:t xml:space="preserve"> </w:t>
      </w:r>
      <w:r w:rsidRPr="00012FEE">
        <w:rPr>
          <w:lang w:val="en-US"/>
        </w:rPr>
        <w:t xml:space="preserve"> Boswell, R. (2023). Legislating marine intangible cultural heritage in South Africa. Law, Democracy &amp; Development, 27, 491–515. http://dx.doi.org/10.17159/2077-4907/2023/ldd.v27.19 | PDF</w:t>
      </w:r>
      <w:r>
        <w:rPr>
          <w:lang w:val="en-US"/>
        </w:rPr>
        <w:t xml:space="preserve">  </w:t>
      </w:r>
      <w:r w:rsidRPr="00012FEE">
        <w:rPr>
          <w:lang w:val="en-US"/>
        </w:rPr>
        <w:t xml:space="preserve"> Brennan, M.L., Delgado, J.P., Jozsef, A. et al. (2023). Site Formation Processes and Pollution Risk Mitigation of World War II Oil Tanker Shipwrecks: Coimbra and Munger T. Ball. J Mari Arch, 18, 321–335. https://doi.org/10.1007/s11457-023-09365-4</w:t>
      </w:r>
      <w:r>
        <w:rPr>
          <w:lang w:val="en-US"/>
        </w:rPr>
        <w:t xml:space="preserve">  </w:t>
      </w:r>
      <w:r w:rsidRPr="00012FEE">
        <w:rPr>
          <w:lang w:val="en-US"/>
        </w:rPr>
        <w:t xml:space="preserve"> Bulut, N., &amp; </w:t>
      </w:r>
      <w:proofErr w:type="spellStart"/>
      <w:r w:rsidRPr="00012FEE">
        <w:rPr>
          <w:lang w:val="en-US"/>
        </w:rPr>
        <w:t>Yüceer</w:t>
      </w:r>
      <w:proofErr w:type="spellEnd"/>
      <w:r w:rsidRPr="00012FEE">
        <w:rPr>
          <w:lang w:val="en-US"/>
        </w:rPr>
        <w:t>, H. (2023). A literature review on the management of underwater cultural heritage. Ocean &amp; Coastal Management, 245, 106837. https://doi.org/10.1016/j.ocecoaman.2023.106837</w:t>
      </w:r>
      <w:r>
        <w:rPr>
          <w:lang w:val="en-US"/>
        </w:rPr>
        <w:t xml:space="preserve">  </w:t>
      </w:r>
      <w:r w:rsidRPr="00012FEE">
        <w:rPr>
          <w:lang w:val="en-US"/>
        </w:rPr>
        <w:t xml:space="preserve"> De Vos, A., Cambronero-Solano, S., </w:t>
      </w:r>
      <w:proofErr w:type="spellStart"/>
      <w:r w:rsidRPr="00012FEE">
        <w:rPr>
          <w:lang w:val="en-US"/>
        </w:rPr>
        <w:t>Mangubhai</w:t>
      </w:r>
      <w:proofErr w:type="spellEnd"/>
      <w:r w:rsidRPr="00012FEE">
        <w:rPr>
          <w:lang w:val="en-US"/>
        </w:rPr>
        <w:t xml:space="preserve">, S., </w:t>
      </w:r>
      <w:proofErr w:type="spellStart"/>
      <w:r w:rsidRPr="00012FEE">
        <w:rPr>
          <w:lang w:val="en-US"/>
        </w:rPr>
        <w:t>Nefdt</w:t>
      </w:r>
      <w:proofErr w:type="spellEnd"/>
      <w:r w:rsidRPr="00012FEE">
        <w:rPr>
          <w:lang w:val="en-US"/>
        </w:rPr>
        <w:t xml:space="preserve">, L., Woodall, L. C., &amp; </w:t>
      </w:r>
      <w:proofErr w:type="spellStart"/>
      <w:r w:rsidRPr="00012FEE">
        <w:rPr>
          <w:lang w:val="en-US"/>
        </w:rPr>
        <w:t>Stefanoudis</w:t>
      </w:r>
      <w:proofErr w:type="spellEnd"/>
      <w:r w:rsidRPr="00012FEE">
        <w:rPr>
          <w:lang w:val="en-US"/>
        </w:rPr>
        <w:t xml:space="preserve">, P. V. (2023). Towards equity and justice in ocean sciences. </w:t>
      </w:r>
      <w:proofErr w:type="spellStart"/>
      <w:r w:rsidRPr="00012FEE">
        <w:rPr>
          <w:lang w:val="en-US"/>
        </w:rPr>
        <w:t>Npj</w:t>
      </w:r>
      <w:proofErr w:type="spellEnd"/>
      <w:r w:rsidRPr="00012FEE">
        <w:rPr>
          <w:lang w:val="en-US"/>
        </w:rPr>
        <w:t xml:space="preserve"> Ocean Sustainability, 2(1), 25. https://doi.org/10.1038/s44183-023-00028-4</w:t>
      </w:r>
      <w:r>
        <w:rPr>
          <w:lang w:val="en-US"/>
        </w:rPr>
        <w:t xml:space="preserve">  </w:t>
      </w:r>
      <w:r w:rsidRPr="00012FEE">
        <w:rPr>
          <w:lang w:val="en-US"/>
        </w:rPr>
        <w:t xml:space="preserve"> Forrest, M. J., </w:t>
      </w:r>
      <w:proofErr w:type="spellStart"/>
      <w:r w:rsidRPr="00012FEE">
        <w:rPr>
          <w:lang w:val="en-US"/>
        </w:rPr>
        <w:t>Favoretto</w:t>
      </w:r>
      <w:proofErr w:type="spellEnd"/>
      <w:r w:rsidRPr="00012FEE">
        <w:rPr>
          <w:lang w:val="en-US"/>
        </w:rPr>
        <w:t>, F., Nisa, Z. A., &amp; Aburto-Oropeza, O. (2023). A deeper dive into the blue economy: The role of the diving sector in conservation and sustainable development goals. Frontiers in Marine Science, 10, 1212790. https://doi.org/10.3389/fmars.2023.1212790</w:t>
      </w:r>
      <w:r>
        <w:rPr>
          <w:lang w:val="en-US"/>
        </w:rPr>
        <w:t xml:space="preserve">  </w:t>
      </w:r>
      <w:r w:rsidRPr="00012FEE">
        <w:rPr>
          <w:lang w:val="en-US"/>
        </w:rPr>
        <w:t xml:space="preserve"> Jarvis, C., </w:t>
      </w:r>
      <w:proofErr w:type="spellStart"/>
      <w:r w:rsidRPr="00012FEE">
        <w:rPr>
          <w:lang w:val="en-US"/>
        </w:rPr>
        <w:t>Ermida</w:t>
      </w:r>
      <w:proofErr w:type="spellEnd"/>
      <w:r w:rsidRPr="00012FEE">
        <w:rPr>
          <w:lang w:val="en-US"/>
        </w:rPr>
        <w:t>, M. P., &amp; Varmer, O. (2023). Threats to Underwater Cultural Heritage from Existing and Future Human Activities. Blue Papers, 2(1), 76–83. https://doi.org/10.58981/bluepapers.2023.1.08</w:t>
      </w:r>
      <w:r>
        <w:rPr>
          <w:lang w:val="en-US"/>
        </w:rPr>
        <w:t xml:space="preserve">  </w:t>
      </w:r>
      <w:r w:rsidRPr="00012FEE">
        <w:rPr>
          <w:lang w:val="en-US"/>
        </w:rPr>
        <w:t xml:space="preserve"> Kuo, C.-C., Ou, C.-H., Chiau, W.-Y., &amp; Lee, C.-S. (2023). Challenges and conflicts in the designation of Taiwan’s underwater cultural heritage protected areas. </w:t>
      </w:r>
      <w:r>
        <w:t>Marine Policy, 153, 105656. https://doi.org/10.1016/j.marpol.2023.105656</w:t>
      </w:r>
      <w:r>
        <w:t xml:space="preserve">  </w:t>
      </w:r>
      <w:r>
        <w:t xml:space="preserve"> </w:t>
      </w:r>
      <w:proofErr w:type="spellStart"/>
      <w:r>
        <w:t>Lubao</w:t>
      </w:r>
      <w:proofErr w:type="spellEnd"/>
      <w:r>
        <w:t xml:space="preserve">, C. B., &amp; </w:t>
      </w:r>
      <w:proofErr w:type="spellStart"/>
      <w:r>
        <w:t>Ichumbaki</w:t>
      </w:r>
      <w:proofErr w:type="spellEnd"/>
      <w:r>
        <w:t xml:space="preserve">, E. B. (2023). </w:t>
      </w:r>
      <w:r w:rsidRPr="00012FEE">
        <w:rPr>
          <w:lang w:val="en-US"/>
        </w:rPr>
        <w:t>Fishing Songs from Kilwa Kisiwani, Tanzania: A Case Study of Intangible Maritime Cultural Heritage on the Swahili Coast. Journal of Maritime Archaeology, 18(2), 165–195. https://doi.org/10.1007/s11457-023-09356-5</w:t>
      </w:r>
      <w:r>
        <w:rPr>
          <w:lang w:val="en-US"/>
        </w:rPr>
        <w:t xml:space="preserve">  </w:t>
      </w:r>
      <w:r w:rsidRPr="00012FEE">
        <w:rPr>
          <w:lang w:val="en-US"/>
        </w:rPr>
        <w:t xml:space="preserve"> Nikolaus, J., Westley, K., &amp; Breen, C. (2023). Endangered maritime archaeology in North Africa – the </w:t>
      </w:r>
      <w:proofErr w:type="spellStart"/>
      <w:r w:rsidRPr="00012FEE">
        <w:rPr>
          <w:lang w:val="en-US"/>
        </w:rPr>
        <w:t>MarEA</w:t>
      </w:r>
      <w:proofErr w:type="spellEnd"/>
      <w:r w:rsidRPr="00012FEE">
        <w:rPr>
          <w:lang w:val="en-US"/>
        </w:rPr>
        <w:t xml:space="preserve"> Project. Libyan Studies, 54, 135–150. https://doi.org/10.1017/lis.2023.4</w:t>
      </w:r>
      <w:r>
        <w:rPr>
          <w:lang w:val="en-US"/>
        </w:rPr>
        <w:t xml:space="preserve">  </w:t>
      </w:r>
      <w:r w:rsidRPr="00012FEE">
        <w:rPr>
          <w:lang w:val="en-US"/>
        </w:rPr>
        <w:t xml:space="preserve"> Pearson, N., &amp; Thompson, B. S. (2023). Saving two fish with one wreck: Maximizing synergies in marine biodiversity conservation and underwater cultural heritage protection. Marine Policy, 152, 105613. https://doi.org/10.1016/j.marpol.2023.105613</w:t>
      </w:r>
      <w:r>
        <w:rPr>
          <w:lang w:val="en-US"/>
        </w:rPr>
        <w:t xml:space="preserve">  </w:t>
      </w:r>
      <w:r w:rsidRPr="00012FEE">
        <w:rPr>
          <w:lang w:val="en-US"/>
        </w:rPr>
        <w:t xml:space="preserve"> Perez-Alvaro, E. (2023). The contribution </w:t>
      </w:r>
      <w:r w:rsidRPr="00012FEE">
        <w:rPr>
          <w:lang w:val="en-US"/>
        </w:rPr>
        <w:lastRenderedPageBreak/>
        <w:t>of underwater cultural heritage to gender equality: An iconographic analysis of shipwrecks. Journal for Cultural Research, 27(2), 210–223. https://doi.org/10.1080/14797585.2023.2215991</w:t>
      </w:r>
      <w:r>
        <w:rPr>
          <w:lang w:val="en-US"/>
        </w:rPr>
        <w:t xml:space="preserve">  </w:t>
      </w:r>
      <w:r w:rsidRPr="00012FEE">
        <w:rPr>
          <w:lang w:val="en-US"/>
        </w:rPr>
        <w:t xml:space="preserve"> Perez-Alvaro, E. (2023). Indigenous rights and underwater cultural heritage: (De)constructing international conventions. Maritime Studies, 22(3), 31. https://doi.org/10.1007/s40152-023-00320-6</w:t>
      </w:r>
      <w:r>
        <w:rPr>
          <w:lang w:val="en-US"/>
        </w:rPr>
        <w:t xml:space="preserve">  </w:t>
      </w:r>
      <w:r w:rsidRPr="00012FEE">
        <w:rPr>
          <w:lang w:val="en-US"/>
        </w:rPr>
        <w:t xml:space="preserve"> Rick, Torben C. (2023). Coastal Archaeology and Historical Ecology for a Changing Planet. Journal of Anthropological Research, 79(2), 153–175. https://doi.org/10.1086/724458 | PDF</w:t>
      </w:r>
      <w:r>
        <w:rPr>
          <w:lang w:val="en-US"/>
        </w:rPr>
        <w:t xml:space="preserve">  </w:t>
      </w:r>
      <w:r w:rsidRPr="00012FEE">
        <w:rPr>
          <w:lang w:val="en-US"/>
        </w:rPr>
        <w:t xml:space="preserve"> Rivera-Collazo, I. (2023). Ancient Knowledge, Future Wisdom. In J. A. Whitaker, C. G. Armstrong, &amp; G. </w:t>
      </w:r>
      <w:proofErr w:type="spellStart"/>
      <w:r w:rsidRPr="00012FEE">
        <w:rPr>
          <w:lang w:val="en-US"/>
        </w:rPr>
        <w:t>Odonne</w:t>
      </w:r>
      <w:proofErr w:type="spellEnd"/>
      <w:r w:rsidRPr="00012FEE">
        <w:rPr>
          <w:lang w:val="en-US"/>
        </w:rPr>
        <w:t>, Climatic and Ecological Change in the Americas (1st ed., pp. 158–175). Routledge. https://doi.org/10.4324/9781003316497-10</w:t>
      </w:r>
      <w:r>
        <w:rPr>
          <w:lang w:val="en-US"/>
        </w:rPr>
        <w:t xml:space="preserve">  </w:t>
      </w:r>
      <w:r w:rsidRPr="00012FEE">
        <w:rPr>
          <w:lang w:val="en-US"/>
        </w:rPr>
        <w:t xml:space="preserve"> Rivera-Collazo, I. C., &amp; </w:t>
      </w:r>
      <w:proofErr w:type="spellStart"/>
      <w:r w:rsidRPr="00012FEE">
        <w:rPr>
          <w:lang w:val="en-US"/>
        </w:rPr>
        <w:t>Perdikaris</w:t>
      </w:r>
      <w:proofErr w:type="spellEnd"/>
      <w:r w:rsidRPr="00012FEE">
        <w:rPr>
          <w:lang w:val="en-US"/>
        </w:rPr>
        <w:t>, S. (2023). Climate change, site formation, and indigenous use of coastlines in Barbuda. The Holocene, 33(9), 1142–1153. https://doi.org/10.1177/09596836231176497</w:t>
      </w:r>
      <w:r>
        <w:rPr>
          <w:lang w:val="en-US"/>
        </w:rPr>
        <w:t xml:space="preserve">  </w:t>
      </w:r>
      <w:r w:rsidRPr="00012FEE">
        <w:rPr>
          <w:lang w:val="en-US"/>
        </w:rPr>
        <w:t xml:space="preserve"> Salaad, A. (2023). Representations of Indian Ocean Ecologies, Heritage and Kinship in </w:t>
      </w:r>
      <w:proofErr w:type="spellStart"/>
      <w:r w:rsidRPr="00012FEE">
        <w:rPr>
          <w:lang w:val="en-US"/>
        </w:rPr>
        <w:t>Banaadiri</w:t>
      </w:r>
      <w:proofErr w:type="spellEnd"/>
      <w:r w:rsidRPr="00012FEE">
        <w:rPr>
          <w:lang w:val="en-US"/>
        </w:rPr>
        <w:t xml:space="preserve"> Fishing Poems and Owuor’s The Dragonfly Sea. Eastern African Literary and Cultural Studies, 9(2), 132–149. https://doi.org/10.1080/23277408.2022.2124901</w:t>
      </w:r>
      <w:r>
        <w:rPr>
          <w:lang w:val="en-US"/>
        </w:rPr>
        <w:t xml:space="preserve">  </w:t>
      </w:r>
      <w:r w:rsidRPr="00012FEE">
        <w:rPr>
          <w:lang w:val="en-US"/>
        </w:rPr>
        <w:t xml:space="preserve"> Shotton, E., &amp; Prizeman, O. (2023). Documenting Maritime Heritage at Risk: Digital Tools, Communities, and Institutions (1st ed.). Routledge. https://doi.org/10.4324/9781003385097</w:t>
      </w:r>
      <w:r>
        <w:rPr>
          <w:lang w:val="en-US"/>
        </w:rPr>
        <w:t xml:space="preserve">  </w:t>
      </w:r>
      <w:r w:rsidRPr="00012FEE">
        <w:rPr>
          <w:lang w:val="en-US"/>
        </w:rPr>
        <w:t xml:space="preserve"> Strand, M., Rivers, N., &amp; Snow, B. (2023). The complexity of evaluating, </w:t>
      </w:r>
      <w:proofErr w:type="spellStart"/>
      <w:r w:rsidRPr="00012FEE">
        <w:rPr>
          <w:lang w:val="en-US"/>
        </w:rPr>
        <w:t>categorising</w:t>
      </w:r>
      <w:proofErr w:type="spellEnd"/>
      <w:r w:rsidRPr="00012FEE">
        <w:rPr>
          <w:lang w:val="en-US"/>
        </w:rPr>
        <w:t xml:space="preserve"> and quantifying marine cultural heritage. </w:t>
      </w:r>
      <w:r>
        <w:t>Marine Policy, 148, 105449. https://doi.org/10.1016/j.marpol.2022.105449</w:t>
      </w:r>
      <w:r>
        <w:t xml:space="preserve">  </w:t>
      </w:r>
      <w:r>
        <w:t xml:space="preserve"> </w:t>
      </w:r>
      <w:proofErr w:type="spellStart"/>
      <w:r>
        <w:t>Trakadas</w:t>
      </w:r>
      <w:proofErr w:type="spellEnd"/>
      <w:r>
        <w:t xml:space="preserve">, A., &amp; </w:t>
      </w:r>
      <w:proofErr w:type="spellStart"/>
      <w:r>
        <w:t>Karra</w:t>
      </w:r>
      <w:proofErr w:type="spellEnd"/>
      <w:r>
        <w:t xml:space="preserve">, A. (2023). </w:t>
      </w:r>
      <w:r w:rsidRPr="00012FEE">
        <w:rPr>
          <w:lang w:val="en-US"/>
        </w:rPr>
        <w:t>Maritime cultural heritage in Morocco: Context and perspectives. Libyan Studies, 54, 151–159. https://doi.org/10.1017/lis.2023.10</w:t>
      </w:r>
      <w:r>
        <w:rPr>
          <w:lang w:val="en-US"/>
        </w:rPr>
        <w:t xml:space="preserve">  </w:t>
      </w:r>
      <w:r w:rsidRPr="00012FEE">
        <w:rPr>
          <w:lang w:val="en-US"/>
        </w:rPr>
        <w:t xml:space="preserve"> </w:t>
      </w:r>
      <w:proofErr w:type="spellStart"/>
      <w:r w:rsidRPr="00012FEE">
        <w:rPr>
          <w:lang w:val="en-US"/>
        </w:rPr>
        <w:t>Velentza</w:t>
      </w:r>
      <w:proofErr w:type="spellEnd"/>
      <w:r w:rsidRPr="00012FEE">
        <w:rPr>
          <w:lang w:val="en-US"/>
        </w:rPr>
        <w:t>, K. (2023). Maritime Archaeological Research, Sustainability, and Climate Resilience. European Journal of Archaeology, 26(3), 359–377. https://doi.org/10.1017/eaa.2022.48</w:t>
      </w:r>
      <w:r>
        <w:rPr>
          <w:lang w:val="en-US"/>
        </w:rPr>
        <w:t xml:space="preserve">  </w:t>
      </w:r>
      <w:r w:rsidRPr="00012FEE">
        <w:rPr>
          <w:lang w:val="en-US"/>
        </w:rPr>
        <w:t xml:space="preserve"> Westley, K., &amp; Andreou, G. (2023). Coastal Archaeology and Climate Change in the Middle East and North Africa: Contextualizing Global Projections. Near Eastern Archaeology, 86(3), 230–239. https://doi.org/10.1086/725769</w:t>
      </w:r>
      <w:r>
        <w:rPr>
          <w:lang w:val="en-US"/>
        </w:rPr>
        <w:t xml:space="preserve">  </w:t>
      </w:r>
      <w:r w:rsidRPr="00012FEE">
        <w:rPr>
          <w:lang w:val="en-US"/>
        </w:rPr>
        <w:t>2022</w:t>
      </w:r>
      <w:r>
        <w:rPr>
          <w:lang w:val="en-US"/>
        </w:rPr>
        <w:t xml:space="preserve"> </w:t>
      </w:r>
      <w:r w:rsidRPr="00012FEE">
        <w:rPr>
          <w:lang w:val="en-US"/>
        </w:rPr>
        <w:t xml:space="preserve"> Bell, M., &amp; Blue, L. (2022). </w:t>
      </w:r>
      <w:proofErr w:type="spellStart"/>
      <w:r w:rsidRPr="00012FEE">
        <w:rPr>
          <w:lang w:val="en-US"/>
        </w:rPr>
        <w:t>Analysing</w:t>
      </w:r>
      <w:proofErr w:type="spellEnd"/>
      <w:r w:rsidRPr="00012FEE">
        <w:rPr>
          <w:lang w:val="en-US"/>
        </w:rPr>
        <w:t xml:space="preserve"> the Contributions and Longevity of Community Archaeology in the Context of Maritime Cultural Heritage Projects. Journal of Maritime Archaeology, 17(1), 1–42. https://doi.org/10.1007/s11457-021-09318-9</w:t>
      </w:r>
      <w:r>
        <w:rPr>
          <w:lang w:val="en-US"/>
        </w:rPr>
        <w:t xml:space="preserve">  </w:t>
      </w:r>
      <w:r w:rsidRPr="00012FEE">
        <w:rPr>
          <w:lang w:val="en-US"/>
        </w:rPr>
        <w:t xml:space="preserve"> Chuku, E. O., </w:t>
      </w:r>
      <w:proofErr w:type="spellStart"/>
      <w:r w:rsidRPr="00012FEE">
        <w:rPr>
          <w:lang w:val="en-US"/>
        </w:rPr>
        <w:t>Effah</w:t>
      </w:r>
      <w:proofErr w:type="spellEnd"/>
      <w:r w:rsidRPr="00012FEE">
        <w:rPr>
          <w:lang w:val="en-US"/>
        </w:rPr>
        <w:t xml:space="preserve">, E., </w:t>
      </w:r>
      <w:proofErr w:type="spellStart"/>
      <w:r w:rsidRPr="00012FEE">
        <w:rPr>
          <w:lang w:val="en-US"/>
        </w:rPr>
        <w:t>Adotey</w:t>
      </w:r>
      <w:proofErr w:type="spellEnd"/>
      <w:r w:rsidRPr="00012FEE">
        <w:rPr>
          <w:lang w:val="en-US"/>
        </w:rPr>
        <w:t xml:space="preserve">, J., </w:t>
      </w:r>
      <w:proofErr w:type="spellStart"/>
      <w:r w:rsidRPr="00012FEE">
        <w:rPr>
          <w:lang w:val="en-US"/>
        </w:rPr>
        <w:t>Abrokwah</w:t>
      </w:r>
      <w:proofErr w:type="spellEnd"/>
      <w:r w:rsidRPr="00012FEE">
        <w:rPr>
          <w:lang w:val="en-US"/>
        </w:rPr>
        <w:t xml:space="preserve">, S., Adade, R., Okyere, I., </w:t>
      </w:r>
      <w:proofErr w:type="spellStart"/>
      <w:r w:rsidRPr="00012FEE">
        <w:rPr>
          <w:lang w:val="en-US"/>
        </w:rPr>
        <w:t>Aheto</w:t>
      </w:r>
      <w:proofErr w:type="spellEnd"/>
      <w:r w:rsidRPr="00012FEE">
        <w:rPr>
          <w:lang w:val="en-US"/>
        </w:rPr>
        <w:t xml:space="preserve">, D. W., Kent, K., Osei, I. K., </w:t>
      </w:r>
      <w:proofErr w:type="spellStart"/>
      <w:r w:rsidRPr="00012FEE">
        <w:rPr>
          <w:lang w:val="en-US"/>
        </w:rPr>
        <w:t>Omogbemi</w:t>
      </w:r>
      <w:proofErr w:type="spellEnd"/>
      <w:r w:rsidRPr="00012FEE">
        <w:rPr>
          <w:lang w:val="en-US"/>
        </w:rPr>
        <w:t xml:space="preserve">, E. D., </w:t>
      </w:r>
      <w:proofErr w:type="spellStart"/>
      <w:r w:rsidRPr="00012FEE">
        <w:rPr>
          <w:lang w:val="en-US"/>
        </w:rPr>
        <w:t>Adité</w:t>
      </w:r>
      <w:proofErr w:type="spellEnd"/>
      <w:r w:rsidRPr="00012FEE">
        <w:rPr>
          <w:lang w:val="en-US"/>
        </w:rPr>
        <w:t xml:space="preserve">, A., </w:t>
      </w:r>
      <w:proofErr w:type="spellStart"/>
      <w:r w:rsidRPr="00012FEE">
        <w:rPr>
          <w:lang w:val="en-US"/>
        </w:rPr>
        <w:t>Ahoedo</w:t>
      </w:r>
      <w:proofErr w:type="spellEnd"/>
      <w:r w:rsidRPr="00012FEE">
        <w:rPr>
          <w:lang w:val="en-US"/>
        </w:rPr>
        <w:t xml:space="preserve">, K., Sankoh, S. K., Soro, Y., </w:t>
      </w:r>
      <w:proofErr w:type="spellStart"/>
      <w:r w:rsidRPr="00012FEE">
        <w:rPr>
          <w:lang w:val="en-US"/>
        </w:rPr>
        <w:t>Wélé</w:t>
      </w:r>
      <w:proofErr w:type="spellEnd"/>
      <w:r w:rsidRPr="00012FEE">
        <w:rPr>
          <w:lang w:val="en-US"/>
        </w:rPr>
        <w:t>, M., Saine, D. F., &amp; Crawford, B. (2022). Spotlighting Women-Led Fisheries Livelihoods Toward Sustainable Coastal Governance: The Estuarine and Mangrove Ecosystem Shellfisheries of West Africa. Frontiers in Marine Science, 9, 884715. https://doi.org/10.3389/fmars.2022.884715</w:t>
      </w:r>
      <w:r>
        <w:rPr>
          <w:lang w:val="en-US"/>
        </w:rPr>
        <w:t xml:space="preserve">  </w:t>
      </w:r>
      <w:r w:rsidRPr="00012FEE">
        <w:rPr>
          <w:lang w:val="en-US"/>
        </w:rPr>
        <w:t xml:space="preserve"> Hampel, J.J., Moseley, R.D., Mugge, R.D. et al. (2022). Deep-sea wooden shipwrecks influence sediment microbiome diversity. Limnology and Oceanography,  67(2), 482–497. https://doi.org/10.1002/lno.12008 | PDF </w:t>
      </w:r>
      <w:r>
        <w:rPr>
          <w:lang w:val="en-US"/>
        </w:rPr>
        <w:t xml:space="preserve">  </w:t>
      </w:r>
      <w:r w:rsidRPr="00012FEE">
        <w:rPr>
          <w:lang w:val="en-US"/>
        </w:rPr>
        <w:t xml:space="preserve"> Hillis, D., Gustas, R., Pauly, D. et al. (2022). A </w:t>
      </w:r>
      <w:proofErr w:type="spellStart"/>
      <w:r w:rsidRPr="00012FEE">
        <w:rPr>
          <w:lang w:val="en-US"/>
        </w:rPr>
        <w:t>palaeothermometer</w:t>
      </w:r>
      <w:proofErr w:type="spellEnd"/>
      <w:r w:rsidRPr="00012FEE">
        <w:rPr>
          <w:lang w:val="en-US"/>
        </w:rPr>
        <w:t xml:space="preserve"> of ancient Indigenous fisheries reveals increases in mean temperature of the catch over five millennia. Environmental Biology of Fishes, 105, </w:t>
      </w:r>
      <w:r w:rsidRPr="00012FEE">
        <w:rPr>
          <w:lang w:val="en-US"/>
        </w:rPr>
        <w:lastRenderedPageBreak/>
        <w:t>1381–1397. https://doi.org/10.1007/s10641-022-01243-7</w:t>
      </w:r>
      <w:r>
        <w:rPr>
          <w:lang w:val="en-US"/>
        </w:rPr>
        <w:t xml:space="preserve">  </w:t>
      </w:r>
      <w:r w:rsidRPr="00012FEE">
        <w:rPr>
          <w:lang w:val="en-US"/>
        </w:rPr>
        <w:t xml:space="preserve"> Holly, G., Rey da Silva, A., Henderson, J. et al. (2022). Utilizing Marine Cultural Heritage for the Preservation of Coastal Systems in East Africa. Journal of Marine Science and Engineering, 10(5), 693. https://doi.org/10.3390/jmse10050693</w:t>
      </w:r>
      <w:r>
        <w:rPr>
          <w:lang w:val="en-US"/>
        </w:rPr>
        <w:t xml:space="preserve">  </w:t>
      </w:r>
      <w:r w:rsidRPr="00012FEE">
        <w:rPr>
          <w:lang w:val="en-US"/>
        </w:rPr>
        <w:t xml:space="preserve"> Iwabuchi, A. (2022). On the Frontline of Climate Change: The Underwater Cultural Heritage of Stone Tidal Weirs. Blue Papers, 1(1), 89–95. https://doi.org/10.58981/bluepapers.2022.1.09</w:t>
      </w:r>
      <w:r>
        <w:rPr>
          <w:lang w:val="en-US"/>
        </w:rPr>
        <w:t xml:space="preserve">  </w:t>
      </w:r>
      <w:r w:rsidRPr="00012FEE">
        <w:rPr>
          <w:lang w:val="en-US"/>
        </w:rPr>
        <w:t xml:space="preserve"> Kourkoumelis, D., </w:t>
      </w:r>
      <w:proofErr w:type="spellStart"/>
      <w:r w:rsidRPr="00012FEE">
        <w:rPr>
          <w:lang w:val="en-US"/>
        </w:rPr>
        <w:t>Tourtas</w:t>
      </w:r>
      <w:proofErr w:type="spellEnd"/>
      <w:r w:rsidRPr="00012FEE">
        <w:rPr>
          <w:lang w:val="en-US"/>
        </w:rPr>
        <w:t xml:space="preserve">, A., </w:t>
      </w:r>
      <w:proofErr w:type="spellStart"/>
      <w:r w:rsidRPr="00012FEE">
        <w:rPr>
          <w:lang w:val="en-US"/>
        </w:rPr>
        <w:t>Issaris</w:t>
      </w:r>
      <w:proofErr w:type="spellEnd"/>
      <w:r w:rsidRPr="00012FEE">
        <w:rPr>
          <w:lang w:val="en-US"/>
        </w:rPr>
        <w:t xml:space="preserve">, Y. &amp; </w:t>
      </w:r>
      <w:proofErr w:type="spellStart"/>
      <w:r w:rsidRPr="00012FEE">
        <w:rPr>
          <w:lang w:val="en-US"/>
        </w:rPr>
        <w:t>Karadimou</w:t>
      </w:r>
      <w:proofErr w:type="spellEnd"/>
      <w:r w:rsidRPr="00012FEE">
        <w:rPr>
          <w:lang w:val="en-US"/>
        </w:rPr>
        <w:t xml:space="preserve">, E. (2022). Managing Natural and Cultural Heritage on an Underwater Archaeological Site: the Case of Shipwreck “Mentor” at Kythera, Greece. In S. Tanou (Ed.), International Conference Proceedings </w:t>
      </w:r>
      <w:proofErr w:type="spellStart"/>
      <w:r w:rsidRPr="00012FEE">
        <w:rPr>
          <w:lang w:val="en-US"/>
        </w:rPr>
        <w:t>Mo.Na</w:t>
      </w:r>
      <w:proofErr w:type="spellEnd"/>
      <w:r w:rsidRPr="00012FEE">
        <w:rPr>
          <w:lang w:val="en-US"/>
        </w:rPr>
        <w:t xml:space="preserve">: MONUMENTS IN NATURE: A CREATIVE CO-EXISTENCE. Athens, 7-9 July 2021. Thessaloniki: European Center for Byzantine and Post-Byzantine Monuments (pp. 263–270). </w:t>
      </w:r>
      <w:r w:rsidRPr="00012FEE">
        <w:rPr>
          <w:lang w:val="nl-BE"/>
        </w:rPr>
        <w:t>| PDF</w:t>
      </w:r>
      <w:r>
        <w:rPr>
          <w:lang w:val="nl-BE"/>
        </w:rPr>
        <w:t xml:space="preserve">  </w:t>
      </w:r>
      <w:r w:rsidRPr="00012FEE">
        <w:rPr>
          <w:lang w:val="nl-BE"/>
        </w:rPr>
        <w:t xml:space="preserve"> Petrou, E.L., Kopperl, R., Lepofsky, D. et al. </w:t>
      </w:r>
      <w:r w:rsidRPr="00012FEE">
        <w:rPr>
          <w:lang w:val="en-US"/>
        </w:rPr>
        <w:t>(2022). Ancient DNA reveals phenological diversity of Coast Salish herring harvests over multiple centuries. Scientific Reports, 12, 13512. https://doi.org/10.1038/s41598-022-17656-4</w:t>
      </w:r>
      <w:r>
        <w:rPr>
          <w:lang w:val="en-US"/>
        </w:rPr>
        <w:t xml:space="preserve">  </w:t>
      </w:r>
      <w:r w:rsidRPr="00012FEE">
        <w:rPr>
          <w:lang w:val="en-US"/>
        </w:rPr>
        <w:t xml:space="preserve"> </w:t>
      </w:r>
      <w:proofErr w:type="spellStart"/>
      <w:r w:rsidRPr="00012FEE">
        <w:rPr>
          <w:lang w:val="en-US"/>
        </w:rPr>
        <w:t>Trakadas</w:t>
      </w:r>
      <w:proofErr w:type="spellEnd"/>
      <w:r w:rsidRPr="00012FEE">
        <w:rPr>
          <w:lang w:val="en-US"/>
        </w:rPr>
        <w:t xml:space="preserve">, A. (2022). The Cultural Heritage Framework </w:t>
      </w:r>
      <w:proofErr w:type="spellStart"/>
      <w:r w:rsidRPr="00012FEE">
        <w:rPr>
          <w:lang w:val="en-US"/>
        </w:rPr>
        <w:t>Programme</w:t>
      </w:r>
      <w:proofErr w:type="spellEnd"/>
      <w:r w:rsidRPr="00012FEE">
        <w:rPr>
          <w:lang w:val="en-US"/>
        </w:rPr>
        <w:t>: Ensuring a Place for Cultural Heritage’s Contribution to the UN Decade of Ocean Science. Marine Technology Society Journal, 56(3), 110–111. https://doi.org/10.4031/MTSJ.56.3.29</w:t>
      </w:r>
      <w:r>
        <w:rPr>
          <w:lang w:val="en-US"/>
        </w:rPr>
        <w:t xml:space="preserve">  </w:t>
      </w:r>
      <w:r w:rsidRPr="00012FEE">
        <w:rPr>
          <w:lang w:val="en-US"/>
        </w:rPr>
        <w:t xml:space="preserve"> </w:t>
      </w:r>
      <w:proofErr w:type="spellStart"/>
      <w:r w:rsidRPr="00012FEE">
        <w:rPr>
          <w:lang w:val="en-US"/>
        </w:rPr>
        <w:t>Vousdoukas</w:t>
      </w:r>
      <w:proofErr w:type="spellEnd"/>
      <w:r w:rsidRPr="00012FEE">
        <w:rPr>
          <w:lang w:val="en-US"/>
        </w:rPr>
        <w:t>, M.I., Clarke, J., Ranasinghe, R., et al. (2022). African heritage sites threatened as sea-level rise accelerates. Nature Climate Change, 12, 256–262. https://doi.org/10.1038/s41558-022-01280-1</w:t>
      </w:r>
      <w:r>
        <w:rPr>
          <w:lang w:val="en-US"/>
        </w:rPr>
        <w:t xml:space="preserve">  </w:t>
      </w:r>
      <w:r w:rsidRPr="00012FEE">
        <w:rPr>
          <w:lang w:val="en-US"/>
        </w:rPr>
        <w:t>2021</w:t>
      </w:r>
      <w:r>
        <w:rPr>
          <w:lang w:val="en-US"/>
        </w:rPr>
        <w:t xml:space="preserve"> </w:t>
      </w:r>
      <w:r w:rsidRPr="00012FEE">
        <w:rPr>
          <w:lang w:val="en-US"/>
        </w:rPr>
        <w:t xml:space="preserve"> Carter, M., et al. (2021). Ticking ecological time bombs: Risk </w:t>
      </w:r>
      <w:proofErr w:type="spellStart"/>
      <w:r w:rsidRPr="00012FEE">
        <w:rPr>
          <w:lang w:val="en-US"/>
        </w:rPr>
        <w:t>characterisation</w:t>
      </w:r>
      <w:proofErr w:type="spellEnd"/>
      <w:r w:rsidRPr="00012FEE">
        <w:rPr>
          <w:lang w:val="en-US"/>
        </w:rPr>
        <w:t xml:space="preserve"> and management of oil polluting World War II shipwrecks in the Pacific Ocean. Marine Pollution Bulletin, 164, 112087. https://doi.org/10.1016/j.marpolbul.2021.112087</w:t>
      </w:r>
      <w:r>
        <w:rPr>
          <w:lang w:val="en-US"/>
        </w:rPr>
        <w:t xml:space="preserve">  </w:t>
      </w:r>
      <w:r w:rsidRPr="00012FEE">
        <w:rPr>
          <w:lang w:val="en-US"/>
        </w:rPr>
        <w:t xml:space="preserve"> Gambin, T., et al. (2021). Making the Invisible Visible: Underwater Malta—A Virtual Museum for Submerged Cultural Heritage. Remote Sensing, 13, 1558. https://doi.org/10.3390/rs13081558</w:t>
      </w:r>
      <w:r>
        <w:rPr>
          <w:lang w:val="en-US"/>
        </w:rPr>
        <w:t xml:space="preserve">  </w:t>
      </w:r>
      <w:r w:rsidRPr="00012FEE">
        <w:rPr>
          <w:lang w:val="en-US"/>
        </w:rPr>
        <w:t xml:space="preserve"> Hamdan, L.J., et al. (2021). Deep-sea shipwrecks represent island-like ecosystems for marine microbiomes. The ISME Journal, 15, 2883–2891. https://doi.org/10.1038/s41396-021-00978-y</w:t>
      </w:r>
      <w:r>
        <w:rPr>
          <w:lang w:val="en-US"/>
        </w:rPr>
        <w:t xml:space="preserve">  </w:t>
      </w:r>
      <w:r w:rsidRPr="00012FEE">
        <w:rPr>
          <w:lang w:val="en-US"/>
        </w:rPr>
        <w:t xml:space="preserve"> Kenter, J.O., &amp; Martino, S. (Eds.). (2021). Sustainable governance of marine and coastal heritage methods, tools, and approaches. PERICLES / European Commission, Brussels. | PDF</w:t>
      </w:r>
      <w:r>
        <w:rPr>
          <w:lang w:val="en-US"/>
        </w:rPr>
        <w:t xml:space="preserve">  </w:t>
      </w:r>
      <w:r w:rsidRPr="00012FEE">
        <w:rPr>
          <w:lang w:val="en-US"/>
        </w:rPr>
        <w:t xml:space="preserve"> </w:t>
      </w:r>
      <w:proofErr w:type="spellStart"/>
      <w:r w:rsidRPr="00012FEE">
        <w:rPr>
          <w:lang w:val="en-US"/>
        </w:rPr>
        <w:t>Secci</w:t>
      </w:r>
      <w:proofErr w:type="spellEnd"/>
      <w:r w:rsidRPr="00012FEE">
        <w:rPr>
          <w:lang w:val="en-US"/>
        </w:rPr>
        <w:t xml:space="preserve">, M., </w:t>
      </w:r>
      <w:proofErr w:type="spellStart"/>
      <w:r w:rsidRPr="00012FEE">
        <w:rPr>
          <w:lang w:val="en-US"/>
        </w:rPr>
        <w:t>Demesticha</w:t>
      </w:r>
      <w:proofErr w:type="spellEnd"/>
      <w:r w:rsidRPr="00012FEE">
        <w:rPr>
          <w:lang w:val="en-US"/>
        </w:rPr>
        <w:t>, S., Jimenez, C., et al. (2021). A LIVING SHIPWRECK: An integrated three-dimensional analysis for the understanding of site formation processes in archaeological shipwreck sites. Journal of Archaeological Science: Reports, 35, 102731. https://doi.org/10.1016/j.jasrep.2020.102731</w:t>
      </w:r>
      <w:r>
        <w:rPr>
          <w:lang w:val="en-US"/>
        </w:rPr>
        <w:t xml:space="preserve">  </w:t>
      </w:r>
      <w:r w:rsidRPr="00012FEE">
        <w:rPr>
          <w:lang w:val="en-US"/>
        </w:rPr>
        <w:t xml:space="preserve"> </w:t>
      </w:r>
      <w:proofErr w:type="spellStart"/>
      <w:r w:rsidRPr="00012FEE">
        <w:rPr>
          <w:lang w:val="en-US"/>
        </w:rPr>
        <w:t>Trakadas</w:t>
      </w:r>
      <w:proofErr w:type="spellEnd"/>
      <w:r w:rsidRPr="00012FEE">
        <w:rPr>
          <w:lang w:val="en-US"/>
        </w:rPr>
        <w:t>, A. (2021). Maritime Intangible Cultural Heritage: A Role within the Decade of Ocean Science for Sustainable Development 2021-30. ICH Courier. Intangible Cultural Heritage Courier of Asia and the Pacific 47. Thematic Issue: Maritime Rituals as Community Practices; ICHCAP, Jeonju, Korea, 4–7. | PDF</w:t>
      </w:r>
      <w:r>
        <w:rPr>
          <w:lang w:val="en-US"/>
        </w:rPr>
        <w:t xml:space="preserve">  </w:t>
      </w:r>
      <w:r w:rsidRPr="00012FEE">
        <w:rPr>
          <w:lang w:val="en-US"/>
        </w:rPr>
        <w:t xml:space="preserve"> </w:t>
      </w:r>
      <w:proofErr w:type="spellStart"/>
      <w:r w:rsidRPr="00012FEE">
        <w:rPr>
          <w:lang w:val="en-US"/>
        </w:rPr>
        <w:t>Ounanian</w:t>
      </w:r>
      <w:proofErr w:type="spellEnd"/>
      <w:r w:rsidRPr="00012FEE">
        <w:rPr>
          <w:lang w:val="en-US"/>
        </w:rPr>
        <w:t xml:space="preserve">, K., Van Tatenhove, J. P. M., Hansen, C. J., Delaney, A. E., Bohnstedt, H., Azzopardi, E., Flannery, W., Toonen, H., Kenter, J. O., Ferguson, L., Kraan, M., Macias, J. V., Lamers, M., Pita, C., Ferreira Da Silva, A. M., Albuquerque, H., Alves, F. L., Mylona, D., &amp; </w:t>
      </w:r>
      <w:proofErr w:type="spellStart"/>
      <w:r w:rsidRPr="00012FEE">
        <w:rPr>
          <w:lang w:val="en-US"/>
        </w:rPr>
        <w:t>Frangoudes</w:t>
      </w:r>
      <w:proofErr w:type="spellEnd"/>
      <w:r w:rsidRPr="00012FEE">
        <w:rPr>
          <w:lang w:val="en-US"/>
        </w:rPr>
        <w:t xml:space="preserve">, K. (2021). Conceptualizing coastal and maritime cultural heritage through communities of meaning and participation. Ocean &amp; Coastal Management, 212, 105806. </w:t>
      </w:r>
      <w:r w:rsidRPr="00012FEE">
        <w:rPr>
          <w:lang w:val="en-US"/>
        </w:rPr>
        <w:lastRenderedPageBreak/>
        <w:t>https://doi.org/10.1016/j.ocecoaman.2021.105806</w:t>
      </w:r>
      <w:r>
        <w:rPr>
          <w:lang w:val="en-US"/>
        </w:rPr>
        <w:t xml:space="preserve">  </w:t>
      </w:r>
      <w:r w:rsidRPr="00012FEE">
        <w:rPr>
          <w:lang w:val="en-US"/>
        </w:rPr>
        <w:t>2020</w:t>
      </w:r>
      <w:r>
        <w:rPr>
          <w:lang w:val="en-US"/>
        </w:rPr>
        <w:t xml:space="preserve"> </w:t>
      </w:r>
      <w:r w:rsidRPr="00012FEE">
        <w:rPr>
          <w:lang w:val="en-US"/>
        </w:rPr>
        <w:t xml:space="preserve"> Benjamin, J. et al. (2020). Aboriginal artefacts on the continental shelf reveal ancient drowned cultural landscapes in northwest Australia. </w:t>
      </w:r>
      <w:proofErr w:type="spellStart"/>
      <w:r w:rsidRPr="00012FEE">
        <w:rPr>
          <w:lang w:val="en-US"/>
        </w:rPr>
        <w:t>PLoS</w:t>
      </w:r>
      <w:proofErr w:type="spellEnd"/>
      <w:r w:rsidRPr="00012FEE">
        <w:rPr>
          <w:lang w:val="en-US"/>
        </w:rPr>
        <w:t xml:space="preserve"> ONE, 15(7), e0233912. https://doi.org/10.1371/journal.pone.0287490</w:t>
      </w:r>
      <w:r>
        <w:rPr>
          <w:lang w:val="en-US"/>
        </w:rPr>
        <w:t xml:space="preserve">  </w:t>
      </w:r>
      <w:r w:rsidRPr="00012FEE">
        <w:rPr>
          <w:lang w:val="en-US"/>
        </w:rPr>
        <w:t xml:space="preserve"> Caswell, B.A., Klein, E. S., Thurstan, R. H., et al. (2020). Something old, something new: Lessons from history for contemporary blue growth agendas. Fish and Fisheries, 21(4), 774–796. https://doi.org/10.1111/faf.12460</w:t>
      </w:r>
      <w:r>
        <w:rPr>
          <w:lang w:val="en-US"/>
        </w:rPr>
        <w:t xml:space="preserve">  </w:t>
      </w:r>
      <w:r w:rsidRPr="00012FEE">
        <w:rPr>
          <w:lang w:val="en-US"/>
        </w:rPr>
        <w:t xml:space="preserve"> Dawson, T., et al. (2020). Coastal heritage, global climate change, public engagement, and citizen science. PNAS April 14, 2020, 117(15), 8280–8286. https://doi.org/10.1073/pnas.1912246117</w:t>
      </w:r>
      <w:r>
        <w:rPr>
          <w:lang w:val="en-US"/>
        </w:rPr>
        <w:t xml:space="preserve">  </w:t>
      </w:r>
      <w:r w:rsidRPr="00012FEE">
        <w:rPr>
          <w:lang w:val="en-US"/>
        </w:rPr>
        <w:t xml:space="preserve"> Harkin, D., et al. (2020). Impacts of Climate Change on Cultural Heritage. MCCIP Science Review 2020, 616–641. http://doi.org/10.14465/2020.arc26.che | PDF</w:t>
      </w:r>
      <w:r>
        <w:rPr>
          <w:lang w:val="en-US"/>
        </w:rPr>
        <w:t xml:space="preserve">  </w:t>
      </w:r>
      <w:r w:rsidRPr="00012FEE">
        <w:rPr>
          <w:lang w:val="en-US"/>
        </w:rPr>
        <w:t xml:space="preserve"> Hein, C. (Ed.). (2020). Adaptive Strategies for Water Heritage. Past, Present and Future. Springer. Cham. https://doi.org/10.1007/978-3-030-00268-8</w:t>
      </w:r>
      <w:r>
        <w:rPr>
          <w:lang w:val="en-US"/>
        </w:rPr>
        <w:t xml:space="preserve">  </w:t>
      </w:r>
      <w:r w:rsidRPr="00012FEE">
        <w:rPr>
          <w:lang w:val="en-US"/>
        </w:rPr>
        <w:t xml:space="preserve"> </w:t>
      </w:r>
      <w:proofErr w:type="spellStart"/>
      <w:r w:rsidRPr="00012FEE">
        <w:rPr>
          <w:lang w:val="en-US"/>
        </w:rPr>
        <w:t>Lehtimâki</w:t>
      </w:r>
      <w:proofErr w:type="spellEnd"/>
      <w:r w:rsidRPr="00012FEE">
        <w:rPr>
          <w:lang w:val="en-US"/>
        </w:rPr>
        <w:t>, M., et al. (2020). Integrating cultural heritage into maritime spatial planning in the Baltic Sea Region. Finnish Heritage Agency: Turku. | PDF</w:t>
      </w:r>
      <w:r w:rsidRPr="00012FEE">
        <w:rPr>
          <w:lang w:val="en-US"/>
        </w:rPr>
        <w:t xml:space="preserve">  </w:t>
      </w:r>
      <w:r w:rsidRPr="00012FEE">
        <w:rPr>
          <w:lang w:val="en-US"/>
        </w:rPr>
        <w:t xml:space="preserve"> Hafner, A., et al. (2020). Heritage Under Water at Risk: Threats, Challenges and Solutions. ICOMOS: Paris. https://openarchive.icomos.org/id/eprint/2488</w:t>
      </w:r>
      <w:r>
        <w:rPr>
          <w:lang w:val="en-US"/>
        </w:rPr>
        <w:t xml:space="preserve">  </w:t>
      </w:r>
      <w:r w:rsidRPr="00012FEE">
        <w:rPr>
          <w:lang w:val="en-US"/>
        </w:rPr>
        <w:t xml:space="preserve"> NOAA National Marine Sanctuaries: Climate Change Impacts Profiles. </w:t>
      </w:r>
      <w:r>
        <w:rPr>
          <w:lang w:val="en-US"/>
        </w:rPr>
        <w:t xml:space="preserve">  </w:t>
      </w:r>
      <w:r w:rsidRPr="00012FEE">
        <w:rPr>
          <w:lang w:val="en-US"/>
        </w:rPr>
        <w:t xml:space="preserve"> Pendleton, L., K. Evans, &amp; M. </w:t>
      </w:r>
      <w:proofErr w:type="spellStart"/>
      <w:r w:rsidRPr="00012FEE">
        <w:rPr>
          <w:lang w:val="en-US"/>
        </w:rPr>
        <w:t>Visbeck</w:t>
      </w:r>
      <w:proofErr w:type="spellEnd"/>
      <w:r w:rsidRPr="00012FEE">
        <w:rPr>
          <w:lang w:val="en-US"/>
        </w:rPr>
        <w:t xml:space="preserve"> (2020). Opinion: We need a global movement to transform ocean science for a better world. PNAS April 15, 2020, 117 (18), 9652–9655. https://doi.org/10.1073/pnas.2005485117</w:t>
      </w:r>
      <w:r>
        <w:rPr>
          <w:lang w:val="en-US"/>
        </w:rPr>
        <w:t xml:space="preserve">  </w:t>
      </w:r>
      <w:r w:rsidRPr="00012FEE">
        <w:rPr>
          <w:lang w:val="en-US"/>
        </w:rPr>
        <w:t xml:space="preserve"> Rey da Silva, A. (2020). Sailing the waters of sustainability. Reflections on the future of maritime cultural heritage protection in the global sea of development. Post-Classical Archaeologies, 10, 107–134. | PDF</w:t>
      </w:r>
      <w:r w:rsidRPr="00012FEE">
        <w:rPr>
          <w:lang w:val="en-US"/>
        </w:rPr>
        <w:t xml:space="preserve">  </w:t>
      </w:r>
      <w:r w:rsidRPr="00012FEE">
        <w:rPr>
          <w:lang w:val="en-US"/>
        </w:rPr>
        <w:t xml:space="preserve"> Ricca, M., et al. (2020). A Sustainable Approach for the Management and Valorization of Underwater Cultural Heritage: New Perspectives from the TECTONIC Project. Sustainability 2020, 12(12), 5000. https://doi.org/10.3390/su12125000</w:t>
      </w:r>
      <w:r>
        <w:rPr>
          <w:lang w:val="en-US"/>
        </w:rPr>
        <w:t xml:space="preserve">  </w:t>
      </w:r>
      <w:r w:rsidRPr="00012FEE">
        <w:rPr>
          <w:lang w:val="en-US"/>
        </w:rPr>
        <w:t xml:space="preserve"> </w:t>
      </w:r>
      <w:proofErr w:type="spellStart"/>
      <w:r w:rsidRPr="00012FEE">
        <w:rPr>
          <w:lang w:val="en-US"/>
        </w:rPr>
        <w:t>Trakadas</w:t>
      </w:r>
      <w:proofErr w:type="spellEnd"/>
      <w:r w:rsidRPr="00012FEE">
        <w:rPr>
          <w:lang w:val="en-US"/>
        </w:rPr>
        <w:t xml:space="preserve">, A. (2020). Maritime Living Heritage and the Decade of Ocean Science for Sustainable Development 2021-30. In W. Park (Ed.), Maritime Living Heritage: Building Sustainable Livelihood and Ecosystems in the Asia-Pacific Region </w:t>
      </w:r>
      <w:proofErr w:type="spellStart"/>
      <w:r>
        <w:rPr>
          <w:rFonts w:ascii="Malgun Gothic" w:eastAsia="Malgun Gothic" w:hAnsi="Malgun Gothic" w:cs="Malgun Gothic" w:hint="eastAsia"/>
        </w:rPr>
        <w:t>해양</w:t>
      </w:r>
      <w:proofErr w:type="spellEnd"/>
      <w:r w:rsidRPr="00012FEE">
        <w:rPr>
          <w:lang w:val="en-US"/>
        </w:rPr>
        <w:t xml:space="preserve"> </w:t>
      </w:r>
      <w:proofErr w:type="spellStart"/>
      <w:r>
        <w:rPr>
          <w:rFonts w:ascii="Malgun Gothic" w:eastAsia="Malgun Gothic" w:hAnsi="Malgun Gothic" w:cs="Malgun Gothic" w:hint="eastAsia"/>
        </w:rPr>
        <w:t>무형유산</w:t>
      </w:r>
      <w:proofErr w:type="spellEnd"/>
      <w:r w:rsidRPr="00012FEE">
        <w:rPr>
          <w:lang w:val="en-US"/>
        </w:rPr>
        <w:t xml:space="preserve">: </w:t>
      </w:r>
      <w:proofErr w:type="spellStart"/>
      <w:r>
        <w:rPr>
          <w:rFonts w:ascii="Malgun Gothic" w:eastAsia="Malgun Gothic" w:hAnsi="Malgun Gothic" w:cs="Malgun Gothic" w:hint="eastAsia"/>
        </w:rPr>
        <w:t>아태지역의</w:t>
      </w:r>
      <w:proofErr w:type="spellEnd"/>
      <w:r w:rsidRPr="00012FEE">
        <w:rPr>
          <w:lang w:val="en-US"/>
        </w:rPr>
        <w:t xml:space="preserve"> </w:t>
      </w:r>
      <w:proofErr w:type="spellStart"/>
      <w:r>
        <w:rPr>
          <w:rFonts w:ascii="Malgun Gothic" w:eastAsia="Malgun Gothic" w:hAnsi="Malgun Gothic" w:cs="Malgun Gothic" w:hint="eastAsia"/>
        </w:rPr>
        <w:t>지속가능한</w:t>
      </w:r>
      <w:proofErr w:type="spellEnd"/>
      <w:r w:rsidRPr="00012FEE">
        <w:rPr>
          <w:lang w:val="en-US"/>
        </w:rPr>
        <w:t xml:space="preserve"> </w:t>
      </w:r>
      <w:proofErr w:type="spellStart"/>
      <w:r>
        <w:rPr>
          <w:rFonts w:ascii="Malgun Gothic" w:eastAsia="Malgun Gothic" w:hAnsi="Malgun Gothic" w:cs="Malgun Gothic" w:hint="eastAsia"/>
        </w:rPr>
        <w:t>생활과</w:t>
      </w:r>
      <w:proofErr w:type="spellEnd"/>
      <w:r w:rsidRPr="00012FEE">
        <w:rPr>
          <w:lang w:val="en-US"/>
        </w:rPr>
        <w:t xml:space="preserve"> </w:t>
      </w:r>
      <w:proofErr w:type="spellStart"/>
      <w:r>
        <w:rPr>
          <w:rFonts w:ascii="Malgun Gothic" w:eastAsia="Malgun Gothic" w:hAnsi="Malgun Gothic" w:cs="Malgun Gothic" w:hint="eastAsia"/>
        </w:rPr>
        <w:t>생태계</w:t>
      </w:r>
      <w:proofErr w:type="spellEnd"/>
      <w:r w:rsidRPr="00012FEE">
        <w:rPr>
          <w:lang w:val="en-US"/>
        </w:rPr>
        <w:t xml:space="preserve"> </w:t>
      </w:r>
      <w:proofErr w:type="spellStart"/>
      <w:r>
        <w:rPr>
          <w:rFonts w:ascii="Malgun Gothic" w:eastAsia="Malgun Gothic" w:hAnsi="Malgun Gothic" w:cs="Malgun Gothic" w:hint="eastAsia"/>
        </w:rPr>
        <w:t>구축</w:t>
      </w:r>
      <w:proofErr w:type="spellEnd"/>
      <w:r w:rsidRPr="00012FEE">
        <w:rPr>
          <w:lang w:val="en-US"/>
        </w:rPr>
        <w:t xml:space="preserve">. ICH Webinar Series on Maritime ICH 2020 </w:t>
      </w:r>
      <w:proofErr w:type="spellStart"/>
      <w:r>
        <w:rPr>
          <w:rFonts w:ascii="Malgun Gothic" w:eastAsia="Malgun Gothic" w:hAnsi="Malgun Gothic" w:cs="Malgun Gothic" w:hint="eastAsia"/>
        </w:rPr>
        <w:t>해양</w:t>
      </w:r>
      <w:proofErr w:type="spellEnd"/>
      <w:r w:rsidRPr="00012FEE">
        <w:rPr>
          <w:lang w:val="en-US"/>
        </w:rPr>
        <w:t xml:space="preserve"> </w:t>
      </w:r>
      <w:proofErr w:type="spellStart"/>
      <w:r>
        <w:rPr>
          <w:rFonts w:ascii="Malgun Gothic" w:eastAsia="Malgun Gothic" w:hAnsi="Malgun Gothic" w:cs="Malgun Gothic" w:hint="eastAsia"/>
        </w:rPr>
        <w:t>무형유산</w:t>
      </w:r>
      <w:proofErr w:type="spellEnd"/>
      <w:r w:rsidRPr="00012FEE">
        <w:rPr>
          <w:lang w:val="en-US"/>
        </w:rPr>
        <w:t xml:space="preserve"> </w:t>
      </w:r>
      <w:proofErr w:type="spellStart"/>
      <w:r>
        <w:rPr>
          <w:rFonts w:ascii="Malgun Gothic" w:eastAsia="Malgun Gothic" w:hAnsi="Malgun Gothic" w:cs="Malgun Gothic" w:hint="eastAsia"/>
        </w:rPr>
        <w:t>웨비나</w:t>
      </w:r>
      <w:proofErr w:type="spellEnd"/>
      <w:r w:rsidRPr="00012FEE">
        <w:rPr>
          <w:lang w:val="en-US"/>
        </w:rPr>
        <w:t xml:space="preserve"> </w:t>
      </w:r>
      <w:proofErr w:type="spellStart"/>
      <w:r>
        <w:rPr>
          <w:rFonts w:ascii="Malgun Gothic" w:eastAsia="Malgun Gothic" w:hAnsi="Malgun Gothic" w:cs="Malgun Gothic" w:hint="eastAsia"/>
        </w:rPr>
        <w:t>시리즈</w:t>
      </w:r>
      <w:proofErr w:type="spellEnd"/>
      <w:r w:rsidRPr="00012FEE">
        <w:rPr>
          <w:lang w:val="en-US"/>
        </w:rPr>
        <w:t xml:space="preserve">. International Information and Networking Centre for Intangible Cultural Heritage in the Asia-Pacific Region under the auspices of UNESCO (ICHCAP): </w:t>
      </w:r>
      <w:proofErr w:type="spellStart"/>
      <w:r w:rsidRPr="00012FEE">
        <w:rPr>
          <w:lang w:val="en-US"/>
        </w:rPr>
        <w:t>Jeollabuk</w:t>
      </w:r>
      <w:proofErr w:type="spellEnd"/>
      <w:r w:rsidRPr="00012FEE">
        <w:rPr>
          <w:lang w:val="en-US"/>
        </w:rPr>
        <w:t>-do, Korea: 13-19. | Watch on YouTube</w:t>
      </w:r>
      <w:r>
        <w:rPr>
          <w:lang w:val="en-US"/>
        </w:rPr>
        <w:t xml:space="preserve">  </w:t>
      </w:r>
      <w:r w:rsidRPr="00012FEE">
        <w:rPr>
          <w:lang w:val="en-US"/>
        </w:rPr>
        <w:t xml:space="preserve"> Turner, P.J., et al. (2020). Memorializing the Middle Passage on the Atlantic seabed in Areas Beyond National Jurisdiction. Marine Policy, 122, 104254. https://doi.org/10.1016/j.marpol.2020.104254</w:t>
      </w:r>
      <w:r>
        <w:rPr>
          <w:lang w:val="en-US"/>
        </w:rPr>
        <w:t xml:space="preserve">  </w:t>
      </w:r>
      <w:r w:rsidRPr="00012FEE">
        <w:rPr>
          <w:lang w:val="en-US"/>
        </w:rPr>
        <w:t xml:space="preserve"> UN Decade of Ocean Science for Sustainable Development (October 2020). Decade Implementation Plan Summary. | PDF</w:t>
      </w:r>
      <w:r>
        <w:rPr>
          <w:lang w:val="en-US"/>
        </w:rPr>
        <w:t xml:space="preserve">  </w:t>
      </w:r>
      <w:r w:rsidRPr="00012FEE">
        <w:rPr>
          <w:lang w:val="en-US"/>
        </w:rPr>
        <w:t xml:space="preserve"> UNESCO (July–August 2020). Implementation Plan V 2.0, United Nations Decade of Ocean Science for Sustainable Development 2021 – 2030. | PDF</w:t>
      </w:r>
      <w:r>
        <w:rPr>
          <w:lang w:val="en-US"/>
        </w:rPr>
        <w:t xml:space="preserve">  </w:t>
      </w:r>
      <w:r w:rsidRPr="00012FEE">
        <w:rPr>
          <w:lang w:val="en-US"/>
        </w:rPr>
        <w:t xml:space="preserve"> Varmer, O., et al. (2020). Integrating Underwater Cultural Heritage into the UN Decade of Ocean Science for Sustainable Development. In V. </w:t>
      </w:r>
      <w:proofErr w:type="spellStart"/>
      <w:r w:rsidRPr="00012FEE">
        <w:rPr>
          <w:lang w:val="en-US"/>
        </w:rPr>
        <w:t>Mastone</w:t>
      </w:r>
      <w:proofErr w:type="spellEnd"/>
      <w:r w:rsidRPr="00012FEE">
        <w:rPr>
          <w:lang w:val="en-US"/>
        </w:rPr>
        <w:t xml:space="preserve"> &amp; C. Mires (Eds.), ACUA Underwater </w:t>
      </w:r>
      <w:r w:rsidRPr="00012FEE">
        <w:rPr>
          <w:lang w:val="en-US"/>
        </w:rPr>
        <w:lastRenderedPageBreak/>
        <w:t>Archaeology Proceedings 2020. ACUA; Columbus, OH,  5–13. | PDF</w:t>
      </w:r>
      <w:r>
        <w:rPr>
          <w:lang w:val="en-US"/>
        </w:rPr>
        <w:t xml:space="preserve">  </w:t>
      </w:r>
      <w:r w:rsidRPr="00012FEE">
        <w:rPr>
          <w:lang w:val="en-US"/>
        </w:rPr>
        <w:t>2019</w:t>
      </w:r>
      <w:r>
        <w:rPr>
          <w:lang w:val="en-US"/>
        </w:rPr>
        <w:t xml:space="preserve"> </w:t>
      </w:r>
      <w:r w:rsidRPr="00012FEE">
        <w:rPr>
          <w:lang w:val="en-US"/>
        </w:rPr>
        <w:t xml:space="preserve"> Curating Tomorrow (2019). Museums and the Sustainable Development Goals. | PDF</w:t>
      </w:r>
      <w:r>
        <w:rPr>
          <w:lang w:val="en-US"/>
        </w:rPr>
        <w:t xml:space="preserve">  </w:t>
      </w:r>
      <w:r w:rsidRPr="00012FEE">
        <w:rPr>
          <w:lang w:val="en-US"/>
        </w:rPr>
        <w:t xml:space="preserve"> Henderson, J (2019). Oceans without History? Marine Cultural Heritage and the Sustainable Development Agenda. Sustainability, 11(18), 5080. https://doi.org/10.3390/su11185080 | PDF</w:t>
      </w:r>
      <w:r>
        <w:rPr>
          <w:lang w:val="en-US"/>
        </w:rPr>
        <w:t xml:space="preserve">  </w:t>
      </w:r>
      <w:r w:rsidRPr="00012FEE">
        <w:rPr>
          <w:lang w:val="en-US"/>
        </w:rPr>
        <w:t xml:space="preserve"> ICOMOS Climate Change and Heritage Working Group (2019). The Future of our Pasts: engaging cultural heritage in climate action. | PDF</w:t>
      </w:r>
      <w:r>
        <w:rPr>
          <w:lang w:val="en-US"/>
        </w:rPr>
        <w:t xml:space="preserve">  </w:t>
      </w:r>
      <w:r w:rsidRPr="00012FEE">
        <w:rPr>
          <w:lang w:val="en-US"/>
        </w:rPr>
        <w:t xml:space="preserve"> Lee, Y.-H. (2019). Ocean Cultural Heritage and Ocean Literacy Programs in the UN Decade of Ocean Science for Sustainable Development (2021-30). Journal of Ocean &amp; Culture, 2, 136–146. | PDF</w:t>
      </w:r>
      <w:r>
        <w:rPr>
          <w:lang w:val="en-US"/>
        </w:rPr>
        <w:t xml:space="preserve">  </w:t>
      </w:r>
      <w:r w:rsidRPr="00012FEE">
        <w:rPr>
          <w:lang w:val="en-US"/>
        </w:rPr>
        <w:t xml:space="preserve"> Lubchenco J, Gaines SD (2019). A new narrative for the ocean. Science, 364 (6444), 911. https://doi.org/10.1126/science.aay2241</w:t>
      </w:r>
      <w:r>
        <w:rPr>
          <w:lang w:val="en-US"/>
        </w:rPr>
        <w:t xml:space="preserve">  </w:t>
      </w:r>
      <w:r w:rsidRPr="00012FEE">
        <w:rPr>
          <w:lang w:val="en-US"/>
        </w:rPr>
        <w:t xml:space="preserve"> Meniketti, M. (2019). Developing Partnerships for the Decade of Ocean Science. Maritime Archaeological and Historical Society News, 30(2): 1–4. | PDF</w:t>
      </w:r>
      <w:r>
        <w:rPr>
          <w:lang w:val="en-US"/>
        </w:rPr>
        <w:t xml:space="preserve">  </w:t>
      </w:r>
      <w:r w:rsidRPr="00012FEE">
        <w:rPr>
          <w:lang w:val="en-US"/>
        </w:rPr>
        <w:t xml:space="preserve"> </w:t>
      </w:r>
      <w:proofErr w:type="spellStart"/>
      <w:r w:rsidRPr="00012FEE">
        <w:rPr>
          <w:lang w:val="en-US"/>
        </w:rPr>
        <w:t>Ryanbinin</w:t>
      </w:r>
      <w:proofErr w:type="spellEnd"/>
      <w:r w:rsidRPr="00012FEE">
        <w:rPr>
          <w:lang w:val="en-US"/>
        </w:rPr>
        <w:t xml:space="preserve"> V., et al. (2019). The UN Decade of Ocean Science for Sustainable Development. Frontiers in Marine Science, 6, 470. https://doi.org/10.3389/fmars.2019.00470</w:t>
      </w:r>
      <w:r>
        <w:rPr>
          <w:lang w:val="en-US"/>
        </w:rPr>
        <w:t xml:space="preserve">  </w:t>
      </w:r>
      <w:r w:rsidRPr="00012FEE">
        <w:rPr>
          <w:lang w:val="en-US"/>
        </w:rPr>
        <w:t xml:space="preserve"> Stori, F. T., Peres, C. M., Turra, A., &amp; Pressey, R. L. (2019). Traditional Ecological Knowledge Supports Ecosystem-Based Management in Disturbed Coastal Marine Social-Ecological Systems. Frontiers in Marine Science, 6, 571. https://doi.org/10.3389/fmars.2019.00571</w:t>
      </w:r>
      <w:r>
        <w:rPr>
          <w:lang w:val="en-US"/>
        </w:rPr>
        <w:t xml:space="preserve">  </w:t>
      </w:r>
      <w:r w:rsidRPr="00012FEE">
        <w:rPr>
          <w:lang w:val="en-US"/>
        </w:rPr>
        <w:t xml:space="preserve"> </w:t>
      </w:r>
      <w:proofErr w:type="spellStart"/>
      <w:r w:rsidRPr="00012FEE">
        <w:rPr>
          <w:lang w:val="en-US"/>
        </w:rPr>
        <w:t>Trakadas</w:t>
      </w:r>
      <w:proofErr w:type="spellEnd"/>
      <w:r w:rsidRPr="00012FEE">
        <w:rPr>
          <w:lang w:val="en-US"/>
        </w:rPr>
        <w:t xml:space="preserve"> A, et al. (2019). The Ocean Decade Heritage Network: integrating cultural heritage within the UN Decade of Ocean Science 2021–2030. Journal of Maritime Archaeology, 14(2), 153–165. https://doi.org/10.1007/s11457-019-09241-0 | PDF</w:t>
      </w:r>
      <w:r>
        <w:rPr>
          <w:lang w:val="en-US"/>
        </w:rPr>
        <w:t xml:space="preserve">  </w:t>
      </w:r>
      <w:r w:rsidRPr="00012FEE">
        <w:rPr>
          <w:lang w:val="en-US"/>
        </w:rPr>
        <w:t xml:space="preserve"> UNESCO Press release (17 May 2019). An Ocean Science Decade to meet the needs of all.</w:t>
      </w:r>
      <w:r>
        <w:rPr>
          <w:lang w:val="en-US"/>
        </w:rPr>
        <w:t xml:space="preserve">  </w:t>
      </w:r>
      <w:r w:rsidRPr="00012FEE">
        <w:rPr>
          <w:lang w:val="en-US"/>
        </w:rPr>
        <w:t xml:space="preserve"> UNESCO (June 2019). Summary Report of the First Global Planning Meeting: UN Decade of Ocean Science for Sustainable Development: 13–15 May 2019, National Museum of Denmark, Copenhagen. Decade Reports and Documents No.4. | PDF</w:t>
      </w:r>
      <w:r>
        <w:rPr>
          <w:lang w:val="en-US"/>
        </w:rPr>
        <w:t xml:space="preserve">  </w:t>
      </w:r>
      <w:r w:rsidRPr="00012FEE">
        <w:rPr>
          <w:lang w:val="en-US"/>
        </w:rPr>
        <w:t xml:space="preserve"> Wele, M., &amp; Alonso </w:t>
      </w:r>
      <w:proofErr w:type="spellStart"/>
      <w:r w:rsidRPr="00012FEE">
        <w:rPr>
          <w:lang w:val="en-US"/>
        </w:rPr>
        <w:t>Cano</w:t>
      </w:r>
      <w:proofErr w:type="spellEnd"/>
      <w:r w:rsidRPr="00012FEE">
        <w:rPr>
          <w:lang w:val="en-US"/>
        </w:rPr>
        <w:t>, G. (2019). A New Approach to Protecting the Underwater Heritage of Africa’s Atlantic Coast. Submerged Heritage/</w:t>
      </w:r>
      <w:proofErr w:type="spellStart"/>
      <w:r w:rsidRPr="00012FEE">
        <w:rPr>
          <w:lang w:val="en-US"/>
        </w:rPr>
        <w:t>Potopljena</w:t>
      </w:r>
      <w:proofErr w:type="spellEnd"/>
      <w:r w:rsidRPr="00012FEE">
        <w:rPr>
          <w:lang w:val="en-US"/>
        </w:rPr>
        <w:t xml:space="preserve"> </w:t>
      </w:r>
      <w:proofErr w:type="spellStart"/>
      <w:r w:rsidRPr="00012FEE">
        <w:rPr>
          <w:lang w:val="en-US"/>
        </w:rPr>
        <w:t>baština</w:t>
      </w:r>
      <w:proofErr w:type="spellEnd"/>
      <w:r w:rsidRPr="00012FEE">
        <w:rPr>
          <w:lang w:val="en-US"/>
        </w:rPr>
        <w:t>, 9, 49–54. | PDF</w:t>
      </w:r>
      <w:r>
        <w:rPr>
          <w:lang w:val="en-US"/>
        </w:rPr>
        <w:t xml:space="preserve">  </w:t>
      </w:r>
      <w:r w:rsidRPr="00012FEE">
        <w:rPr>
          <w:lang w:val="en-US"/>
        </w:rPr>
        <w:t>2018</w:t>
      </w:r>
      <w:r>
        <w:rPr>
          <w:lang w:val="en-US"/>
        </w:rPr>
        <w:t xml:space="preserve"> </w:t>
      </w:r>
      <w:r w:rsidRPr="00012FEE">
        <w:rPr>
          <w:lang w:val="en-US"/>
        </w:rPr>
        <w:t xml:space="preserve"> Castillo Hidalgo, D., &amp; </w:t>
      </w:r>
      <w:proofErr w:type="spellStart"/>
      <w:r w:rsidRPr="00012FEE">
        <w:rPr>
          <w:lang w:val="en-US"/>
        </w:rPr>
        <w:t>Wélé</w:t>
      </w:r>
      <w:proofErr w:type="spellEnd"/>
      <w:r w:rsidRPr="00012FEE">
        <w:rPr>
          <w:lang w:val="en-US"/>
        </w:rPr>
        <w:t xml:space="preserve">, M. (2018). Les dockers </w:t>
      </w:r>
      <w:proofErr w:type="spellStart"/>
      <w:r w:rsidRPr="00012FEE">
        <w:rPr>
          <w:lang w:val="en-US"/>
        </w:rPr>
        <w:t>dakarois</w:t>
      </w:r>
      <w:proofErr w:type="spellEnd"/>
      <w:r w:rsidRPr="00012FEE">
        <w:rPr>
          <w:lang w:val="en-US"/>
        </w:rPr>
        <w:t xml:space="preserve">. </w:t>
      </w:r>
      <w:proofErr w:type="spellStart"/>
      <w:r w:rsidRPr="00012FEE">
        <w:rPr>
          <w:lang w:val="en-US"/>
        </w:rPr>
        <w:t>L’organisation</w:t>
      </w:r>
      <w:proofErr w:type="spellEnd"/>
      <w:r w:rsidRPr="00012FEE">
        <w:rPr>
          <w:lang w:val="en-US"/>
        </w:rPr>
        <w:t xml:space="preserve"> du travail dans un port </w:t>
      </w:r>
      <w:proofErr w:type="spellStart"/>
      <w:r w:rsidRPr="00012FEE">
        <w:rPr>
          <w:lang w:val="en-US"/>
        </w:rPr>
        <w:t>ouest-africain</w:t>
      </w:r>
      <w:proofErr w:type="spellEnd"/>
      <w:r w:rsidRPr="00012FEE">
        <w:rPr>
          <w:lang w:val="en-US"/>
        </w:rPr>
        <w:t xml:space="preserve">, 1910–1990s. Canadian Journal of African Studies / Revue canadienne des études </w:t>
      </w:r>
      <w:proofErr w:type="spellStart"/>
      <w:r w:rsidRPr="00012FEE">
        <w:rPr>
          <w:lang w:val="en-US"/>
        </w:rPr>
        <w:t>africaines</w:t>
      </w:r>
      <w:proofErr w:type="spellEnd"/>
      <w:r w:rsidRPr="00012FEE">
        <w:rPr>
          <w:lang w:val="en-US"/>
        </w:rPr>
        <w:t>, 52(2), 183–203. https://doi.org/10.1080/00083968.2018.1483832</w:t>
      </w:r>
      <w:r>
        <w:rPr>
          <w:lang w:val="en-US"/>
        </w:rPr>
        <w:t xml:space="preserve">  </w:t>
      </w:r>
      <w:r w:rsidRPr="00012FEE">
        <w:rPr>
          <w:lang w:val="en-US"/>
        </w:rPr>
        <w:t xml:space="preserve"> Firth, A., (2018). Managing Shipwrecks. Honor Frost Foundation, London. | PDF</w:t>
      </w:r>
      <w:r>
        <w:rPr>
          <w:lang w:val="en-US"/>
        </w:rPr>
        <w:t xml:space="preserve">  </w:t>
      </w:r>
      <w:r w:rsidRPr="00012FEE">
        <w:rPr>
          <w:lang w:val="en-US"/>
        </w:rPr>
        <w:t xml:space="preserve"> Reimann, et al. (2018). Mediterranean UNESCO World Heritage at risk from coastal flooding and erosion due to sea-level rise. Nature Communications, 9, Article number: 4161. http://www.doi.org/10.1038/s41467-018-06645-9 | PDF</w:t>
      </w:r>
      <w:r>
        <w:rPr>
          <w:lang w:val="en-US"/>
        </w:rPr>
        <w:t xml:space="preserve">  </w:t>
      </w:r>
      <w:r w:rsidRPr="00012FEE">
        <w:rPr>
          <w:lang w:val="en-US"/>
        </w:rPr>
        <w:t xml:space="preserve"> UNESCO-IOC (June 2018). Revised Roadmap for the UN Decade of Ocean Science for Sustainable Development. IOC/EC-LI/2 Annex 3. | PDF </w:t>
      </w:r>
      <w:r>
        <w:rPr>
          <w:lang w:val="en-US"/>
        </w:rPr>
        <w:t xml:space="preserve">  </w:t>
      </w:r>
      <w:r w:rsidRPr="00012FEE">
        <w:rPr>
          <w:lang w:val="en-US"/>
        </w:rPr>
        <w:t>2017</w:t>
      </w:r>
      <w:r>
        <w:rPr>
          <w:lang w:val="en-US"/>
        </w:rPr>
        <w:t xml:space="preserve"> </w:t>
      </w:r>
      <w:r w:rsidRPr="00012FEE">
        <w:rPr>
          <w:lang w:val="en-US"/>
        </w:rPr>
        <w:t xml:space="preserve"> </w:t>
      </w:r>
      <w:proofErr w:type="spellStart"/>
      <w:r w:rsidRPr="00012FEE">
        <w:rPr>
          <w:lang w:val="en-US"/>
        </w:rPr>
        <w:t>Agapiou</w:t>
      </w:r>
      <w:proofErr w:type="spellEnd"/>
      <w:r w:rsidRPr="00012FEE">
        <w:rPr>
          <w:lang w:val="en-US"/>
        </w:rPr>
        <w:t xml:space="preserve">, A., </w:t>
      </w:r>
      <w:proofErr w:type="spellStart"/>
      <w:r w:rsidRPr="00012FEE">
        <w:rPr>
          <w:lang w:val="en-US"/>
        </w:rPr>
        <w:t>Lysandrou</w:t>
      </w:r>
      <w:proofErr w:type="spellEnd"/>
      <w:r w:rsidRPr="00012FEE">
        <w:rPr>
          <w:lang w:val="en-US"/>
        </w:rPr>
        <w:t xml:space="preserve">, V., &amp; </w:t>
      </w:r>
      <w:proofErr w:type="spellStart"/>
      <w:r w:rsidRPr="00012FEE">
        <w:rPr>
          <w:lang w:val="en-US"/>
        </w:rPr>
        <w:t>Hadjimitsis</w:t>
      </w:r>
      <w:proofErr w:type="spellEnd"/>
      <w:r w:rsidRPr="00012FEE">
        <w:rPr>
          <w:lang w:val="en-US"/>
        </w:rPr>
        <w:t>, D. G. (2017). The Cyprus coastal heritage landscapes within Marine Spatial Planning process. Journal of Cultural Heritage, 23, 28–36. https://doi.org/10.1016/j.culher.2016.02.016</w:t>
      </w:r>
      <w:r>
        <w:rPr>
          <w:lang w:val="en-US"/>
        </w:rPr>
        <w:t xml:space="preserve">  </w:t>
      </w:r>
      <w:r w:rsidRPr="00012FEE">
        <w:rPr>
          <w:lang w:val="en-US"/>
        </w:rPr>
        <w:t xml:space="preserve"> Cotte, M. (Ed.). (2017). Cultural Heritages of Water: The cultural heritages of water in the Middle East and Maghreb / Les </w:t>
      </w:r>
      <w:proofErr w:type="spellStart"/>
      <w:r w:rsidRPr="00012FEE">
        <w:rPr>
          <w:lang w:val="en-US"/>
        </w:rPr>
        <w:t>patrimoines</w:t>
      </w:r>
      <w:proofErr w:type="spellEnd"/>
      <w:r w:rsidRPr="00012FEE">
        <w:rPr>
          <w:lang w:val="en-US"/>
        </w:rPr>
        <w:t xml:space="preserve"> </w:t>
      </w:r>
      <w:proofErr w:type="spellStart"/>
      <w:r w:rsidRPr="00012FEE">
        <w:rPr>
          <w:lang w:val="en-US"/>
        </w:rPr>
        <w:t>culturels</w:t>
      </w:r>
      <w:proofErr w:type="spellEnd"/>
      <w:r w:rsidRPr="00012FEE">
        <w:rPr>
          <w:lang w:val="en-US"/>
        </w:rPr>
        <w:t xml:space="preserve"> de </w:t>
      </w:r>
      <w:proofErr w:type="spellStart"/>
      <w:r w:rsidRPr="00012FEE">
        <w:rPr>
          <w:lang w:val="en-US"/>
        </w:rPr>
        <w:t>l’eau</w:t>
      </w:r>
      <w:proofErr w:type="spellEnd"/>
      <w:r w:rsidRPr="00012FEE">
        <w:rPr>
          <w:lang w:val="en-US"/>
        </w:rPr>
        <w:t xml:space="preserve"> : Les </w:t>
      </w:r>
      <w:proofErr w:type="spellStart"/>
      <w:r w:rsidRPr="00012FEE">
        <w:rPr>
          <w:lang w:val="en-US"/>
        </w:rPr>
        <w:t>patrimoines</w:t>
      </w:r>
      <w:proofErr w:type="spellEnd"/>
      <w:r w:rsidRPr="00012FEE">
        <w:rPr>
          <w:lang w:val="en-US"/>
        </w:rPr>
        <w:t xml:space="preserve"> </w:t>
      </w:r>
      <w:proofErr w:type="spellStart"/>
      <w:r w:rsidRPr="00012FEE">
        <w:rPr>
          <w:lang w:val="en-US"/>
        </w:rPr>
        <w:t>culturels</w:t>
      </w:r>
      <w:proofErr w:type="spellEnd"/>
      <w:r w:rsidRPr="00012FEE">
        <w:rPr>
          <w:lang w:val="en-US"/>
        </w:rPr>
        <w:t xml:space="preserve"> de </w:t>
      </w:r>
      <w:proofErr w:type="spellStart"/>
      <w:r w:rsidRPr="00012FEE">
        <w:rPr>
          <w:lang w:val="en-US"/>
        </w:rPr>
        <w:t>l’eau</w:t>
      </w:r>
      <w:proofErr w:type="spellEnd"/>
      <w:r w:rsidRPr="00012FEE">
        <w:rPr>
          <w:lang w:val="en-US"/>
        </w:rPr>
        <w:t xml:space="preserve"> au Moyen-Orient et au Maghreb. ICOMOS International. Charenton-le-Pont. | </w:t>
      </w:r>
      <w:r w:rsidRPr="00012FEE">
        <w:rPr>
          <w:lang w:val="en-US"/>
        </w:rPr>
        <w:lastRenderedPageBreak/>
        <w:t xml:space="preserve">PDF </w:t>
      </w:r>
      <w:r>
        <w:rPr>
          <w:lang w:val="en-US"/>
        </w:rPr>
        <w:t xml:space="preserve">  </w:t>
      </w:r>
      <w:r w:rsidRPr="00012FEE">
        <w:rPr>
          <w:lang w:val="en-US"/>
        </w:rPr>
        <w:t>2016</w:t>
      </w:r>
      <w:r>
        <w:rPr>
          <w:lang w:val="en-US"/>
        </w:rPr>
        <w:t xml:space="preserve"> </w:t>
      </w:r>
      <w:r w:rsidRPr="00012FEE">
        <w:rPr>
          <w:lang w:val="en-US"/>
        </w:rPr>
        <w:t xml:space="preserve"> Wright, J. (2016). Maritime Archaeology and Climate Change: An Invitation. Journal of Maritime Archaeology, 11, 255–270. https://doi.org/10.1007/s11457-016-9164-5</w:t>
      </w:r>
      <w:r>
        <w:rPr>
          <w:lang w:val="en-US"/>
        </w:rPr>
        <w:t xml:space="preserve">  </w:t>
      </w:r>
      <w:r w:rsidRPr="00012FEE">
        <w:rPr>
          <w:lang w:val="en-US"/>
        </w:rPr>
        <w:t>2015</w:t>
      </w:r>
      <w:r>
        <w:rPr>
          <w:lang w:val="en-US"/>
        </w:rPr>
        <w:t xml:space="preserve"> </w:t>
      </w:r>
      <w:r w:rsidRPr="00012FEE">
        <w:rPr>
          <w:lang w:val="en-US"/>
        </w:rPr>
        <w:t xml:space="preserve"> Willems, W.J.H., &amp; van Schaik. H.P.J. (2015). Water &amp; Heritage. Material, conceptual and spiritual connections. ICOMOS Netherlands. | PDF</w:t>
      </w:r>
      <w:r>
        <w:rPr>
          <w:lang w:val="en-US"/>
        </w:rPr>
        <w:t xml:space="preserve">  </w:t>
      </w:r>
      <w:r w:rsidRPr="00012FEE">
        <w:rPr>
          <w:lang w:val="en-US"/>
        </w:rPr>
        <w:t>2011</w:t>
      </w:r>
      <w:r>
        <w:rPr>
          <w:lang w:val="en-US"/>
        </w:rPr>
        <w:t xml:space="preserve"> </w:t>
      </w:r>
      <w:r w:rsidRPr="00012FEE">
        <w:rPr>
          <w:lang w:val="en-US"/>
        </w:rPr>
        <w:t xml:space="preserve"> Gilbert, E. (2011). The dhow as cultural icon: Heritage and regional identity in the western Indian Ocean. International Journal of Heritage Studies, 17(1), 62–80. https://doi.org/10.1080/13527258.2011.524007</w:t>
      </w:r>
      <w:r>
        <w:rPr>
          <w:lang w:val="en-US"/>
        </w:rPr>
        <w:t xml:space="preserve">  </w:t>
      </w:r>
      <w:r w:rsidRPr="00012FEE">
        <w:rPr>
          <w:lang w:val="en-US"/>
        </w:rPr>
        <w:t xml:space="preserve">Koch, S. J. I., </w:t>
      </w:r>
      <w:proofErr w:type="spellStart"/>
      <w:r w:rsidRPr="00012FEE">
        <w:rPr>
          <w:lang w:val="en-US"/>
        </w:rPr>
        <w:t>Filgueira</w:t>
      </w:r>
      <w:proofErr w:type="spellEnd"/>
      <w:r w:rsidRPr="00012FEE">
        <w:rPr>
          <w:lang w:val="en-US"/>
        </w:rPr>
        <w:t xml:space="preserve">, R., Alberg , J., Angel , D. L., Byron, C. J., </w:t>
      </w:r>
      <w:proofErr w:type="spellStart"/>
      <w:r w:rsidRPr="00012FEE">
        <w:rPr>
          <w:lang w:val="en-US"/>
        </w:rPr>
        <w:t>Cerca</w:t>
      </w:r>
      <w:proofErr w:type="spellEnd"/>
      <w:r w:rsidRPr="00012FEE">
        <w:rPr>
          <w:lang w:val="en-US"/>
        </w:rPr>
        <w:t>, M., Ennis, L. B., Bak, U. G., Kane, F., Kotta , J., Kraan , S., Peck , M., Poelman , M., Slegers , P. M., Spilling, K., Thomas , J.-B. E., &amp; Kluger, L. C. (2026). Identifying a sustainable operating window for seaweed aquaculture in the Global North: Balancing expansion barriers and carrying capacity. Aquaculture, 611, Article 742907. https://doi.org/10.1016/j.aquaculture.2025.742907</w:t>
      </w:r>
      <w:r>
        <w:rPr>
          <w:lang w:val="en-US"/>
        </w:rPr>
        <w:t xml:space="preserve">  </w:t>
      </w:r>
      <w:r w:rsidRPr="00012FEE">
        <w:rPr>
          <w:lang w:val="en-US"/>
        </w:rPr>
        <w:t xml:space="preserve">Hoffmann, J. J. L., </w:t>
      </w:r>
      <w:proofErr w:type="spellStart"/>
      <w:r w:rsidRPr="00012FEE">
        <w:rPr>
          <w:lang w:val="en-US"/>
        </w:rPr>
        <w:t>Erkul</w:t>
      </w:r>
      <w:proofErr w:type="spellEnd"/>
      <w:r w:rsidRPr="00012FEE">
        <w:rPr>
          <w:lang w:val="en-US"/>
        </w:rPr>
        <w:t xml:space="preserve">, E., Fischer, S., </w:t>
      </w:r>
      <w:proofErr w:type="spellStart"/>
      <w:r w:rsidRPr="00012FEE">
        <w:rPr>
          <w:lang w:val="en-US"/>
        </w:rPr>
        <w:t>Yolcubal</w:t>
      </w:r>
      <w:proofErr w:type="spellEnd"/>
      <w:r w:rsidRPr="00012FEE">
        <w:rPr>
          <w:lang w:val="en-US"/>
        </w:rPr>
        <w:t xml:space="preserve">, I., Yogeshwar, P., </w:t>
      </w:r>
      <w:proofErr w:type="spellStart"/>
      <w:r w:rsidRPr="00012FEE">
        <w:rPr>
          <w:lang w:val="en-US"/>
        </w:rPr>
        <w:t>Rabbel</w:t>
      </w:r>
      <w:proofErr w:type="spellEnd"/>
      <w:r w:rsidRPr="00012FEE">
        <w:rPr>
          <w:lang w:val="en-US"/>
        </w:rPr>
        <w:t xml:space="preserve">, W., Haroon, A., Bariş, Ş., Şener, A., Schneider von Deimling, J., </w:t>
      </w:r>
      <w:proofErr w:type="spellStart"/>
      <w:r w:rsidRPr="00012FEE">
        <w:rPr>
          <w:lang w:val="en-US"/>
        </w:rPr>
        <w:t>Kaplanvural</w:t>
      </w:r>
      <w:proofErr w:type="spellEnd"/>
      <w:r w:rsidRPr="00012FEE">
        <w:rPr>
          <w:lang w:val="en-US"/>
        </w:rPr>
        <w:t xml:space="preserve">, I., </w:t>
      </w:r>
      <w:proofErr w:type="spellStart"/>
      <w:r w:rsidRPr="00012FEE">
        <w:rPr>
          <w:lang w:val="en-US"/>
        </w:rPr>
        <w:t>Tezkan</w:t>
      </w:r>
      <w:proofErr w:type="spellEnd"/>
      <w:r w:rsidRPr="00012FEE">
        <w:rPr>
          <w:lang w:val="en-US"/>
        </w:rPr>
        <w:t xml:space="preserve">, B., Şen, E., Gross, F., </w:t>
      </w:r>
      <w:proofErr w:type="spellStart"/>
      <w:r w:rsidRPr="00012FEE">
        <w:rPr>
          <w:lang w:val="en-US"/>
        </w:rPr>
        <w:t>Pekşen</w:t>
      </w:r>
      <w:proofErr w:type="spellEnd"/>
      <w:r w:rsidRPr="00012FEE">
        <w:rPr>
          <w:lang w:val="en-US"/>
        </w:rPr>
        <w:t>, E., Gasimov, E., &amp; Micallef, A. (2025). Bridging Land and Sea: Geophysical insights into coastal karstic groundwater dynamics, freshwater plumes and saltwater intrusions in the urban regions of Antalya (Türkiye). Journal of Hydrology: Regional Studies, 57, Article 102145. https://doi.org/10.1016/j.ejrh.2024.102145</w:t>
      </w:r>
      <w:r>
        <w:rPr>
          <w:lang w:val="en-US"/>
        </w:rPr>
        <w:t xml:space="preserve">  </w:t>
      </w:r>
      <w:r w:rsidRPr="00012FEE">
        <w:rPr>
          <w:lang w:val="en-US"/>
        </w:rPr>
        <w:t>Kluger, L. C., Mercer, S., Partelow, S., Roque-Sánchez, A., Moyano, K. O. H., &amp; Salazar, M. (2025). Connecting sea to market: using network analysis to understand social-ecological dynamics in seafood value chains in Pisco, Southern Peru. People and Nature, 7(10), 2465-2485. https://doi.org/10.1002/pan3.70063</w:t>
      </w:r>
      <w:r>
        <w:rPr>
          <w:lang w:val="en-US"/>
        </w:rPr>
        <w:t xml:space="preserve">  </w:t>
      </w:r>
      <w:r w:rsidRPr="00012FEE">
        <w:rPr>
          <w:lang w:val="en-US"/>
        </w:rPr>
        <w:t xml:space="preserve">Kluger, L. C., Karstens, S., Lopes, A. F., Kuhn, A., </w:t>
      </w:r>
      <w:proofErr w:type="spellStart"/>
      <w:r w:rsidRPr="00012FEE">
        <w:rPr>
          <w:lang w:val="en-US"/>
        </w:rPr>
        <w:t>Arzul</w:t>
      </w:r>
      <w:proofErr w:type="spellEnd"/>
      <w:r w:rsidRPr="00012FEE">
        <w:rPr>
          <w:lang w:val="en-US"/>
        </w:rPr>
        <w:t>, I., &amp; Riekhof, M.-C. (2025). Marine diseases as a threat to society: Adopting and advancing the UNDRR risk framework. Ocean &amp; Coastal Management, 266, Article 107640. https://doi.org/10.1016/j.ocecoaman.2025.107640</w:t>
      </w:r>
      <w:r>
        <w:rPr>
          <w:lang w:val="en-US"/>
        </w:rPr>
        <w:t xml:space="preserve">  </w:t>
      </w:r>
      <w:r w:rsidRPr="00012FEE">
        <w:rPr>
          <w:lang w:val="en-US"/>
        </w:rPr>
        <w:t xml:space="preserve">Maamoun, N., </w:t>
      </w:r>
      <w:proofErr w:type="spellStart"/>
      <w:r w:rsidRPr="00012FEE">
        <w:rPr>
          <w:lang w:val="en-US"/>
        </w:rPr>
        <w:t>Grünhagen</w:t>
      </w:r>
      <w:proofErr w:type="spellEnd"/>
      <w:r w:rsidRPr="00012FEE">
        <w:rPr>
          <w:lang w:val="en-US"/>
        </w:rPr>
        <w:t>, C., Ward, H., &amp; Kornek, U. (2025). A Seat at the Table: Distributional impacts of food-price increases due to climate change. Climate Change Economics, Article 2550016. Advance online publication. https://doi.org/10.1142/S2010007825500162</w:t>
      </w:r>
      <w:r>
        <w:rPr>
          <w:lang w:val="en-US"/>
        </w:rPr>
        <w:t xml:space="preserve">  </w:t>
      </w:r>
      <w:r w:rsidRPr="00012FEE">
        <w:rPr>
          <w:lang w:val="en-US"/>
        </w:rPr>
        <w:t>Rodríguez-Fuentes, M., Zepeda-Domínguez, J. A., Kluger, L. C., Fumero-Andreu, C. M., Ponce-Díaz, G., &amp; Zetina-</w:t>
      </w:r>
      <w:proofErr w:type="spellStart"/>
      <w:r w:rsidRPr="00012FEE">
        <w:rPr>
          <w:lang w:val="en-US"/>
        </w:rPr>
        <w:t>Rejón</w:t>
      </w:r>
      <w:proofErr w:type="spellEnd"/>
      <w:r w:rsidRPr="00012FEE">
        <w:rPr>
          <w:lang w:val="en-US"/>
        </w:rPr>
        <w:t>, M. J. (2025). Supply networks of fisheries social-ecological systems: A systematic review of the network approach. Ecological Economics, 227, Article 108394. https://doi.org/10.1016/j.ecolecon.2024.108394</w:t>
      </w:r>
      <w:r>
        <w:rPr>
          <w:lang w:val="en-US"/>
        </w:rPr>
        <w:t xml:space="preserve">  </w:t>
      </w:r>
      <w:proofErr w:type="spellStart"/>
      <w:r w:rsidRPr="00012FEE">
        <w:rPr>
          <w:lang w:val="en-US"/>
        </w:rPr>
        <w:t>Sloterdijk</w:t>
      </w:r>
      <w:proofErr w:type="spellEnd"/>
      <w:r w:rsidRPr="00012FEE">
        <w:rPr>
          <w:lang w:val="en-US"/>
        </w:rPr>
        <w:t xml:space="preserve">, H., </w:t>
      </w:r>
      <w:proofErr w:type="spellStart"/>
      <w:r w:rsidRPr="00012FEE">
        <w:rPr>
          <w:lang w:val="en-US"/>
        </w:rPr>
        <w:t>Grünhagen</w:t>
      </w:r>
      <w:proofErr w:type="spellEnd"/>
      <w:r w:rsidRPr="00012FEE">
        <w:rPr>
          <w:lang w:val="en-US"/>
        </w:rPr>
        <w:t xml:space="preserve">, C., Voss, R., Grasse, P., Keller, D. P., Kleemann, L., Kluger, L. C., Lancker, K., Rickels, W., </w:t>
      </w:r>
      <w:proofErr w:type="spellStart"/>
      <w:r w:rsidRPr="00012FEE">
        <w:rPr>
          <w:lang w:val="en-US"/>
        </w:rPr>
        <w:t>Riebesell</w:t>
      </w:r>
      <w:proofErr w:type="spellEnd"/>
      <w:r w:rsidRPr="00012FEE">
        <w:rPr>
          <w:lang w:val="en-US"/>
        </w:rPr>
        <w:t xml:space="preserve">, U., </w:t>
      </w:r>
      <w:proofErr w:type="spellStart"/>
      <w:r w:rsidRPr="00012FEE">
        <w:rPr>
          <w:lang w:val="en-US"/>
        </w:rPr>
        <w:t>Salvatteci</w:t>
      </w:r>
      <w:proofErr w:type="spellEnd"/>
      <w:r w:rsidRPr="00012FEE">
        <w:rPr>
          <w:lang w:val="en-US"/>
        </w:rPr>
        <w:t xml:space="preserve"> Merino, F. R., </w:t>
      </w:r>
      <w:proofErr w:type="spellStart"/>
      <w:r w:rsidRPr="00012FEE">
        <w:rPr>
          <w:lang w:val="en-US"/>
        </w:rPr>
        <w:t>Oschlies</w:t>
      </w:r>
      <w:proofErr w:type="spellEnd"/>
      <w:r w:rsidRPr="00012FEE">
        <w:rPr>
          <w:lang w:val="en-US"/>
        </w:rPr>
        <w:t xml:space="preserve">, A., Schmidt, J. O., Oppelt, N., </w:t>
      </w:r>
      <w:proofErr w:type="spellStart"/>
      <w:r w:rsidRPr="00012FEE">
        <w:rPr>
          <w:lang w:val="en-US"/>
        </w:rPr>
        <w:t>Rehdanz</w:t>
      </w:r>
      <w:proofErr w:type="spellEnd"/>
      <w:r w:rsidRPr="00012FEE">
        <w:rPr>
          <w:lang w:val="en-US"/>
        </w:rPr>
        <w:t>, K., &amp; Riekhof, M.-C. (2025). Future Scenarios of Global Fisheries and Ocean Alkalinity Enhancement Under Socio-Economic and Climate Pathways. Earth's Future, 13(7). https://doi.org/10.1029/2024EF005478</w:t>
      </w:r>
      <w:r>
        <w:rPr>
          <w:lang w:val="en-US"/>
        </w:rPr>
        <w:t xml:space="preserve">  </w:t>
      </w:r>
      <w:r w:rsidRPr="00012FEE">
        <w:rPr>
          <w:lang w:val="en-US"/>
        </w:rPr>
        <w:t xml:space="preserve">Bosy-Westphal, A., Fedde, S., </w:t>
      </w:r>
      <w:proofErr w:type="spellStart"/>
      <w:r w:rsidRPr="00012FEE">
        <w:rPr>
          <w:lang w:val="en-US"/>
        </w:rPr>
        <w:t>Diekoetter</w:t>
      </w:r>
      <w:proofErr w:type="spellEnd"/>
      <w:r w:rsidRPr="00012FEE">
        <w:rPr>
          <w:lang w:val="en-US"/>
        </w:rPr>
        <w:t xml:space="preserve">, T., </w:t>
      </w:r>
      <w:proofErr w:type="spellStart"/>
      <w:r w:rsidRPr="00012FEE">
        <w:rPr>
          <w:lang w:val="en-US"/>
        </w:rPr>
        <w:t>Fohrer</w:t>
      </w:r>
      <w:proofErr w:type="spellEnd"/>
      <w:r w:rsidRPr="00012FEE">
        <w:rPr>
          <w:lang w:val="en-US"/>
        </w:rPr>
        <w:t xml:space="preserve">, N., Hoelzel, C., Kage, H., Kuehling, I., </w:t>
      </w:r>
      <w:proofErr w:type="spellStart"/>
      <w:r w:rsidRPr="00012FEE">
        <w:rPr>
          <w:lang w:val="en-US"/>
        </w:rPr>
        <w:t>Latacz</w:t>
      </w:r>
      <w:proofErr w:type="spellEnd"/>
      <w:r w:rsidRPr="00012FEE">
        <w:rPr>
          <w:lang w:val="en-US"/>
        </w:rPr>
        <w:t xml:space="preserve">-Lohmann, U., Meisel, F., Orth, U., Ott, K., Riekhof, M.-C., Rimbach, G., Schwarz, K., &amp; </w:t>
      </w:r>
      <w:proofErr w:type="spellStart"/>
      <w:r w:rsidRPr="00012FEE">
        <w:rPr>
          <w:lang w:val="en-US"/>
        </w:rPr>
        <w:t>Waschina</w:t>
      </w:r>
      <w:proofErr w:type="spellEnd"/>
      <w:r w:rsidRPr="00012FEE">
        <w:rPr>
          <w:lang w:val="en-US"/>
        </w:rPr>
        <w:t xml:space="preserve">, S. (2024). The link between highly processed foods and the loss of diversity in the food system. </w:t>
      </w:r>
      <w:r w:rsidRPr="00012FEE">
        <w:rPr>
          <w:lang w:val="nl-BE"/>
        </w:rPr>
        <w:t>Ernährungs-Umschau, 70(6), M350-M359.</w:t>
      </w:r>
      <w:r>
        <w:rPr>
          <w:lang w:val="nl-BE"/>
        </w:rPr>
        <w:t xml:space="preserve">  </w:t>
      </w:r>
      <w:r w:rsidRPr="00012FEE">
        <w:rPr>
          <w:lang w:val="nl-BE"/>
        </w:rPr>
        <w:t xml:space="preserve">Byron, C. J., Koch, S. J. I., Callier, M. D., </w:t>
      </w:r>
      <w:r w:rsidRPr="00012FEE">
        <w:rPr>
          <w:lang w:val="nl-BE"/>
        </w:rPr>
        <w:lastRenderedPageBreak/>
        <w:t xml:space="preserve">Kluger, L., Angel, D. L., Vanaverbeke, J., &amp; Filgueira, R. (2024). </w:t>
      </w:r>
      <w:r w:rsidRPr="00012FEE">
        <w:rPr>
          <w:lang w:val="en-US"/>
        </w:rPr>
        <w:t>Indicators for ecological carrying capacity of bivalve and seaweed aquaculture. Reviews in Aquaculture, 16(4), 2010-2022. https://doi.org/10.1111/raq.12945</w:t>
      </w:r>
      <w:r w:rsidRPr="00012FEE">
        <w:rPr>
          <w:lang w:val="en-US"/>
        </w:rPr>
        <w:t xml:space="preserve">  </w:t>
      </w:r>
      <w:proofErr w:type="spellStart"/>
      <w:r w:rsidRPr="00012FEE">
        <w:rPr>
          <w:lang w:val="en-US"/>
        </w:rPr>
        <w:t>Chassiot</w:t>
      </w:r>
      <w:proofErr w:type="spellEnd"/>
      <w:r w:rsidRPr="00012FEE">
        <w:rPr>
          <w:lang w:val="en-US"/>
        </w:rPr>
        <w:t>, L., Lajeunesse, P., L'Heureux-Houde, F.-X., Bernier, J.-F., Lenz, K.-F., &amp; Gebhardt, A. C. (2024). Geomorphology and Late Quaternary evolution of Lake Manicouagan, a deep impounded impact crater-fjord-lake of the eastern Canadian Shield hinterland. Geomorphology, 446, Article 108978. https://doi.org/10.1016/j.geomorph.2023.108978</w:t>
      </w:r>
      <w:r>
        <w:rPr>
          <w:lang w:val="en-US"/>
        </w:rPr>
        <w:t xml:space="preserve">  </w:t>
      </w:r>
      <w:r w:rsidRPr="00012FEE">
        <w:rPr>
          <w:lang w:val="en-US"/>
        </w:rPr>
        <w:t xml:space="preserve">Conradt, J., Funk, S., </w:t>
      </w:r>
      <w:proofErr w:type="spellStart"/>
      <w:r w:rsidRPr="00012FEE">
        <w:rPr>
          <w:lang w:val="en-US"/>
        </w:rPr>
        <w:t>Sguotti</w:t>
      </w:r>
      <w:proofErr w:type="spellEnd"/>
      <w:r w:rsidRPr="00012FEE">
        <w:rPr>
          <w:lang w:val="en-US"/>
        </w:rPr>
        <w:t xml:space="preserve">, C., Voss, R., </w:t>
      </w:r>
      <w:proofErr w:type="spellStart"/>
      <w:r w:rsidRPr="00012FEE">
        <w:rPr>
          <w:lang w:val="en-US"/>
        </w:rPr>
        <w:t>Blenckner</w:t>
      </w:r>
      <w:proofErr w:type="spellEnd"/>
      <w:r w:rsidRPr="00012FEE">
        <w:rPr>
          <w:lang w:val="en-US"/>
        </w:rPr>
        <w:t xml:space="preserve">, T., &amp; </w:t>
      </w:r>
      <w:proofErr w:type="spellStart"/>
      <w:r w:rsidRPr="00012FEE">
        <w:rPr>
          <w:lang w:val="en-US"/>
        </w:rPr>
        <w:t>Möllmann</w:t>
      </w:r>
      <w:proofErr w:type="spellEnd"/>
      <w:r w:rsidRPr="00012FEE">
        <w:rPr>
          <w:lang w:val="en-US"/>
        </w:rPr>
        <w:t>, C. (2024). Robust fisheries management strategies under deep uncertainty. Scientific Reports, 14, Article 16863. https://doi.org/10.1038/s41598-024-68006-5</w:t>
      </w:r>
      <w:r>
        <w:rPr>
          <w:lang w:val="en-US"/>
        </w:rPr>
        <w:t xml:space="preserve">  </w:t>
      </w:r>
      <w:r w:rsidRPr="00012FEE">
        <w:rPr>
          <w:lang w:val="en-US"/>
        </w:rPr>
        <w:t>de Graaf, K., Schwermer, H., Wagner-</w:t>
      </w:r>
      <w:proofErr w:type="spellStart"/>
      <w:r w:rsidRPr="00012FEE">
        <w:rPr>
          <w:lang w:val="en-US"/>
        </w:rPr>
        <w:t>Ahlfs</w:t>
      </w:r>
      <w:proofErr w:type="spellEnd"/>
      <w:r w:rsidRPr="00012FEE">
        <w:rPr>
          <w:lang w:val="en-US"/>
        </w:rPr>
        <w:t xml:space="preserve">, C., Greve, O., </w:t>
      </w:r>
      <w:proofErr w:type="spellStart"/>
      <w:r w:rsidRPr="00012FEE">
        <w:rPr>
          <w:lang w:val="en-US"/>
        </w:rPr>
        <w:t>Hunklinger</w:t>
      </w:r>
      <w:proofErr w:type="spellEnd"/>
      <w:r w:rsidRPr="00012FEE">
        <w:rPr>
          <w:lang w:val="en-US"/>
        </w:rPr>
        <w:t xml:space="preserve">, C., &amp; Riekhof, M.-C. (2024). Förster des Meeres: Idee </w:t>
      </w:r>
      <w:proofErr w:type="spellStart"/>
      <w:r w:rsidRPr="00012FEE">
        <w:rPr>
          <w:lang w:val="en-US"/>
        </w:rPr>
        <w:t>zur</w:t>
      </w:r>
      <w:proofErr w:type="spellEnd"/>
      <w:r w:rsidRPr="00012FEE">
        <w:rPr>
          <w:lang w:val="en-US"/>
        </w:rPr>
        <w:t xml:space="preserve"> </w:t>
      </w:r>
      <w:proofErr w:type="spellStart"/>
      <w:r w:rsidRPr="00012FEE">
        <w:rPr>
          <w:lang w:val="en-US"/>
        </w:rPr>
        <w:t>Diversifizierung</w:t>
      </w:r>
      <w:proofErr w:type="spellEnd"/>
      <w:r w:rsidRPr="00012FEE">
        <w:rPr>
          <w:lang w:val="en-US"/>
        </w:rPr>
        <w:t xml:space="preserve"> des </w:t>
      </w:r>
      <w:proofErr w:type="spellStart"/>
      <w:r w:rsidRPr="00012FEE">
        <w:rPr>
          <w:lang w:val="en-US"/>
        </w:rPr>
        <w:t>Berufsbildes</w:t>
      </w:r>
      <w:proofErr w:type="spellEnd"/>
      <w:r w:rsidRPr="00012FEE">
        <w:rPr>
          <w:lang w:val="en-US"/>
        </w:rPr>
        <w:t xml:space="preserve"> </w:t>
      </w:r>
      <w:proofErr w:type="spellStart"/>
      <w:r w:rsidRPr="00012FEE">
        <w:rPr>
          <w:lang w:val="en-US"/>
        </w:rPr>
        <w:t>Küstenfischerei</w:t>
      </w:r>
      <w:proofErr w:type="spellEnd"/>
      <w:r w:rsidRPr="00012FEE">
        <w:rPr>
          <w:lang w:val="en-US"/>
        </w:rPr>
        <w:t xml:space="preserve">. </w:t>
      </w:r>
      <w:proofErr w:type="spellStart"/>
      <w:r w:rsidRPr="00012FEE">
        <w:rPr>
          <w:lang w:val="en-US"/>
        </w:rPr>
        <w:t>Zeitschrift</w:t>
      </w:r>
      <w:proofErr w:type="spellEnd"/>
      <w:r w:rsidRPr="00012FEE">
        <w:rPr>
          <w:lang w:val="en-US"/>
        </w:rPr>
        <w:t xml:space="preserve"> für </w:t>
      </w:r>
      <w:proofErr w:type="spellStart"/>
      <w:r w:rsidRPr="00012FEE">
        <w:rPr>
          <w:lang w:val="en-US"/>
        </w:rPr>
        <w:t>Fischerei</w:t>
      </w:r>
      <w:proofErr w:type="spellEnd"/>
      <w:r w:rsidRPr="00012FEE">
        <w:rPr>
          <w:lang w:val="en-US"/>
        </w:rPr>
        <w:t>, 3. https://doi.org/10.35006/fischzeit.2023.34</w:t>
      </w:r>
      <w:r w:rsidRPr="00012FEE">
        <w:rPr>
          <w:lang w:val="en-US"/>
        </w:rPr>
        <w:t xml:space="preserve">  </w:t>
      </w:r>
      <w:r w:rsidRPr="00012FEE">
        <w:rPr>
          <w:lang w:val="en-US"/>
        </w:rPr>
        <w:t>Fumero-Andreu, C. M., Zetina-</w:t>
      </w:r>
      <w:proofErr w:type="spellStart"/>
      <w:r w:rsidRPr="00012FEE">
        <w:rPr>
          <w:lang w:val="en-US"/>
        </w:rPr>
        <w:t>Rejón</w:t>
      </w:r>
      <w:proofErr w:type="spellEnd"/>
      <w:r w:rsidRPr="00012FEE">
        <w:rPr>
          <w:lang w:val="en-US"/>
        </w:rPr>
        <w:t>, M. J., Zepeda-Domínguez, J. A., Rodríguez-Fuentes, M., &amp; Kluger, L. C. (2024). Resilience of the governance systems of two MSC certified fisheries in northwestern Mexico. Ocean &amp; Coastal Management, 255, Article 107238. https://doi.org/10.1016/j.ocecoaman.2024.107238</w:t>
      </w:r>
      <w:r>
        <w:rPr>
          <w:lang w:val="en-US"/>
        </w:rPr>
        <w:t xml:space="preserve">  </w:t>
      </w:r>
      <w:proofErr w:type="spellStart"/>
      <w:r w:rsidRPr="00012FEE">
        <w:rPr>
          <w:lang w:val="en-US"/>
        </w:rPr>
        <w:t>Krastel-Gudegast</w:t>
      </w:r>
      <w:proofErr w:type="spellEnd"/>
      <w:r w:rsidRPr="00012FEE">
        <w:rPr>
          <w:lang w:val="en-US"/>
        </w:rPr>
        <w:t xml:space="preserve">, S., Urlaub, M., &amp; Gross, F. (2024). Underwater Mass Wasting. In E. </w:t>
      </w:r>
      <w:proofErr w:type="spellStart"/>
      <w:r w:rsidRPr="00012FEE">
        <w:rPr>
          <w:lang w:val="en-US"/>
        </w:rPr>
        <w:t>Chaussard</w:t>
      </w:r>
      <w:proofErr w:type="spellEnd"/>
      <w:r w:rsidRPr="00012FEE">
        <w:rPr>
          <w:lang w:val="en-US"/>
        </w:rPr>
        <w:t>, C. Jones, J. A. Chen, &amp; A. Donnellan (Eds.), Remote Sensing for Characterization of Geohazards and Natural Resources (pp. 443-459). (Springer Remote Sensing/Photogrammetry). Springer Cham. https://doi.org/10.1007/978-3-031-59306-2_22</w:t>
      </w:r>
      <w:r>
        <w:rPr>
          <w:lang w:val="en-US"/>
        </w:rPr>
        <w:t xml:space="preserve">  </w:t>
      </w:r>
      <w:proofErr w:type="spellStart"/>
      <w:r w:rsidRPr="00012FEE">
        <w:rPr>
          <w:lang w:val="en-US"/>
        </w:rPr>
        <w:t>Kriegl</w:t>
      </w:r>
      <w:proofErr w:type="spellEnd"/>
      <w:r w:rsidRPr="00012FEE">
        <w:rPr>
          <w:lang w:val="en-US"/>
        </w:rPr>
        <w:t>, M., Kochalski, S., Straka, T. M., Gorris, P., Schlüter, A., &amp; Kluger, L. C. (2024). Our Blue Planet: Connecting Humans and the Ocean. Frontiers for Young Minds, 11, Article 1076771. https://doi.org/10.3389/frym.2023.1076771, https://doi.org/10.3389/frym.2023.1076771</w:t>
      </w:r>
      <w:r>
        <w:rPr>
          <w:lang w:val="en-US"/>
        </w:rPr>
        <w:t xml:space="preserve">  </w:t>
      </w:r>
      <w:r w:rsidRPr="00012FEE">
        <w:rPr>
          <w:lang w:val="en-US"/>
        </w:rPr>
        <w:t xml:space="preserve">Lenz, K.-F., Gross, F., Kolling, H., </w:t>
      </w:r>
      <w:proofErr w:type="spellStart"/>
      <w:r w:rsidRPr="00012FEE">
        <w:rPr>
          <w:lang w:val="en-US"/>
        </w:rPr>
        <w:t>Lohrberg</w:t>
      </w:r>
      <w:proofErr w:type="spellEnd"/>
      <w:r w:rsidRPr="00012FEE">
        <w:rPr>
          <w:lang w:val="en-US"/>
        </w:rPr>
        <w:t xml:space="preserve">, A., Couette, P.-O., Ohlendorf, C., Schneider, R., </w:t>
      </w:r>
      <w:proofErr w:type="spellStart"/>
      <w:r w:rsidRPr="00012FEE">
        <w:rPr>
          <w:lang w:val="en-US"/>
        </w:rPr>
        <w:t>Krastel</w:t>
      </w:r>
      <w:proofErr w:type="spellEnd"/>
      <w:r w:rsidRPr="00012FEE">
        <w:rPr>
          <w:lang w:val="en-US"/>
        </w:rPr>
        <w:t>, S., &amp; Gebhardt, A. C. (2024). Geomorphological analysis of grounding-zone wedges reveals glacial retreat processes on the Labrador Shelf. Marine Geology, 470, Article 107249. https://doi.org/10.1016/j.margeo.2024.107249</w:t>
      </w:r>
      <w:r>
        <w:rPr>
          <w:lang w:val="en-US"/>
        </w:rPr>
        <w:t xml:space="preserve">  </w:t>
      </w:r>
      <w:r w:rsidRPr="00012FEE">
        <w:rPr>
          <w:lang w:val="en-US"/>
        </w:rPr>
        <w:t xml:space="preserve">Li, W., </w:t>
      </w:r>
      <w:proofErr w:type="spellStart"/>
      <w:r w:rsidRPr="00012FEE">
        <w:rPr>
          <w:lang w:val="en-US"/>
        </w:rPr>
        <w:t>Krastel-Gudegast</w:t>
      </w:r>
      <w:proofErr w:type="spellEnd"/>
      <w:r w:rsidRPr="00012FEE">
        <w:rPr>
          <w:lang w:val="en-US"/>
        </w:rPr>
        <w:t xml:space="preserve">, S., Alves, T. M., Jing , S., </w:t>
      </w:r>
      <w:proofErr w:type="spellStart"/>
      <w:r w:rsidRPr="00012FEE">
        <w:rPr>
          <w:lang w:val="en-US"/>
        </w:rPr>
        <w:t>Rebesco</w:t>
      </w:r>
      <w:proofErr w:type="spellEnd"/>
      <w:r w:rsidRPr="00012FEE">
        <w:rPr>
          <w:lang w:val="en-US"/>
        </w:rPr>
        <w:t xml:space="preserve">, M., Gross, F., Urlaub, M., &amp; </w:t>
      </w:r>
      <w:proofErr w:type="spellStart"/>
      <w:r w:rsidRPr="00012FEE">
        <w:rPr>
          <w:lang w:val="en-US"/>
        </w:rPr>
        <w:t>Georgiopoulou</w:t>
      </w:r>
      <w:proofErr w:type="spellEnd"/>
      <w:r w:rsidRPr="00012FEE">
        <w:rPr>
          <w:lang w:val="en-US"/>
        </w:rPr>
        <w:t>, A. (2024). Origin, evolution and significance of giant buried sediment mounds near the Sahara Slide Complex, North-west African margin. International Association of Sedimentologists Special Publications, 71(5), 1436-1456. https://doi.org/10.1111/sed.13182</w:t>
      </w:r>
      <w:r>
        <w:rPr>
          <w:lang w:val="en-US"/>
        </w:rPr>
        <w:t xml:space="preserve">  </w:t>
      </w:r>
      <w:r w:rsidRPr="00012FEE">
        <w:rPr>
          <w:lang w:val="en-US"/>
        </w:rPr>
        <w:t xml:space="preserve">Lippert, A., Schindlbeck-Belo, J. C., Hansteen, T. H., Del Carlo, P., Heinrich, M., Behncke, B., </w:t>
      </w:r>
      <w:proofErr w:type="spellStart"/>
      <w:r w:rsidRPr="00012FEE">
        <w:rPr>
          <w:lang w:val="en-US"/>
        </w:rPr>
        <w:t>Bonforte</w:t>
      </w:r>
      <w:proofErr w:type="spellEnd"/>
      <w:r w:rsidRPr="00012FEE">
        <w:rPr>
          <w:lang w:val="en-US"/>
        </w:rPr>
        <w:t>, A., Urlaub, M., Kolling, H., Barrett, R., &amp; Gross, F. (2024). Holocene onshore/offshore tephra correlation of Mt. Etna, Sicily. Bulletin of Volcanology, 87(1), Article 4. https://doi.org/10.1007/s00445-024-01785-x</w:t>
      </w:r>
      <w:r>
        <w:rPr>
          <w:lang w:val="en-US"/>
        </w:rPr>
        <w:t xml:space="preserve">  </w:t>
      </w:r>
      <w:r w:rsidRPr="00012FEE">
        <w:rPr>
          <w:lang w:val="en-US"/>
        </w:rPr>
        <w:t xml:space="preserve">Moll, D., Asmus, H., Blöcker, A., Böttcher, U., Conradt, J., Färber, L., Funk, N., Funk, S., Gutte, H., Hinrichsen, H.-H., </w:t>
      </w:r>
      <w:proofErr w:type="spellStart"/>
      <w:r w:rsidRPr="00012FEE">
        <w:rPr>
          <w:lang w:val="en-US"/>
        </w:rPr>
        <w:t>Kotterba</w:t>
      </w:r>
      <w:proofErr w:type="spellEnd"/>
      <w:r w:rsidRPr="00012FEE">
        <w:rPr>
          <w:lang w:val="en-US"/>
        </w:rPr>
        <w:t xml:space="preserve">, P., Krumme, U., </w:t>
      </w:r>
      <w:proofErr w:type="spellStart"/>
      <w:r w:rsidRPr="00012FEE">
        <w:rPr>
          <w:lang w:val="en-US"/>
        </w:rPr>
        <w:t>Madiraca</w:t>
      </w:r>
      <w:proofErr w:type="spellEnd"/>
      <w:r w:rsidRPr="00012FEE">
        <w:rPr>
          <w:lang w:val="en-US"/>
        </w:rPr>
        <w:t xml:space="preserve">, F., Meier, H. E. M., Meyer, S., Moritz, T., Otto, S. A., Pinto, G., Polte, P., ... </w:t>
      </w:r>
      <w:proofErr w:type="spellStart"/>
      <w:r w:rsidRPr="00012FEE">
        <w:rPr>
          <w:lang w:val="en-US"/>
        </w:rPr>
        <w:t>Möllmann</w:t>
      </w:r>
      <w:proofErr w:type="spellEnd"/>
      <w:r w:rsidRPr="00012FEE">
        <w:rPr>
          <w:lang w:val="en-US"/>
        </w:rPr>
        <w:t xml:space="preserve">, C. (2024). A climate vulnerability assessment of the fish community in the Western Baltic Sea. Scientific Reports, 14, Article 16184. </w:t>
      </w:r>
      <w:r w:rsidRPr="00012FEE">
        <w:rPr>
          <w:lang w:val="en-US"/>
        </w:rPr>
        <w:lastRenderedPageBreak/>
        <w:t>https://doi.org/10.1038/s41598-024-67029-2</w:t>
      </w:r>
      <w:r>
        <w:rPr>
          <w:lang w:val="en-US"/>
        </w:rPr>
        <w:t xml:space="preserve">  </w:t>
      </w:r>
      <w:r w:rsidRPr="00012FEE">
        <w:rPr>
          <w:lang w:val="en-US"/>
        </w:rPr>
        <w:t>Riekhof, M.-C., &amp; Noack, F. (2024). Nature’s decline and recovery: Structural change, regulatory costs, and the onset of resource use regulation. Journal of Environmental Economics and Management, 125, Article 102947. https://doi.org/10.1016/j.jeem.2024.102947</w:t>
      </w:r>
      <w:r>
        <w:rPr>
          <w:lang w:val="en-US"/>
        </w:rPr>
        <w:t xml:space="preserve">  </w:t>
      </w:r>
      <w:proofErr w:type="spellStart"/>
      <w:r w:rsidRPr="00012FEE">
        <w:rPr>
          <w:lang w:val="en-US"/>
        </w:rPr>
        <w:t>Rollwage</w:t>
      </w:r>
      <w:proofErr w:type="spellEnd"/>
      <w:r w:rsidRPr="00012FEE">
        <w:rPr>
          <w:lang w:val="en-US"/>
        </w:rPr>
        <w:t xml:space="preserve">, L., Sánchez-Guillamón, O., Sippl , C., León, R., Vázquez, J. T., Urlaub, M., Gross, F., Böttner, C., </w:t>
      </w:r>
      <w:proofErr w:type="spellStart"/>
      <w:r w:rsidRPr="00012FEE">
        <w:rPr>
          <w:lang w:val="en-US"/>
        </w:rPr>
        <w:t>Krastel-Gudegast</w:t>
      </w:r>
      <w:proofErr w:type="spellEnd"/>
      <w:r w:rsidRPr="00012FEE">
        <w:rPr>
          <w:lang w:val="en-US"/>
        </w:rPr>
        <w:t xml:space="preserve">, S., &amp; </w:t>
      </w:r>
      <w:proofErr w:type="spellStart"/>
      <w:r w:rsidRPr="00012FEE">
        <w:rPr>
          <w:lang w:val="en-US"/>
        </w:rPr>
        <w:t>Geersen</w:t>
      </w:r>
      <w:proofErr w:type="spellEnd"/>
      <w:r w:rsidRPr="00012FEE">
        <w:rPr>
          <w:lang w:val="en-US"/>
        </w:rPr>
        <w:t>, J. (2024). Geomorphological evidence for volcano-tectonic deformation along the unstable western flank of Cumbre Vieja Volcano (La Palma). Geomorphology, 465, Article 109401. https://doi.org/10.1016/j.geomorph.2024.109401</w:t>
      </w:r>
      <w:r>
        <w:rPr>
          <w:lang w:val="en-US"/>
        </w:rPr>
        <w:t xml:space="preserve">  </w:t>
      </w:r>
      <w:r w:rsidRPr="00012FEE">
        <w:rPr>
          <w:lang w:val="en-US"/>
        </w:rPr>
        <w:t>Rombach, S., Wagner-</w:t>
      </w:r>
      <w:proofErr w:type="spellStart"/>
      <w:r w:rsidRPr="00012FEE">
        <w:rPr>
          <w:lang w:val="en-US"/>
        </w:rPr>
        <w:t>Ahlfs</w:t>
      </w:r>
      <w:proofErr w:type="spellEnd"/>
      <w:r w:rsidRPr="00012FEE">
        <w:rPr>
          <w:lang w:val="en-US"/>
        </w:rPr>
        <w:t>, C., Riekhof, M.-C., &amp; Oppelt, N. (2024). Transdisciplinary Research in Marine Science: What’s the added value of involving stakeholders? Transdisciplinary Journal of Engineering &amp; Science, 15, 297-318. https://doi.org/10.22545/2024/00257</w:t>
      </w:r>
      <w:r>
        <w:rPr>
          <w:lang w:val="en-US"/>
        </w:rPr>
        <w:t xml:space="preserve">  </w:t>
      </w:r>
      <w:proofErr w:type="spellStart"/>
      <w:r w:rsidRPr="00012FEE">
        <w:rPr>
          <w:lang w:val="en-US"/>
        </w:rPr>
        <w:t>Schmittmann</w:t>
      </w:r>
      <w:proofErr w:type="spellEnd"/>
      <w:r w:rsidRPr="00012FEE">
        <w:rPr>
          <w:lang w:val="en-US"/>
        </w:rPr>
        <w:t>, L., Busch, K., Mock, L.-C., Rath, W., &amp; Kluger, L. C. (2024). Beyond the bay: Biophysical simulations of disease dispersal suggest broadening spatial scales for aquaculture carrying capacity. One Earth, 7(7), 1202-1212. https://doi.org/10.1016/j.oneear.2024.05.023</w:t>
      </w:r>
      <w:r>
        <w:rPr>
          <w:lang w:val="en-US"/>
        </w:rPr>
        <w:t xml:space="preserve">  </w:t>
      </w:r>
      <w:proofErr w:type="spellStart"/>
      <w:r w:rsidRPr="00012FEE">
        <w:rPr>
          <w:lang w:val="en-US"/>
        </w:rPr>
        <w:t>Spenger</w:t>
      </w:r>
      <w:proofErr w:type="spellEnd"/>
      <w:r w:rsidRPr="00012FEE">
        <w:rPr>
          <w:lang w:val="en-US"/>
        </w:rPr>
        <w:t xml:space="preserve">, C., Gonzatti, I. S., Kröger, L., Fleet, C. R., Voss, R., &amp; Rickels, W. (2024). Strong versus weak sustainable development in the blue economy: A study of 15 EU coastal countries. </w:t>
      </w:r>
      <w:proofErr w:type="spellStart"/>
      <w:r w:rsidRPr="00012FEE">
        <w:rPr>
          <w:lang w:val="en-US"/>
        </w:rPr>
        <w:t>npj</w:t>
      </w:r>
      <w:proofErr w:type="spellEnd"/>
      <w:r w:rsidRPr="00012FEE">
        <w:rPr>
          <w:lang w:val="en-US"/>
        </w:rPr>
        <w:t xml:space="preserve"> Ocean Sustainability, 3, Article 48. https://doi.org/10.1038/s44183-024-00082-6</w:t>
      </w:r>
      <w:r>
        <w:rPr>
          <w:lang w:val="en-US"/>
        </w:rPr>
        <w:t xml:space="preserve">  </w:t>
      </w:r>
      <w:r w:rsidRPr="00012FEE">
        <w:rPr>
          <w:lang w:val="en-US"/>
        </w:rPr>
        <w:t>Damonte, G. H., Kluger, L. C., &amp; Gonzales, I. E. (2023). Intertwined realities: Hybrid institutions in the Peruvian fisheries and aquaculture sectors. Maritime Studies, 22(2), Article 20. https://doi.org/10.1007/s40152-023-00309-1</w:t>
      </w:r>
      <w:r>
        <w:rPr>
          <w:lang w:val="en-US"/>
        </w:rPr>
        <w:t xml:space="preserve">  </w:t>
      </w:r>
      <w:r w:rsidRPr="00012FEE">
        <w:rPr>
          <w:lang w:val="en-US"/>
        </w:rPr>
        <w:t>Gambino, S., Barreca, G., Gross, F., Alsop, G. I., &amp; Monaco, C. (2023). Faulting, sediment loading, and flow of underlying ductile units: A case study from the Western Ionian Basin Offshore Eastern Sicily. Journal of Structural Geology, 174, Article 104932. https://doi.org/10.1016/j.jsg.2023.104932</w:t>
      </w:r>
      <w:r>
        <w:rPr>
          <w:lang w:val="en-US"/>
        </w:rPr>
        <w:t xml:space="preserve">  </w:t>
      </w:r>
      <w:r w:rsidRPr="00012FEE">
        <w:rPr>
          <w:lang w:val="en-US"/>
        </w:rPr>
        <w:t xml:space="preserve">Gross, F., Petersen, L., </w:t>
      </w:r>
      <w:proofErr w:type="spellStart"/>
      <w:r w:rsidRPr="00012FEE">
        <w:rPr>
          <w:lang w:val="en-US"/>
        </w:rPr>
        <w:t>Wallmeier</w:t>
      </w:r>
      <w:proofErr w:type="spellEnd"/>
      <w:r w:rsidRPr="00012FEE">
        <w:rPr>
          <w:lang w:val="en-US"/>
        </w:rPr>
        <w:t xml:space="preserve">, C., Barrett, R., </w:t>
      </w:r>
      <w:proofErr w:type="spellStart"/>
      <w:r w:rsidRPr="00012FEE">
        <w:rPr>
          <w:lang w:val="en-US"/>
        </w:rPr>
        <w:t>Kwasnitschka</w:t>
      </w:r>
      <w:proofErr w:type="spellEnd"/>
      <w:r w:rsidRPr="00012FEE">
        <w:rPr>
          <w:lang w:val="en-US"/>
        </w:rPr>
        <w:t>, T., &amp; Karstens, S. (2023). From coastal geomorphometry to virtual environments. Frontiers in Marine Science, 10, Article 1229489. https://doi.org/10.3389/fmars.2023.1229489</w:t>
      </w:r>
      <w:r>
        <w:rPr>
          <w:lang w:val="en-US"/>
        </w:rPr>
        <w:t xml:space="preserve">  </w:t>
      </w:r>
      <w:r w:rsidRPr="00012FEE">
        <w:rPr>
          <w:lang w:val="en-US"/>
        </w:rPr>
        <w:t xml:space="preserve">Gutscher, M.-A., Quetel, L., Murphy, S., Riccobene, G., Royer, J.-Y., Barreca, G., Aurnia, S., Klingelhoefer, F., Cappelli, G., Urlaub, M., </w:t>
      </w:r>
      <w:proofErr w:type="spellStart"/>
      <w:r w:rsidRPr="00012FEE">
        <w:rPr>
          <w:lang w:val="en-US"/>
        </w:rPr>
        <w:t>Krastel</w:t>
      </w:r>
      <w:proofErr w:type="spellEnd"/>
      <w:r w:rsidRPr="00012FEE">
        <w:rPr>
          <w:lang w:val="en-US"/>
        </w:rPr>
        <w:t>, S., Gross, F., &amp; Kopp, H. (2023). Detecting strain with a fiber optic cable on the seafloor offshore Mount Etna, Southern Italy. Earth and planetary science letters, 616, Article 118230. https://doi.org/10.1016/j.epsl.2023.118230</w:t>
      </w:r>
      <w:r>
        <w:rPr>
          <w:lang w:val="en-US"/>
        </w:rPr>
        <w:t xml:space="preserve">  </w:t>
      </w:r>
      <w:r w:rsidRPr="00012FEE">
        <w:rPr>
          <w:lang w:val="en-US"/>
        </w:rPr>
        <w:t>Kleemann, L., &amp; Riekhof, M.-C. (2023). Background risk and risk-taking – evidence from the field. Environment and Development Economics, 28(3), 265-284. https://doi.org/10.1017/S1355770X22000274</w:t>
      </w:r>
      <w:r>
        <w:rPr>
          <w:lang w:val="en-US"/>
        </w:rPr>
        <w:t xml:space="preserve">  </w:t>
      </w:r>
      <w:r w:rsidRPr="00012FEE">
        <w:rPr>
          <w:lang w:val="en-US"/>
        </w:rPr>
        <w:t xml:space="preserve">Kluger, L. C., </w:t>
      </w:r>
      <w:proofErr w:type="spellStart"/>
      <w:r w:rsidRPr="00012FEE">
        <w:rPr>
          <w:lang w:val="en-US"/>
        </w:rPr>
        <w:t>Garteizgogeascoa</w:t>
      </w:r>
      <w:proofErr w:type="spellEnd"/>
      <w:r w:rsidRPr="00012FEE">
        <w:rPr>
          <w:lang w:val="en-US"/>
        </w:rPr>
        <w:t>, M., Gonzales, I. E., Odar, L. A., Flitner, M., &amp; Damonte, G. (2023). An analysis of the early impacts of COVID-19 on Peruvian fisheries and mariculture. ICES Journal of Marine Science, 80(9), 2280-2294. Article fsad140. https://doi.org/10.1093/icesjms/fsad140</w:t>
      </w:r>
      <w:r>
        <w:rPr>
          <w:lang w:val="en-US"/>
        </w:rPr>
        <w:t xml:space="preserve">  </w:t>
      </w:r>
      <w:r w:rsidRPr="00012FEE">
        <w:rPr>
          <w:lang w:val="en-US"/>
        </w:rPr>
        <w:t xml:space="preserve">Kolling, H., Schneider, R., Gross, F., Hamann, C., Kienast, M., Kienast, S., Doering, K., Fahl, K., &amp; Stein, R. (2023). Biomarker Records of Environmental Shifts on the Labrador Shelf During the Holocene. Paleoceanography and </w:t>
      </w:r>
      <w:r w:rsidRPr="00012FEE">
        <w:rPr>
          <w:lang w:val="en-US"/>
        </w:rPr>
        <w:lastRenderedPageBreak/>
        <w:t>Paleoclimatology, 38(9), Article e2022PA004578. https://doi.org/10.1029/2022PA004578</w:t>
      </w:r>
      <w:r>
        <w:rPr>
          <w:lang w:val="en-US"/>
        </w:rPr>
        <w:t xml:space="preserve">  </w:t>
      </w:r>
      <w:r w:rsidRPr="00012FEE">
        <w:rPr>
          <w:lang w:val="en-US"/>
        </w:rPr>
        <w:t xml:space="preserve">Lenz, KF., Gebhardt, A. C., Lajeunesse, P., Lohrberg, A., Gross, F., &amp; </w:t>
      </w:r>
      <w:proofErr w:type="spellStart"/>
      <w:r w:rsidRPr="00012FEE">
        <w:rPr>
          <w:lang w:val="en-US"/>
        </w:rPr>
        <w:t>Krastel</w:t>
      </w:r>
      <w:proofErr w:type="spellEnd"/>
      <w:r w:rsidRPr="00012FEE">
        <w:rPr>
          <w:lang w:val="en-US"/>
        </w:rPr>
        <w:t>, S. (2023). Valley morphology and Quaternary seismic stratigraphy of the Manicouagan impact crater lake (Eastern Canada). Journal of Quaternary Science, 38(7), 1025-1043. https://doi.org/10.1002/jqs.3529</w:t>
      </w:r>
      <w:r>
        <w:rPr>
          <w:lang w:val="en-US"/>
        </w:rPr>
        <w:t xml:space="preserve">  </w:t>
      </w:r>
      <w:r w:rsidRPr="00012FEE">
        <w:rPr>
          <w:lang w:val="en-US"/>
        </w:rPr>
        <w:t>Lopes, A. F. F., &amp; Whitehead, J. C. (2023). Estimating the Ex-ante Recreational Loss of an Oil Spill using Revealed and Stated Preference Data. Land Economics, 99(4), 490-508. https://doi.org/10.3368/le.99.4.102022-0084R</w:t>
      </w:r>
      <w:r>
        <w:rPr>
          <w:lang w:val="en-US"/>
        </w:rPr>
        <w:t xml:space="preserve">  </w:t>
      </w:r>
      <w:r w:rsidRPr="00012FEE">
        <w:rPr>
          <w:lang w:val="en-US"/>
        </w:rPr>
        <w:t xml:space="preserve">Partelow, S., Schlüter, A., Ban, N. C., </w:t>
      </w:r>
      <w:proofErr w:type="spellStart"/>
      <w:r w:rsidRPr="00012FEE">
        <w:rPr>
          <w:lang w:val="en-US"/>
        </w:rPr>
        <w:t>Batterbury</w:t>
      </w:r>
      <w:proofErr w:type="spellEnd"/>
      <w:r w:rsidRPr="00012FEE">
        <w:rPr>
          <w:lang w:val="en-US"/>
        </w:rPr>
        <w:t xml:space="preserve">, S., Bavinck, M., Bennett, N. J., </w:t>
      </w:r>
      <w:proofErr w:type="spellStart"/>
      <w:r w:rsidRPr="00012FEE">
        <w:rPr>
          <w:lang w:val="en-US"/>
        </w:rPr>
        <w:t>Bleischwitz</w:t>
      </w:r>
      <w:proofErr w:type="spellEnd"/>
      <w:r w:rsidRPr="00012FEE">
        <w:rPr>
          <w:lang w:val="en-US"/>
        </w:rPr>
        <w:t xml:space="preserve">, R., Blythe, J., Bogusz, T., </w:t>
      </w:r>
      <w:proofErr w:type="spellStart"/>
      <w:r w:rsidRPr="00012FEE">
        <w:rPr>
          <w:lang w:val="en-US"/>
        </w:rPr>
        <w:t>Breckwoldt</w:t>
      </w:r>
      <w:proofErr w:type="spellEnd"/>
      <w:r w:rsidRPr="00012FEE">
        <w:rPr>
          <w:lang w:val="en-US"/>
        </w:rPr>
        <w:t xml:space="preserve">, A., Cinner, J. E., Glaser, M., Govan, H., Gruby, R., </w:t>
      </w:r>
      <w:proofErr w:type="spellStart"/>
      <w:r w:rsidRPr="00012FEE">
        <w:rPr>
          <w:lang w:val="en-US"/>
        </w:rPr>
        <w:t>Hatje</w:t>
      </w:r>
      <w:proofErr w:type="spellEnd"/>
      <w:r w:rsidRPr="00012FEE">
        <w:rPr>
          <w:lang w:val="en-US"/>
        </w:rPr>
        <w:t xml:space="preserve">, V., </w:t>
      </w:r>
      <w:proofErr w:type="spellStart"/>
      <w:r w:rsidRPr="00012FEE">
        <w:rPr>
          <w:lang w:val="en-US"/>
        </w:rPr>
        <w:t>Hornidge</w:t>
      </w:r>
      <w:proofErr w:type="spellEnd"/>
      <w:r w:rsidRPr="00012FEE">
        <w:rPr>
          <w:lang w:val="en-US"/>
        </w:rPr>
        <w:t xml:space="preserve">, A.-K., </w:t>
      </w:r>
      <w:proofErr w:type="spellStart"/>
      <w:r w:rsidRPr="00012FEE">
        <w:rPr>
          <w:lang w:val="en-US"/>
        </w:rPr>
        <w:t>Hovelsrud</w:t>
      </w:r>
      <w:proofErr w:type="spellEnd"/>
      <w:r w:rsidRPr="00012FEE">
        <w:rPr>
          <w:lang w:val="en-US"/>
        </w:rPr>
        <w:t xml:space="preserve">, G. K., Kittinger, J. N., Kluger, L. C., ... Villasante, S. (2023). Five social science intervention areas for ocean sustainability initiatives. </w:t>
      </w:r>
      <w:proofErr w:type="spellStart"/>
      <w:r w:rsidRPr="00012FEE">
        <w:rPr>
          <w:lang w:val="en-US"/>
        </w:rPr>
        <w:t>npj</w:t>
      </w:r>
      <w:proofErr w:type="spellEnd"/>
      <w:r w:rsidRPr="00012FEE">
        <w:rPr>
          <w:lang w:val="en-US"/>
        </w:rPr>
        <w:t xml:space="preserve"> Ocean Sustainability, 2(1). https://doi.org/10.1038/s44183-023-00032-8</w:t>
      </w:r>
      <w:r>
        <w:rPr>
          <w:lang w:val="en-US"/>
        </w:rPr>
        <w:t xml:space="preserve">  </w:t>
      </w:r>
      <w:proofErr w:type="spellStart"/>
      <w:r w:rsidRPr="00012FEE">
        <w:rPr>
          <w:lang w:val="en-US"/>
        </w:rPr>
        <w:t>Leitbildkommission</w:t>
      </w:r>
      <w:proofErr w:type="spellEnd"/>
      <w:r w:rsidRPr="00012FEE">
        <w:rPr>
          <w:lang w:val="en-US"/>
        </w:rPr>
        <w:t xml:space="preserve"> </w:t>
      </w:r>
      <w:proofErr w:type="spellStart"/>
      <w:r w:rsidRPr="00012FEE">
        <w:rPr>
          <w:lang w:val="en-US"/>
        </w:rPr>
        <w:t>Ostseefischerei</w:t>
      </w:r>
      <w:proofErr w:type="spellEnd"/>
      <w:r w:rsidRPr="00012FEE">
        <w:rPr>
          <w:lang w:val="en-US"/>
        </w:rPr>
        <w:t xml:space="preserve">, </w:t>
      </w:r>
      <w:proofErr w:type="spellStart"/>
      <w:r w:rsidRPr="00012FEE">
        <w:rPr>
          <w:lang w:val="en-US"/>
        </w:rPr>
        <w:t>Schwermer</w:t>
      </w:r>
      <w:proofErr w:type="spellEnd"/>
      <w:r w:rsidRPr="00012FEE">
        <w:rPr>
          <w:lang w:val="en-US"/>
        </w:rPr>
        <w:t xml:space="preserve">, H., &amp; Voss, R. (2023). </w:t>
      </w:r>
      <w:r w:rsidRPr="00012FEE">
        <w:rPr>
          <w:lang w:val="nl-BE"/>
        </w:rPr>
        <w:t>Abschlussbericht: Zukunft der deutschen Ostseefischerei. Leitbildkommission Ostseefischerei . https://www.bmel.de/SharedDocs/Downloads/DE/_Fischerei/abschlussbericht-lk-ostseefischerei.pdf?__blob=publicationFile&amp;v=12</w:t>
      </w:r>
      <w:r>
        <w:rPr>
          <w:lang w:val="nl-BE"/>
        </w:rPr>
        <w:t xml:space="preserve">  </w:t>
      </w:r>
      <w:r w:rsidRPr="00012FEE">
        <w:rPr>
          <w:lang w:val="nl-BE"/>
        </w:rPr>
        <w:t>Schacht, K., &amp; Voss, R. (2023). German fishery’s adaptation to historic events, Western Baltic Sea, 1890–1950. Ambio, 52(1), 155-170. https://doi.org/10.1007/s13280-022-01768-2</w:t>
      </w:r>
      <w:r w:rsidRPr="00012FEE">
        <w:rPr>
          <w:lang w:val="nl-BE"/>
        </w:rPr>
        <w:t xml:space="preserve">  </w:t>
      </w:r>
      <w:r w:rsidRPr="00012FEE">
        <w:rPr>
          <w:lang w:val="nl-BE"/>
        </w:rPr>
        <w:t xml:space="preserve">Vilalta-Navas, A., Beas-Luna, R., Zetina-Rejón, M. J., López-Ibarra, G. A., Malpica-Cruz, L., Lorda, J., Zepeda-Dominguez, J. A., &amp; Kluger, L. C. (2023). </w:t>
      </w:r>
      <w:r w:rsidRPr="00012FEE">
        <w:rPr>
          <w:lang w:val="en-US"/>
        </w:rPr>
        <w:t>Coupling scientific and local ecological knowledge network models for temperate coastal ecosystems. ICES Journal of Marine Science, 80(1), 185-196. https://doi.org/10.1093/icesjms/fsac225</w:t>
      </w:r>
      <w:r>
        <w:rPr>
          <w:lang w:val="en-US"/>
        </w:rPr>
        <w:t xml:space="preserve">  </w:t>
      </w:r>
      <w:r w:rsidRPr="00012FEE">
        <w:rPr>
          <w:lang w:val="en-US"/>
        </w:rPr>
        <w:t xml:space="preserve">Ammar, Y., Voss, R., Niiranen, S., &amp; </w:t>
      </w:r>
      <w:proofErr w:type="spellStart"/>
      <w:r w:rsidRPr="00012FEE">
        <w:rPr>
          <w:lang w:val="en-US"/>
        </w:rPr>
        <w:t>Blenckner</w:t>
      </w:r>
      <w:proofErr w:type="spellEnd"/>
      <w:r w:rsidRPr="00012FEE">
        <w:rPr>
          <w:lang w:val="en-US"/>
        </w:rPr>
        <w:t>, T. (2022). Quantifying socio</w:t>
      </w:r>
      <w:r w:rsidRPr="00012FEE">
        <w:rPr>
          <w:rFonts w:ascii="Cambria Math" w:hAnsi="Cambria Math" w:cs="Cambria Math"/>
          <w:lang w:val="en-US"/>
        </w:rPr>
        <w:t>‐</w:t>
      </w:r>
      <w:r w:rsidRPr="00012FEE">
        <w:rPr>
          <w:lang w:val="en-US"/>
        </w:rPr>
        <w:t>economic novelty in fisheries social</w:t>
      </w:r>
      <w:r w:rsidRPr="00012FEE">
        <w:rPr>
          <w:rFonts w:ascii="Cambria Math" w:hAnsi="Cambria Math" w:cs="Cambria Math"/>
          <w:lang w:val="en-US"/>
        </w:rPr>
        <w:t>‐</w:t>
      </w:r>
      <w:r w:rsidRPr="00012FEE">
        <w:rPr>
          <w:lang w:val="en-US"/>
        </w:rPr>
        <w:t>ecological systems. Fish and Fisheries, 23(2), 445-461. https://doi.org/10.1111/faf.12626</w:t>
      </w:r>
      <w:r>
        <w:rPr>
          <w:lang w:val="en-US"/>
        </w:rPr>
        <w:t xml:space="preserve">  </w:t>
      </w:r>
      <w:r w:rsidRPr="00012FEE">
        <w:rPr>
          <w:lang w:val="en-US"/>
        </w:rPr>
        <w:t xml:space="preserve">Buczko, U., </w:t>
      </w:r>
      <w:proofErr w:type="spellStart"/>
      <w:r w:rsidRPr="00012FEE">
        <w:rPr>
          <w:lang w:val="en-US"/>
        </w:rPr>
        <w:t>Jurasinski</w:t>
      </w:r>
      <w:proofErr w:type="spellEnd"/>
      <w:r w:rsidRPr="00012FEE">
        <w:rPr>
          <w:lang w:val="en-US"/>
        </w:rPr>
        <w:t>, G., Glatzel, S., &amp; Karstens, S. (2022). Blue Carbon in Coastal Phragmites Wetlands Along the Southern Baltic Sea. Estuaries and Coasts, 45(7), 2274-2282. https://doi.org/10.1007/s12237-022-01085-7</w:t>
      </w:r>
      <w:r>
        <w:rPr>
          <w:lang w:val="en-US"/>
        </w:rPr>
        <w:t xml:space="preserve">  </w:t>
      </w:r>
      <w:r w:rsidRPr="00012FEE">
        <w:rPr>
          <w:lang w:val="en-US"/>
        </w:rPr>
        <w:t xml:space="preserve">Del Solar, A., </w:t>
      </w:r>
      <w:proofErr w:type="spellStart"/>
      <w:r w:rsidRPr="00012FEE">
        <w:rPr>
          <w:lang w:val="en-US"/>
        </w:rPr>
        <w:t>Romagnoni</w:t>
      </w:r>
      <w:proofErr w:type="spellEnd"/>
      <w:r w:rsidRPr="00012FEE">
        <w:rPr>
          <w:lang w:val="en-US"/>
        </w:rPr>
        <w:t>, G., Kluger, L. C., Salazar Céspedes, C. M., &amp; Wolff, M. (2022). Comparative food web analysis of two Peruvian bay systems along a latitudinal gradient: Resource use and the environmental envelope. Frontiers in Marine Science, 9, 1-24. Article 829424. https://doi.org/10.3389/fmars.2022.829424</w:t>
      </w:r>
      <w:r>
        <w:rPr>
          <w:lang w:val="en-US"/>
        </w:rPr>
        <w:t xml:space="preserve">  </w:t>
      </w:r>
      <w:r w:rsidRPr="00012FEE">
        <w:rPr>
          <w:lang w:val="en-US"/>
        </w:rPr>
        <w:t xml:space="preserve">Gambino, S., Barreca, G., Bruno, V., De Guidi, G., Ferlito, C., Gross, F., Mattia, M., </w:t>
      </w:r>
      <w:proofErr w:type="spellStart"/>
      <w:r w:rsidRPr="00012FEE">
        <w:rPr>
          <w:lang w:val="en-US"/>
        </w:rPr>
        <w:t>Scarfì</w:t>
      </w:r>
      <w:proofErr w:type="spellEnd"/>
      <w:r w:rsidRPr="00012FEE">
        <w:rPr>
          <w:lang w:val="en-US"/>
        </w:rPr>
        <w:t xml:space="preserve">, L., &amp; Monaco, C. (2022). </w:t>
      </w:r>
      <w:proofErr w:type="spellStart"/>
      <w:r w:rsidRPr="00012FEE">
        <w:rPr>
          <w:lang w:val="en-US"/>
        </w:rPr>
        <w:t>Transtension</w:t>
      </w:r>
      <w:proofErr w:type="spellEnd"/>
      <w:r w:rsidRPr="00012FEE">
        <w:rPr>
          <w:lang w:val="en-US"/>
        </w:rPr>
        <w:t xml:space="preserve"> at the Northern Termination of the Alfeo-Etna Fault System (Western Ionian Sea, Italy): Seismotectonic Implications and Relation with Mt. Etna Volcanism. Geosciences, 12(3), Article 128. https://doi.org/10.3390/geosciences12030128</w:t>
      </w:r>
      <w:r>
        <w:rPr>
          <w:lang w:val="en-US"/>
        </w:rPr>
        <w:t xml:space="preserve">  </w:t>
      </w:r>
      <w:r w:rsidRPr="00012FEE">
        <w:rPr>
          <w:lang w:val="en-US"/>
        </w:rPr>
        <w:t xml:space="preserve">Gross, F., </w:t>
      </w:r>
      <w:proofErr w:type="spellStart"/>
      <w:r w:rsidRPr="00012FEE">
        <w:rPr>
          <w:lang w:val="en-US"/>
        </w:rPr>
        <w:t>Hundsdörfer</w:t>
      </w:r>
      <w:proofErr w:type="spellEnd"/>
      <w:r w:rsidRPr="00012FEE">
        <w:rPr>
          <w:lang w:val="en-US"/>
        </w:rPr>
        <w:t>, M., Jung, R., Karstens, S., &amp; Wagner-</w:t>
      </w:r>
      <w:proofErr w:type="spellStart"/>
      <w:r w:rsidRPr="00012FEE">
        <w:rPr>
          <w:lang w:val="en-US"/>
        </w:rPr>
        <w:t>Ahlfs</w:t>
      </w:r>
      <w:proofErr w:type="spellEnd"/>
      <w:r w:rsidRPr="00012FEE">
        <w:rPr>
          <w:lang w:val="en-US"/>
        </w:rPr>
        <w:t xml:space="preserve">, C. (2022). ‘The Good, the Bad and the Ugly’ of terminology in Cross Domain Fusion: Introduction of the </w:t>
      </w:r>
      <w:proofErr w:type="spellStart"/>
      <w:r w:rsidRPr="00012FEE">
        <w:rPr>
          <w:lang w:val="en-US"/>
        </w:rPr>
        <w:t>Dialogue:Wiki</w:t>
      </w:r>
      <w:proofErr w:type="spellEnd"/>
      <w:r w:rsidRPr="00012FEE">
        <w:rPr>
          <w:lang w:val="en-US"/>
        </w:rPr>
        <w:t xml:space="preserve">. </w:t>
      </w:r>
      <w:r w:rsidRPr="00012FEE">
        <w:rPr>
          <w:lang w:val="nl-BE"/>
        </w:rPr>
        <w:t>Informatik-Spektrum, 2022. https://doi.org/10.1007/s00287-022-01511-x</w:t>
      </w:r>
      <w:r w:rsidRPr="00012FEE">
        <w:rPr>
          <w:lang w:val="nl-BE"/>
        </w:rPr>
        <w:t xml:space="preserve">  </w:t>
      </w:r>
      <w:r w:rsidRPr="00012FEE">
        <w:rPr>
          <w:lang w:val="nl-BE"/>
        </w:rPr>
        <w:t xml:space="preserve">Grünhagen, C., Schwermer, H., Wagner-Ahlfs, C., Voss, R., Gross, F., &amp; Riekhof, M.-C. (2022). </w:t>
      </w:r>
      <w:r w:rsidRPr="00012FEE">
        <w:rPr>
          <w:lang w:val="en-US"/>
        </w:rPr>
        <w:t xml:space="preserve">The multifaceted picture of </w:t>
      </w:r>
      <w:proofErr w:type="spellStart"/>
      <w:r w:rsidRPr="00012FEE">
        <w:rPr>
          <w:lang w:val="en-US"/>
        </w:rPr>
        <w:t>transdisciplinarity</w:t>
      </w:r>
      <w:proofErr w:type="spellEnd"/>
      <w:r w:rsidRPr="00012FEE">
        <w:rPr>
          <w:lang w:val="en-US"/>
        </w:rPr>
        <w:t xml:space="preserve"> in marine research. In S. Gómez, &amp; V. </w:t>
      </w:r>
      <w:proofErr w:type="spellStart"/>
      <w:r w:rsidRPr="00012FEE">
        <w:rPr>
          <w:lang w:val="en-US"/>
        </w:rPr>
        <w:t>Köpsel</w:t>
      </w:r>
      <w:proofErr w:type="spellEnd"/>
      <w:r w:rsidRPr="00012FEE">
        <w:rPr>
          <w:lang w:val="en-US"/>
        </w:rPr>
        <w:t xml:space="preserve"> </w:t>
      </w:r>
      <w:r w:rsidRPr="00012FEE">
        <w:rPr>
          <w:lang w:val="en-US"/>
        </w:rPr>
        <w:lastRenderedPageBreak/>
        <w:t xml:space="preserve">(Eds.), Transdisciplinary Marine Research: Bridging Science and Society (pp. 3-26). </w:t>
      </w:r>
      <w:r w:rsidRPr="00012FEE">
        <w:rPr>
          <w:lang w:val="nl-BE"/>
        </w:rPr>
        <w:t>Routledge. https://doi.org/10.4324/9781003311171-2</w:t>
      </w:r>
      <w:r w:rsidRPr="00012FEE">
        <w:rPr>
          <w:lang w:val="nl-BE"/>
        </w:rPr>
        <w:t xml:space="preserve">  </w:t>
      </w:r>
      <w:r w:rsidRPr="00012FEE">
        <w:rPr>
          <w:lang w:val="nl-BE"/>
        </w:rPr>
        <w:t xml:space="preserve">Karstens, S., Gross, F., Kiesel, J., Schneider von Deimling, J., Vafeidis, A., &amp; Etter, K. (2022). </w:t>
      </w:r>
      <w:r w:rsidRPr="00012FEE">
        <w:rPr>
          <w:lang w:val="en-US"/>
        </w:rPr>
        <w:t>Human-Induced Hydrological Connectivity: Impacts of Footpaths on Beach Wrack Transport in a Frequently Visited Baltic Coastal Wetland. Frontiers in Marine Science, 9, Article 929274. https://doi.org/10.3389/fmars.2022.929274</w:t>
      </w:r>
      <w:r>
        <w:rPr>
          <w:lang w:val="en-US"/>
        </w:rPr>
        <w:t xml:space="preserve">  </w:t>
      </w:r>
      <w:r w:rsidRPr="00012FEE">
        <w:rPr>
          <w:lang w:val="en-US"/>
        </w:rPr>
        <w:t xml:space="preserve">Karstens, S., Dorow, M., Bochert, R., </w:t>
      </w:r>
      <w:proofErr w:type="spellStart"/>
      <w:r w:rsidRPr="00012FEE">
        <w:rPr>
          <w:lang w:val="en-US"/>
        </w:rPr>
        <w:t>Stybel</w:t>
      </w:r>
      <w:proofErr w:type="spellEnd"/>
      <w:r w:rsidRPr="00012FEE">
        <w:rPr>
          <w:lang w:val="en-US"/>
        </w:rPr>
        <w:t>, N., Schernewski, G., &amp; Mühl, M. (2022). Stepping Stones Along Urban Coastlines—Improving Habitat Connectivity for Aquatic Fauna with Constructed Floating Wetlands. Wetlands, 42(7), Article 76. https://doi.org/10.1007/s13157-022-01598-8</w:t>
      </w:r>
      <w:r>
        <w:rPr>
          <w:lang w:val="en-US"/>
        </w:rPr>
        <w:t xml:space="preserve">  </w:t>
      </w:r>
      <w:r w:rsidRPr="00012FEE">
        <w:rPr>
          <w:lang w:val="en-US"/>
        </w:rPr>
        <w:t xml:space="preserve">Kluger, L. C., Schlüter, A., </w:t>
      </w:r>
      <w:proofErr w:type="spellStart"/>
      <w:r w:rsidRPr="00012FEE">
        <w:rPr>
          <w:lang w:val="en-US"/>
        </w:rPr>
        <w:t>Garteizgogeascoa</w:t>
      </w:r>
      <w:proofErr w:type="spellEnd"/>
      <w:r w:rsidRPr="00012FEE">
        <w:rPr>
          <w:lang w:val="en-US"/>
        </w:rPr>
        <w:t xml:space="preserve">, M., &amp; Damonte, G. (2022). Materialities, discourses and governance: scallop culture in </w:t>
      </w:r>
      <w:proofErr w:type="spellStart"/>
      <w:r w:rsidRPr="00012FEE">
        <w:rPr>
          <w:lang w:val="en-US"/>
        </w:rPr>
        <w:t>Sechura</w:t>
      </w:r>
      <w:proofErr w:type="spellEnd"/>
      <w:r w:rsidRPr="00012FEE">
        <w:rPr>
          <w:lang w:val="en-US"/>
        </w:rPr>
        <w:t>, Peru. Journal of Environmental Policy &amp; Planning, 24(3), 309-324. https://doi.org/10.1080/1523908X.2022.2047620</w:t>
      </w:r>
      <w:r>
        <w:rPr>
          <w:lang w:val="en-US"/>
        </w:rPr>
        <w:t xml:space="preserve">  </w:t>
      </w:r>
      <w:proofErr w:type="spellStart"/>
      <w:r w:rsidRPr="00012FEE">
        <w:rPr>
          <w:lang w:val="en-US"/>
        </w:rPr>
        <w:t>Kriegl</w:t>
      </w:r>
      <w:proofErr w:type="spellEnd"/>
      <w:r w:rsidRPr="00012FEE">
        <w:rPr>
          <w:lang w:val="en-US"/>
        </w:rPr>
        <w:t xml:space="preserve">, M., Kluger, L. C., Gorris, P., &amp; </w:t>
      </w:r>
      <w:proofErr w:type="spellStart"/>
      <w:r w:rsidRPr="00012FEE">
        <w:rPr>
          <w:lang w:val="en-US"/>
        </w:rPr>
        <w:t>Kochalski</w:t>
      </w:r>
      <w:proofErr w:type="spellEnd"/>
      <w:r w:rsidRPr="00012FEE">
        <w:rPr>
          <w:lang w:val="en-US"/>
        </w:rPr>
        <w:t>, S. (2022). Coastal livelihood resilience to abrupt environmental change: The role of social capital in a Peruvian bay. Regional Environmental Change, 22(3), Article 103. https://doi.org/10.1007/s10113-022-01959-3</w:t>
      </w:r>
      <w:r>
        <w:rPr>
          <w:lang w:val="en-US"/>
        </w:rPr>
        <w:t xml:space="preserve">  </w:t>
      </w:r>
      <w:r w:rsidRPr="00012FEE">
        <w:rPr>
          <w:lang w:val="en-US"/>
        </w:rPr>
        <w:t xml:space="preserve">Kuhn, A., &amp; </w:t>
      </w:r>
      <w:proofErr w:type="spellStart"/>
      <w:r w:rsidRPr="00012FEE">
        <w:rPr>
          <w:lang w:val="en-US"/>
        </w:rPr>
        <w:t>Treffenfeldt</w:t>
      </w:r>
      <w:proofErr w:type="spellEnd"/>
      <w:r w:rsidRPr="00012FEE">
        <w:rPr>
          <w:lang w:val="en-US"/>
        </w:rPr>
        <w:t xml:space="preserve"> Montoya, V. (2022). </w:t>
      </w:r>
      <w:r w:rsidRPr="00012FEE">
        <w:rPr>
          <w:lang w:val="nl-BE"/>
        </w:rPr>
        <w:t>Indigene Souveränität und die Governance von Territorialität in der Arktis. Zeitschrift für Internationale Beziehungen, 29(1), 126-140. https://doi.org/10.5771/0946-7165-2022-1-126</w:t>
      </w:r>
      <w:r>
        <w:rPr>
          <w:lang w:val="nl-BE"/>
        </w:rPr>
        <w:t xml:space="preserve">  </w:t>
      </w:r>
      <w:r w:rsidRPr="00012FEE">
        <w:rPr>
          <w:lang w:val="nl-BE"/>
        </w:rPr>
        <w:t xml:space="preserve">Lohrberg, A., Deimling, J. S. V., Grob, H., Lenz, K.-F., &amp; Krastel, S. (2022). </w:t>
      </w:r>
      <w:r w:rsidRPr="00012FEE">
        <w:rPr>
          <w:lang w:val="en-US"/>
        </w:rPr>
        <w:t>Tunnel valleys in the southeastern North Sea: more data, more complexity. E&amp;G Quaternary Science Journal, 71(2), 267-274. https://doi.org/10.5194/egqsj-71-267-2022</w:t>
      </w:r>
      <w:r>
        <w:rPr>
          <w:lang w:val="en-US"/>
        </w:rPr>
        <w:t xml:space="preserve">  </w:t>
      </w:r>
      <w:r w:rsidRPr="00012FEE">
        <w:rPr>
          <w:lang w:val="en-US"/>
        </w:rPr>
        <w:t>Merk, C., Grunau, J., Riekhof, M.-C., &amp; Rickels, W. (2022). The need for local governance of global commons: The example of blue carbon ecosystems. Ecological Economics, 201, Article 107581. https://doi.org/10.1016/j.ecolecon.2022.107581</w:t>
      </w:r>
      <w:r>
        <w:rPr>
          <w:lang w:val="en-US"/>
        </w:rPr>
        <w:t xml:space="preserve">  </w:t>
      </w:r>
      <w:proofErr w:type="spellStart"/>
      <w:r w:rsidRPr="00012FEE">
        <w:rPr>
          <w:lang w:val="en-US"/>
        </w:rPr>
        <w:t>Möllmann</w:t>
      </w:r>
      <w:proofErr w:type="spellEnd"/>
      <w:r w:rsidRPr="00012FEE">
        <w:rPr>
          <w:lang w:val="en-US"/>
        </w:rPr>
        <w:t xml:space="preserve">, C., &amp; Voss, R. (2022). </w:t>
      </w:r>
      <w:r w:rsidRPr="00012FEE">
        <w:rPr>
          <w:lang w:val="nl-BE"/>
        </w:rPr>
        <w:t>Ökosystem-basiertes Management für den Dorsch der Westlichen Ostsee. Zeitschrift für Fischerei, 2, Article 3. https://doi.org/10.35006/FISCHZEIT.2022.18</w:t>
      </w:r>
      <w:r>
        <w:rPr>
          <w:lang w:val="nl-BE"/>
        </w:rPr>
        <w:t xml:space="preserve">  </w:t>
      </w:r>
      <w:r w:rsidRPr="00012FEE">
        <w:rPr>
          <w:lang w:val="nl-BE"/>
        </w:rPr>
        <w:t xml:space="preserve">Rehren, J., Coll, M., Jiddawi, N., Kluger, L. C., Omar, O., Christensen, V., Pennino, M. G., &amp; Wolff, M. (2022). </w:t>
      </w:r>
      <w:r w:rsidRPr="00012FEE">
        <w:rPr>
          <w:lang w:val="en-US"/>
        </w:rPr>
        <w:t xml:space="preserve">Evaluating ecosystem impacts of gear regulations in a data-limited fishery: Comparing approaches to estimate predator–prey interactions in </w:t>
      </w:r>
      <w:proofErr w:type="spellStart"/>
      <w:r w:rsidRPr="00012FEE">
        <w:rPr>
          <w:lang w:val="en-US"/>
        </w:rPr>
        <w:t>Ecopath</w:t>
      </w:r>
      <w:proofErr w:type="spellEnd"/>
      <w:r w:rsidRPr="00012FEE">
        <w:rPr>
          <w:lang w:val="en-US"/>
        </w:rPr>
        <w:t xml:space="preserve"> with </w:t>
      </w:r>
      <w:proofErr w:type="spellStart"/>
      <w:r w:rsidRPr="00012FEE">
        <w:rPr>
          <w:lang w:val="en-US"/>
        </w:rPr>
        <w:t>Ecosim</w:t>
      </w:r>
      <w:proofErr w:type="spellEnd"/>
      <w:r w:rsidRPr="00012FEE">
        <w:rPr>
          <w:lang w:val="en-US"/>
        </w:rPr>
        <w:t>. ICES Journal of Marine Science, 79(5), 1624–1636. https://doi.org/10.1093/icesjms/fsac077</w:t>
      </w:r>
      <w:r>
        <w:rPr>
          <w:lang w:val="en-US"/>
        </w:rPr>
        <w:t xml:space="preserve">  </w:t>
      </w:r>
      <w:r w:rsidRPr="00012FEE">
        <w:rPr>
          <w:lang w:val="en-US"/>
        </w:rPr>
        <w:t xml:space="preserve">Riekhof, MC., Kluger, L. C., </w:t>
      </w:r>
      <w:proofErr w:type="spellStart"/>
      <w:r w:rsidRPr="00012FEE">
        <w:rPr>
          <w:lang w:val="en-US"/>
        </w:rPr>
        <w:t>Salvatteci</w:t>
      </w:r>
      <w:proofErr w:type="spellEnd"/>
      <w:r w:rsidRPr="00012FEE">
        <w:rPr>
          <w:lang w:val="en-US"/>
        </w:rPr>
        <w:t>, R., Siebert, L., &amp; Voss, R. (2022). To tip or not to tip: The Window of Tipping Point Analysis for social</w:t>
      </w:r>
      <w:r w:rsidRPr="00012FEE">
        <w:rPr>
          <w:rFonts w:ascii="Cambria Math" w:hAnsi="Cambria Math" w:cs="Cambria Math"/>
          <w:lang w:val="en-US"/>
        </w:rPr>
        <w:t>‐</w:t>
      </w:r>
      <w:r w:rsidRPr="00012FEE">
        <w:rPr>
          <w:lang w:val="en-US"/>
        </w:rPr>
        <w:t>ecological systems. Natural Resource Modeling, 35(4), Article e12357. https://doi.org/10.1111/nrm.12357</w:t>
      </w:r>
      <w:r>
        <w:rPr>
          <w:lang w:val="en-US"/>
        </w:rPr>
        <w:t xml:space="preserve">  </w:t>
      </w:r>
      <w:proofErr w:type="spellStart"/>
      <w:r w:rsidRPr="00012FEE">
        <w:rPr>
          <w:lang w:val="en-US"/>
        </w:rPr>
        <w:t>Ritzenhofen</w:t>
      </w:r>
      <w:proofErr w:type="spellEnd"/>
      <w:r w:rsidRPr="00012FEE">
        <w:rPr>
          <w:lang w:val="en-US"/>
        </w:rPr>
        <w:t xml:space="preserve">, L., Schumacher, J., Karstens, S., &amp; </w:t>
      </w:r>
      <w:proofErr w:type="spellStart"/>
      <w:r w:rsidRPr="00012FEE">
        <w:rPr>
          <w:lang w:val="en-US"/>
        </w:rPr>
        <w:t>Schernewski</w:t>
      </w:r>
      <w:proofErr w:type="spellEnd"/>
      <w:r w:rsidRPr="00012FEE">
        <w:rPr>
          <w:lang w:val="en-US"/>
        </w:rPr>
        <w:t>, G. (2022). Ecosystem Service Assessments within the EU Water Framework Directive: Marine Mussel Cultivation as a Controversial Measure. Applied Sciences, 12(4), Article 1871. https://doi.org/10.3390/app12041871</w:t>
      </w:r>
      <w:r>
        <w:rPr>
          <w:lang w:val="en-US"/>
        </w:rPr>
        <w:t xml:space="preserve">  </w:t>
      </w:r>
      <w:proofErr w:type="spellStart"/>
      <w:r w:rsidRPr="00012FEE">
        <w:rPr>
          <w:lang w:val="en-US"/>
        </w:rPr>
        <w:t>Salvatteci</w:t>
      </w:r>
      <w:proofErr w:type="spellEnd"/>
      <w:r w:rsidRPr="00012FEE">
        <w:rPr>
          <w:lang w:val="en-US"/>
        </w:rPr>
        <w:t>, R., Schneider, R. R., Galbraith, E., Field, D., Blanz, T., Bauersachs, T., Crosta, X., Martinez, P., Echevin, V., Scholz, F., &amp; Bertrand, A. (2022). Smaller fish species in a warm and oxygen-poor Humboldt Current system. Science, 375(6576), 101-104. https://doi.org/10.1126/science.abj0270</w:t>
      </w:r>
      <w:r>
        <w:rPr>
          <w:lang w:val="en-US"/>
        </w:rPr>
        <w:t xml:space="preserve">  </w:t>
      </w:r>
      <w:r w:rsidRPr="00012FEE">
        <w:rPr>
          <w:lang w:val="en-US"/>
        </w:rPr>
        <w:t xml:space="preserve">Schaber, V., Riekhof, M.-C., Stecher, M., Voss, R., &amp; Baumgärtner, S. (2022). </w:t>
      </w:r>
      <w:r w:rsidRPr="00012FEE">
        <w:rPr>
          <w:lang w:val="en-US"/>
        </w:rPr>
        <w:lastRenderedPageBreak/>
        <w:t xml:space="preserve">Stakeholders' normative notions of sustainability. In S. Gómez, &amp; V. </w:t>
      </w:r>
      <w:proofErr w:type="spellStart"/>
      <w:r w:rsidRPr="00012FEE">
        <w:rPr>
          <w:lang w:val="en-US"/>
        </w:rPr>
        <w:t>Köpsel</w:t>
      </w:r>
      <w:proofErr w:type="spellEnd"/>
      <w:r w:rsidRPr="00012FEE">
        <w:rPr>
          <w:lang w:val="en-US"/>
        </w:rPr>
        <w:t xml:space="preserve"> (Eds.), Transdisciplinary Marine Research: Bridging Science and Society (pp. 149-172). Routledge. https://doi.org/10.4324/9781003311171-10</w:t>
      </w:r>
      <w:r>
        <w:rPr>
          <w:lang w:val="en-US"/>
        </w:rPr>
        <w:t xml:space="preserve">  </w:t>
      </w:r>
      <w:r w:rsidRPr="00012FEE">
        <w:rPr>
          <w:lang w:val="en-US"/>
        </w:rPr>
        <w:t>Scicchitano, G., Gambino, S., Scardino, G., Barreca, G., Gross, F., Mastronuzzi, G., &amp; Monaco, C. (2022). The enigmatic 1693 AD tsunami in the eastern Mediterranean Sea: New insights on the triggering mechanisms and propagation dynamics. Scientific Reports, 12, Article 9573. https://doi.org/10.1038/s41598-022-13538-x</w:t>
      </w:r>
      <w:r>
        <w:rPr>
          <w:lang w:val="en-US"/>
        </w:rPr>
        <w:t xml:space="preserve">  </w:t>
      </w:r>
      <w:r w:rsidRPr="00012FEE">
        <w:rPr>
          <w:lang w:val="en-US"/>
        </w:rPr>
        <w:t xml:space="preserve">Urlaub, M., Geersen, J., Petersen, F., Gross, F., </w:t>
      </w:r>
      <w:proofErr w:type="spellStart"/>
      <w:r w:rsidRPr="00012FEE">
        <w:rPr>
          <w:lang w:val="en-US"/>
        </w:rPr>
        <w:t>Bonforte</w:t>
      </w:r>
      <w:proofErr w:type="spellEnd"/>
      <w:r w:rsidRPr="00012FEE">
        <w:rPr>
          <w:lang w:val="en-US"/>
        </w:rPr>
        <w:t xml:space="preserve">, A., </w:t>
      </w:r>
      <w:proofErr w:type="spellStart"/>
      <w:r w:rsidRPr="00012FEE">
        <w:rPr>
          <w:lang w:val="en-US"/>
        </w:rPr>
        <w:t>Krastel</w:t>
      </w:r>
      <w:proofErr w:type="spellEnd"/>
      <w:r w:rsidRPr="00012FEE">
        <w:rPr>
          <w:lang w:val="en-US"/>
        </w:rPr>
        <w:t>, S., &amp; Kopp, H. (2022). The Submarine Boundaries of Mount Etna’s Unstable Southeastern Flank. Frontiers in Earth Science, 10, Article 810790. https://doi.org/10.3389/feart.2022.810790</w:t>
      </w:r>
      <w:r>
        <w:rPr>
          <w:lang w:val="en-US"/>
        </w:rPr>
        <w:t xml:space="preserve">  </w:t>
      </w:r>
      <w:r w:rsidRPr="00012FEE">
        <w:rPr>
          <w:lang w:val="en-US"/>
        </w:rPr>
        <w:t xml:space="preserve">Uusitalo, L., </w:t>
      </w:r>
      <w:proofErr w:type="spellStart"/>
      <w:r w:rsidRPr="00012FEE">
        <w:rPr>
          <w:lang w:val="en-US"/>
        </w:rPr>
        <w:t>Blenckner</w:t>
      </w:r>
      <w:proofErr w:type="spellEnd"/>
      <w:r w:rsidRPr="00012FEE">
        <w:rPr>
          <w:lang w:val="en-US"/>
        </w:rPr>
        <w:t>, T., Puntila-</w:t>
      </w:r>
      <w:proofErr w:type="spellStart"/>
      <w:r w:rsidRPr="00012FEE">
        <w:rPr>
          <w:lang w:val="en-US"/>
        </w:rPr>
        <w:t>dodd</w:t>
      </w:r>
      <w:proofErr w:type="spellEnd"/>
      <w:r w:rsidRPr="00012FEE">
        <w:rPr>
          <w:lang w:val="en-US"/>
        </w:rPr>
        <w:t xml:space="preserve">, R., </w:t>
      </w:r>
      <w:proofErr w:type="spellStart"/>
      <w:r w:rsidRPr="00012FEE">
        <w:rPr>
          <w:lang w:val="en-US"/>
        </w:rPr>
        <w:t>Skyttä</w:t>
      </w:r>
      <w:proofErr w:type="spellEnd"/>
      <w:r w:rsidRPr="00012FEE">
        <w:rPr>
          <w:lang w:val="en-US"/>
        </w:rPr>
        <w:t>, A., Jernberg, S., Voss, R., Müller-</w:t>
      </w:r>
      <w:proofErr w:type="spellStart"/>
      <w:r w:rsidRPr="00012FEE">
        <w:rPr>
          <w:lang w:val="en-US"/>
        </w:rPr>
        <w:t>Karulis</w:t>
      </w:r>
      <w:proofErr w:type="spellEnd"/>
      <w:r w:rsidRPr="00012FEE">
        <w:rPr>
          <w:lang w:val="en-US"/>
        </w:rPr>
        <w:t xml:space="preserve">, B., Tomczak, M. T., </w:t>
      </w:r>
      <w:proofErr w:type="spellStart"/>
      <w:r w:rsidRPr="00012FEE">
        <w:rPr>
          <w:lang w:val="en-US"/>
        </w:rPr>
        <w:t>Möllmann</w:t>
      </w:r>
      <w:proofErr w:type="spellEnd"/>
      <w:r w:rsidRPr="00012FEE">
        <w:rPr>
          <w:lang w:val="en-US"/>
        </w:rPr>
        <w:t>, C., &amp; Peltonen, H. (2022). Integrating diverse model results into decision support for good environmental status and blue growth. Science of the Total Environment, 806, Article 150450. https://doi.org/10.1016/j.scitotenv.2021.150450</w:t>
      </w:r>
      <w:r>
        <w:rPr>
          <w:lang w:val="en-US"/>
        </w:rPr>
        <w:t xml:space="preserve">  </w:t>
      </w:r>
      <w:r w:rsidRPr="00012FEE">
        <w:rPr>
          <w:lang w:val="en-US"/>
        </w:rPr>
        <w:t xml:space="preserve">van Vuuren, D. P., Zimm, C., Busch, S., Kriegler, E., Leininger, J., Messner, D., </w:t>
      </w:r>
      <w:proofErr w:type="spellStart"/>
      <w:r w:rsidRPr="00012FEE">
        <w:rPr>
          <w:lang w:val="en-US"/>
        </w:rPr>
        <w:t>Nakicenovic</w:t>
      </w:r>
      <w:proofErr w:type="spellEnd"/>
      <w:r w:rsidRPr="00012FEE">
        <w:rPr>
          <w:lang w:val="en-US"/>
        </w:rPr>
        <w:t>, N., Rockstrom, J., Riahi, K., Sperling, F., Bosetti, V., Cornell, S., Gaffney, O., Lucas, P. L., Popp, A., Ruhe, C., von Schiller, A., Schmidt, J. O., &amp; Soergel, B. (2022). Defining a sustainable development target space for 2030 and 2050. One Earth, 5(2), 142-156. https://doi.org/10.1016/j.oneear.2022.01.003</w:t>
      </w:r>
      <w:r>
        <w:rPr>
          <w:lang w:val="en-US"/>
        </w:rPr>
        <w:t xml:space="preserve">  </w:t>
      </w:r>
      <w:r w:rsidRPr="00012FEE">
        <w:rPr>
          <w:lang w:val="en-US"/>
        </w:rPr>
        <w:t>Voss, R., &amp; Quaas, M. (2022). Fisheries management and tipping points: Seeking optimal management of Eastern Baltic cod under conditions of uncertainty about the future productivity regime. Natural Resource Modeling, 35(1), Article e12336. https://doi.org/10.1111/nrm.12336</w:t>
      </w:r>
      <w:r>
        <w:rPr>
          <w:lang w:val="en-US"/>
        </w:rPr>
        <w:t xml:space="preserve">  </w:t>
      </w:r>
      <w:r w:rsidRPr="00012FEE">
        <w:rPr>
          <w:lang w:val="en-US"/>
        </w:rPr>
        <w:t>Voss, R., Quaas, M., &amp; Neuenfeldt, S. (2022). Robust, ecological – economic multispecies management of Central Baltic fishery resources. ICES Journal of Marine Science, 79(1), 169-181. https://doi.org/10.1093/icesjms/fsab251</w:t>
      </w:r>
      <w:r>
        <w:rPr>
          <w:lang w:val="en-US"/>
        </w:rPr>
        <w:t xml:space="preserve">  </w:t>
      </w:r>
      <w:proofErr w:type="spellStart"/>
      <w:r w:rsidRPr="00012FEE">
        <w:rPr>
          <w:lang w:val="en-US"/>
        </w:rPr>
        <w:t>Yseki</w:t>
      </w:r>
      <w:proofErr w:type="spellEnd"/>
      <w:r w:rsidRPr="00012FEE">
        <w:rPr>
          <w:lang w:val="en-US"/>
        </w:rPr>
        <w:t xml:space="preserve">, M., </w:t>
      </w:r>
      <w:proofErr w:type="spellStart"/>
      <w:r w:rsidRPr="00012FEE">
        <w:rPr>
          <w:lang w:val="en-US"/>
        </w:rPr>
        <w:t>Turcq</w:t>
      </w:r>
      <w:proofErr w:type="spellEnd"/>
      <w:r w:rsidRPr="00012FEE">
        <w:rPr>
          <w:lang w:val="en-US"/>
        </w:rPr>
        <w:t xml:space="preserve">, B., </w:t>
      </w:r>
      <w:proofErr w:type="spellStart"/>
      <w:r w:rsidRPr="00012FEE">
        <w:rPr>
          <w:lang w:val="en-US"/>
        </w:rPr>
        <w:t>Caquineau</w:t>
      </w:r>
      <w:proofErr w:type="spellEnd"/>
      <w:r w:rsidRPr="00012FEE">
        <w:rPr>
          <w:lang w:val="en-US"/>
        </w:rPr>
        <w:t xml:space="preserve">, S., </w:t>
      </w:r>
      <w:proofErr w:type="spellStart"/>
      <w:r w:rsidRPr="00012FEE">
        <w:rPr>
          <w:lang w:val="en-US"/>
        </w:rPr>
        <w:t>Salvatteci</w:t>
      </w:r>
      <w:proofErr w:type="spellEnd"/>
      <w:r w:rsidRPr="00012FEE">
        <w:rPr>
          <w:lang w:val="en-US"/>
        </w:rPr>
        <w:t xml:space="preserve">, R., Solis, J., Skilbeck, C. G., Velazco, F., &amp; Gutiérrez, D. (2022). Millennial variability of terrigenous transport to the central-southern Peruvian margin during the last deglaciation (18–13 </w:t>
      </w:r>
      <w:proofErr w:type="spellStart"/>
      <w:r w:rsidRPr="00012FEE">
        <w:rPr>
          <w:lang w:val="en-US"/>
        </w:rPr>
        <w:t>kyr</w:t>
      </w:r>
      <w:proofErr w:type="spellEnd"/>
      <w:r w:rsidRPr="00012FEE">
        <w:rPr>
          <w:lang w:val="en-US"/>
        </w:rPr>
        <w:t xml:space="preserve"> BP). Climate of the Past, 18(10), 2255-2269. https://doi.org/10.5194/cp-18-2255-2022, https://doi.org/10.5194/cp-2021-183</w:t>
      </w:r>
      <w:r>
        <w:rPr>
          <w:lang w:val="en-US"/>
        </w:rPr>
        <w:t xml:space="preserve">  </w:t>
      </w:r>
      <w:proofErr w:type="spellStart"/>
      <w:r w:rsidRPr="00012FEE">
        <w:rPr>
          <w:lang w:val="en-US"/>
        </w:rPr>
        <w:t>Aminpour</w:t>
      </w:r>
      <w:proofErr w:type="spellEnd"/>
      <w:r w:rsidRPr="00012FEE">
        <w:rPr>
          <w:lang w:val="en-US"/>
        </w:rPr>
        <w:t xml:space="preserve">, P., Schwermer, H., &amp; Gray, S. (2021). Do social identity and cognitive diversity correlate in environmental stakeholders? A novel approach to measuring cognitive distance within and between groups. </w:t>
      </w:r>
      <w:proofErr w:type="spellStart"/>
      <w:r w:rsidRPr="00012FEE">
        <w:rPr>
          <w:lang w:val="en-US"/>
        </w:rPr>
        <w:t>PloS</w:t>
      </w:r>
      <w:proofErr w:type="spellEnd"/>
      <w:r w:rsidRPr="00012FEE">
        <w:rPr>
          <w:lang w:val="en-US"/>
        </w:rPr>
        <w:t xml:space="preserve"> ONE, 16(11), Article e0244907. https://doi.org/10.1371/journal.pone.0244907</w:t>
      </w:r>
      <w:r>
        <w:rPr>
          <w:lang w:val="en-US"/>
        </w:rPr>
        <w:t xml:space="preserve">  </w:t>
      </w:r>
      <w:r w:rsidRPr="00012FEE">
        <w:rPr>
          <w:lang w:val="en-US"/>
        </w:rPr>
        <w:t xml:space="preserve">Barreca, G., Gross, F., </w:t>
      </w:r>
      <w:proofErr w:type="spellStart"/>
      <w:r w:rsidRPr="00012FEE">
        <w:rPr>
          <w:lang w:val="en-US"/>
        </w:rPr>
        <w:t>Scarfì</w:t>
      </w:r>
      <w:proofErr w:type="spellEnd"/>
      <w:r w:rsidRPr="00012FEE">
        <w:rPr>
          <w:lang w:val="en-US"/>
        </w:rPr>
        <w:t xml:space="preserve">, L., Aloisi, M., Monaco, C., &amp; </w:t>
      </w:r>
      <w:proofErr w:type="spellStart"/>
      <w:r w:rsidRPr="00012FEE">
        <w:rPr>
          <w:lang w:val="en-US"/>
        </w:rPr>
        <w:t>Krastel</w:t>
      </w:r>
      <w:proofErr w:type="spellEnd"/>
      <w:r w:rsidRPr="00012FEE">
        <w:rPr>
          <w:lang w:val="en-US"/>
        </w:rPr>
        <w:t xml:space="preserve">, S. (2021). Reply to: Comment on the paper by Barreca et al.: “The Strait of Messina: </w:t>
      </w:r>
      <w:proofErr w:type="spellStart"/>
      <w:r w:rsidRPr="00012FEE">
        <w:rPr>
          <w:lang w:val="en-US"/>
        </w:rPr>
        <w:t>Seismotectonics</w:t>
      </w:r>
      <w:proofErr w:type="spellEnd"/>
      <w:r w:rsidRPr="00012FEE">
        <w:rPr>
          <w:lang w:val="en-US"/>
        </w:rPr>
        <w:t xml:space="preserve"> and the source of the 1908 earthquake” by G. Barreca, F. Gross, L. </w:t>
      </w:r>
      <w:proofErr w:type="spellStart"/>
      <w:r w:rsidRPr="00012FEE">
        <w:rPr>
          <w:lang w:val="en-US"/>
        </w:rPr>
        <w:t>Scarfì</w:t>
      </w:r>
      <w:proofErr w:type="spellEnd"/>
      <w:r w:rsidRPr="00012FEE">
        <w:rPr>
          <w:lang w:val="en-US"/>
        </w:rPr>
        <w:t xml:space="preserve">, M. Aloisi, C. Monaco, S. </w:t>
      </w:r>
      <w:proofErr w:type="spellStart"/>
      <w:r w:rsidRPr="00012FEE">
        <w:rPr>
          <w:lang w:val="en-US"/>
        </w:rPr>
        <w:t>Krastel</w:t>
      </w:r>
      <w:proofErr w:type="spellEnd"/>
      <w:r w:rsidRPr="00012FEE">
        <w:rPr>
          <w:lang w:val="en-US"/>
        </w:rPr>
        <w:t xml:space="preserve"> (Earth-Science Reviews 218, 2021, 103685). Earth-Science Reviews, 223. https://doi.org/10.1016/j.earscirev.2021.103866</w:t>
      </w:r>
      <w:r>
        <w:rPr>
          <w:lang w:val="en-US"/>
        </w:rPr>
        <w:t xml:space="preserve">  </w:t>
      </w:r>
      <w:r w:rsidRPr="00012FEE">
        <w:rPr>
          <w:lang w:val="en-US"/>
        </w:rPr>
        <w:t xml:space="preserve">Barreca, G., Gross, F., </w:t>
      </w:r>
      <w:proofErr w:type="spellStart"/>
      <w:r w:rsidRPr="00012FEE">
        <w:rPr>
          <w:lang w:val="en-US"/>
        </w:rPr>
        <w:t>Scarfì</w:t>
      </w:r>
      <w:proofErr w:type="spellEnd"/>
      <w:r w:rsidRPr="00012FEE">
        <w:rPr>
          <w:lang w:val="en-US"/>
        </w:rPr>
        <w:t xml:space="preserve">, L., Aloisi, M., Monaco, C., &amp; </w:t>
      </w:r>
      <w:proofErr w:type="spellStart"/>
      <w:r w:rsidRPr="00012FEE">
        <w:rPr>
          <w:lang w:val="en-US"/>
        </w:rPr>
        <w:t>Krastel</w:t>
      </w:r>
      <w:proofErr w:type="spellEnd"/>
      <w:r w:rsidRPr="00012FEE">
        <w:rPr>
          <w:lang w:val="en-US"/>
        </w:rPr>
        <w:t xml:space="preserve">, S. (2021). The Strait of Messina: </w:t>
      </w:r>
      <w:proofErr w:type="spellStart"/>
      <w:r w:rsidRPr="00012FEE">
        <w:rPr>
          <w:lang w:val="en-US"/>
        </w:rPr>
        <w:t>Seismotectonics</w:t>
      </w:r>
      <w:proofErr w:type="spellEnd"/>
      <w:r w:rsidRPr="00012FEE">
        <w:rPr>
          <w:lang w:val="en-US"/>
        </w:rPr>
        <w:t xml:space="preserve"> and the source of the 1908 earthquake. Earth-Science Reviews, 218, Article 103685. https://doi.org/10.1016/j.earscirev.2021.103685</w:t>
      </w:r>
      <w:r>
        <w:rPr>
          <w:lang w:val="en-US"/>
        </w:rPr>
        <w:t xml:space="preserve">  </w:t>
      </w:r>
      <w:r w:rsidRPr="00012FEE">
        <w:rPr>
          <w:lang w:val="en-US"/>
        </w:rPr>
        <w:t xml:space="preserve">Barrett, R. S., </w:t>
      </w:r>
      <w:proofErr w:type="spellStart"/>
      <w:r w:rsidRPr="00012FEE">
        <w:rPr>
          <w:lang w:val="en-US"/>
        </w:rPr>
        <w:t>Bellwald</w:t>
      </w:r>
      <w:proofErr w:type="spellEnd"/>
      <w:r w:rsidRPr="00012FEE">
        <w:rPr>
          <w:lang w:val="en-US"/>
        </w:rPr>
        <w:t xml:space="preserve">, B., </w:t>
      </w:r>
      <w:proofErr w:type="spellStart"/>
      <w:r w:rsidRPr="00012FEE">
        <w:rPr>
          <w:lang w:val="en-US"/>
        </w:rPr>
        <w:t>Talling</w:t>
      </w:r>
      <w:proofErr w:type="spellEnd"/>
      <w:r w:rsidRPr="00012FEE">
        <w:rPr>
          <w:lang w:val="en-US"/>
        </w:rPr>
        <w:t xml:space="preserve">, P. J., </w:t>
      </w:r>
      <w:r w:rsidRPr="00012FEE">
        <w:rPr>
          <w:lang w:val="en-US"/>
        </w:rPr>
        <w:lastRenderedPageBreak/>
        <w:t xml:space="preserve">Micallef, A., Gross, F., Berndt, C., </w:t>
      </w:r>
      <w:proofErr w:type="spellStart"/>
      <w:r w:rsidRPr="00012FEE">
        <w:rPr>
          <w:lang w:val="en-US"/>
        </w:rPr>
        <w:t>Planke</w:t>
      </w:r>
      <w:proofErr w:type="spellEnd"/>
      <w:r w:rsidRPr="00012FEE">
        <w:rPr>
          <w:lang w:val="en-US"/>
        </w:rPr>
        <w:t xml:space="preserve">, S., Myklebust, R., &amp; </w:t>
      </w:r>
      <w:proofErr w:type="spellStart"/>
      <w:r w:rsidRPr="00012FEE">
        <w:rPr>
          <w:lang w:val="en-US"/>
        </w:rPr>
        <w:t>Krastel</w:t>
      </w:r>
      <w:proofErr w:type="spellEnd"/>
      <w:r w:rsidRPr="00012FEE">
        <w:rPr>
          <w:lang w:val="en-US"/>
        </w:rPr>
        <w:t xml:space="preserve">, S. (2021). Does Retrogression Always Account for the Large Volume of Submarine </w:t>
      </w:r>
      <w:proofErr w:type="spellStart"/>
      <w:r w:rsidRPr="00012FEE">
        <w:rPr>
          <w:lang w:val="en-US"/>
        </w:rPr>
        <w:t>Megaslides</w:t>
      </w:r>
      <w:proofErr w:type="spellEnd"/>
      <w:r w:rsidRPr="00012FEE">
        <w:rPr>
          <w:lang w:val="en-US"/>
        </w:rPr>
        <w:t>? Evidence to the Contrary From the Tampen Slide, Offshore Norway. Journal of Geophysical Research: Solid Earth, 126(2), Article e2020JB020655. https://doi.org/10.1029/2020JB020655</w:t>
      </w:r>
      <w:r>
        <w:rPr>
          <w:lang w:val="en-US"/>
        </w:rPr>
        <w:t xml:space="preserve">  </w:t>
      </w:r>
      <w:r w:rsidRPr="00012FEE">
        <w:rPr>
          <w:lang w:val="en-US"/>
        </w:rPr>
        <w:t xml:space="preserve">Böttner, C., Callow, B. J., Schramm, B., Gross, F., </w:t>
      </w:r>
      <w:proofErr w:type="spellStart"/>
      <w:r w:rsidRPr="00012FEE">
        <w:rPr>
          <w:lang w:val="en-US"/>
        </w:rPr>
        <w:t>Geersen</w:t>
      </w:r>
      <w:proofErr w:type="spellEnd"/>
      <w:r w:rsidRPr="00012FEE">
        <w:rPr>
          <w:lang w:val="en-US"/>
        </w:rPr>
        <w:t xml:space="preserve">, J., Schmidt, M., Vasilev, A., </w:t>
      </w:r>
      <w:proofErr w:type="spellStart"/>
      <w:r w:rsidRPr="00012FEE">
        <w:rPr>
          <w:lang w:val="en-US"/>
        </w:rPr>
        <w:t>Petsinski</w:t>
      </w:r>
      <w:proofErr w:type="spellEnd"/>
      <w:r w:rsidRPr="00012FEE">
        <w:rPr>
          <w:lang w:val="en-US"/>
        </w:rPr>
        <w:t>, P., &amp; Berndt, C. (2021). Focused methane migration formed pipe structures in permeable sandstones: Insights from uncrewed aerial vehicle</w:t>
      </w:r>
      <w:r w:rsidRPr="00012FEE">
        <w:rPr>
          <w:rFonts w:ascii="Cambria Math" w:hAnsi="Cambria Math" w:cs="Cambria Math"/>
          <w:lang w:val="en-US"/>
        </w:rPr>
        <w:t>‐</w:t>
      </w:r>
      <w:r w:rsidRPr="00012FEE">
        <w:rPr>
          <w:lang w:val="en-US"/>
        </w:rPr>
        <w:t>based digital outcrop analysis in Varna, Bulgaria. Sedimentology, 68(6), 2765-2782. https://doi.org/10.1111/sed.12871</w:t>
      </w:r>
      <w:r>
        <w:rPr>
          <w:lang w:val="en-US"/>
        </w:rPr>
        <w:t xml:space="preserve">  </w:t>
      </w:r>
      <w:proofErr w:type="spellStart"/>
      <w:r w:rsidRPr="00012FEE">
        <w:rPr>
          <w:lang w:val="en-US"/>
        </w:rPr>
        <w:t>Bronnmann</w:t>
      </w:r>
      <w:proofErr w:type="spellEnd"/>
      <w:r w:rsidRPr="00012FEE">
        <w:rPr>
          <w:lang w:val="en-US"/>
        </w:rPr>
        <w:t xml:space="preserve">, J., </w:t>
      </w:r>
      <w:proofErr w:type="spellStart"/>
      <w:r w:rsidRPr="00012FEE">
        <w:rPr>
          <w:lang w:val="en-US"/>
        </w:rPr>
        <w:t>Stöven</w:t>
      </w:r>
      <w:proofErr w:type="spellEnd"/>
      <w:r w:rsidRPr="00012FEE">
        <w:rPr>
          <w:lang w:val="en-US"/>
        </w:rPr>
        <w:t xml:space="preserve">, M. T., Quaas, M., &amp; Asche, F. (2021). Measuring motivations for choosing </w:t>
      </w:r>
      <w:proofErr w:type="spellStart"/>
      <w:r w:rsidRPr="00012FEE">
        <w:rPr>
          <w:lang w:val="en-US"/>
        </w:rPr>
        <w:t>ecolabeled</w:t>
      </w:r>
      <w:proofErr w:type="spellEnd"/>
      <w:r w:rsidRPr="00012FEE">
        <w:rPr>
          <w:lang w:val="en-US"/>
        </w:rPr>
        <w:t xml:space="preserve"> seafood: Environmental concerns and warm glow. Land Economics, 97(3), 641-654. Article 101119-0147R . https://doi.org/10.3368/wple.97.3.101119-0147r</w:t>
      </w:r>
      <w:r>
        <w:rPr>
          <w:lang w:val="en-US"/>
        </w:rPr>
        <w:t xml:space="preserve">  </w:t>
      </w:r>
      <w:r w:rsidRPr="00012FEE">
        <w:rPr>
          <w:lang w:val="en-US"/>
        </w:rPr>
        <w:t>Capson, T. L., Machu, E., Boye, M., Schmidt, J. O., Thomas, Y., Capet, X., &amp; Diouf, M. (2021). Expanding ocean observation and climate services to build resilience in West African fisheries. One Earth, 4(8), 1062-1065. https://doi.org/10.1016/j.oneear.2021.07.010</w:t>
      </w:r>
      <w:r>
        <w:rPr>
          <w:lang w:val="en-US"/>
        </w:rPr>
        <w:t xml:space="preserve">  </w:t>
      </w:r>
      <w:r w:rsidRPr="00012FEE">
        <w:rPr>
          <w:lang w:val="en-US"/>
        </w:rPr>
        <w:t xml:space="preserve">Eider, D., Partelow, S., Albrecht, S., </w:t>
      </w:r>
      <w:proofErr w:type="spellStart"/>
      <w:r w:rsidRPr="00012FEE">
        <w:rPr>
          <w:lang w:val="en-US"/>
        </w:rPr>
        <w:t>Adrianto</w:t>
      </w:r>
      <w:proofErr w:type="spellEnd"/>
      <w:r w:rsidRPr="00012FEE">
        <w:rPr>
          <w:lang w:val="en-US"/>
        </w:rPr>
        <w:t>, L., &amp; Kluger, L. C. (2021). SCUBA tourism and coral reefs: a social-ecological network analysis of governance challenges in Indonesia. Current Issues in Tourism, 26(7), 1031-1050. Advance online publication. https://doi.org/10.1080/13683500.2021.2006612</w:t>
      </w:r>
      <w:r>
        <w:rPr>
          <w:lang w:val="en-US"/>
        </w:rPr>
        <w:t xml:space="preserve">  </w:t>
      </w:r>
      <w:r w:rsidRPr="00012FEE">
        <w:rPr>
          <w:lang w:val="en-US"/>
        </w:rPr>
        <w:t xml:space="preserve">Estes, M., Anderson, C., </w:t>
      </w:r>
      <w:proofErr w:type="spellStart"/>
      <w:r w:rsidRPr="00012FEE">
        <w:rPr>
          <w:lang w:val="en-US"/>
        </w:rPr>
        <w:t>Appeltans</w:t>
      </w:r>
      <w:proofErr w:type="spellEnd"/>
      <w:r w:rsidRPr="00012FEE">
        <w:rPr>
          <w:lang w:val="en-US"/>
        </w:rPr>
        <w:t xml:space="preserve">, W., Bax, N., Bednaršek, N., Canonico, G., </w:t>
      </w:r>
      <w:proofErr w:type="spellStart"/>
      <w:r w:rsidRPr="00012FEE">
        <w:rPr>
          <w:lang w:val="en-US"/>
        </w:rPr>
        <w:t>Djavidnia</w:t>
      </w:r>
      <w:proofErr w:type="spellEnd"/>
      <w:r w:rsidRPr="00012FEE">
        <w:rPr>
          <w:lang w:val="en-US"/>
        </w:rPr>
        <w:t xml:space="preserve">, S., Escobar, E., </w:t>
      </w:r>
      <w:proofErr w:type="spellStart"/>
      <w:r w:rsidRPr="00012FEE">
        <w:rPr>
          <w:lang w:val="en-US"/>
        </w:rPr>
        <w:t>Fietzek</w:t>
      </w:r>
      <w:proofErr w:type="spellEnd"/>
      <w:r w:rsidRPr="00012FEE">
        <w:rPr>
          <w:lang w:val="en-US"/>
        </w:rPr>
        <w:t xml:space="preserve">, P., Gregoire, M., Hazen, E., Kavanaugh, M., Lejzerowicz, F., Lombard, F., </w:t>
      </w:r>
      <w:proofErr w:type="spellStart"/>
      <w:r w:rsidRPr="00012FEE">
        <w:rPr>
          <w:lang w:val="en-US"/>
        </w:rPr>
        <w:t>Miloslavich</w:t>
      </w:r>
      <w:proofErr w:type="spellEnd"/>
      <w:r w:rsidRPr="00012FEE">
        <w:rPr>
          <w:lang w:val="en-US"/>
        </w:rPr>
        <w:t xml:space="preserve">, P., Möller, K. O., Monk, J., Montes, E., </w:t>
      </w:r>
      <w:proofErr w:type="spellStart"/>
      <w:r w:rsidRPr="00012FEE">
        <w:rPr>
          <w:lang w:val="en-US"/>
        </w:rPr>
        <w:t>Moustahfid</w:t>
      </w:r>
      <w:proofErr w:type="spellEnd"/>
      <w:r w:rsidRPr="00012FEE">
        <w:rPr>
          <w:lang w:val="en-US"/>
        </w:rPr>
        <w:t xml:space="preserve">, H., ... </w:t>
      </w:r>
      <w:proofErr w:type="spellStart"/>
      <w:r w:rsidRPr="00012FEE">
        <w:rPr>
          <w:lang w:val="en-US"/>
        </w:rPr>
        <w:t>Weatherdon</w:t>
      </w:r>
      <w:proofErr w:type="spellEnd"/>
      <w:r w:rsidRPr="00012FEE">
        <w:rPr>
          <w:lang w:val="en-US"/>
        </w:rPr>
        <w:t>, L. V. (2021). Enhanced monitoring of life in the sea is a critical component of conservation management and sustainable economic growth. Marine Policy, 132, Article 104699. https://doi.org/10.1016/j.marpol.2021.104699</w:t>
      </w:r>
      <w:r>
        <w:rPr>
          <w:lang w:val="en-US"/>
        </w:rPr>
        <w:t xml:space="preserve">  </w:t>
      </w:r>
      <w:r w:rsidRPr="00012FEE">
        <w:rPr>
          <w:lang w:val="en-US"/>
        </w:rPr>
        <w:t xml:space="preserve">Evans, K., Zielinski, T., Chiba, S., Garcia-soto, C., </w:t>
      </w:r>
      <w:proofErr w:type="spellStart"/>
      <w:r w:rsidRPr="00012FEE">
        <w:rPr>
          <w:lang w:val="en-US"/>
        </w:rPr>
        <w:t>Ojaveer</w:t>
      </w:r>
      <w:proofErr w:type="spellEnd"/>
      <w:r w:rsidRPr="00012FEE">
        <w:rPr>
          <w:lang w:val="en-US"/>
        </w:rPr>
        <w:t>, H., Park, C., Ruwa, R., Schmidt, J. O., Simcock, A., Strati, A., &amp; Vu, C. T. (2021). Transferring Complex Scientific Knowledge to Useable Products for Society: The Role of the Global Integrated Ocean Assessment and Challenges in the Effective Delivery of Ocean Knowledge. Frontiers in Environmental Science, 9, Article 626532. https://doi.org/10.3389/fenvs.2021.626532</w:t>
      </w:r>
      <w:r>
        <w:rPr>
          <w:lang w:val="en-US"/>
        </w:rPr>
        <w:t xml:space="preserve">  </w:t>
      </w:r>
      <w:r w:rsidRPr="00012FEE">
        <w:rPr>
          <w:lang w:val="en-US"/>
        </w:rPr>
        <w:t>Faria Lopes, A., &amp; Mariel, P. (2021). On the Validity and Reliability of Coastal Quality Change Estimates: Evidence from Norway. Coastal Management, 49(2), 157-182. https://doi.org/10.1080/08920753.2021.1875284</w:t>
      </w:r>
      <w:r>
        <w:rPr>
          <w:lang w:val="en-US"/>
        </w:rPr>
        <w:t xml:space="preserve">  </w:t>
      </w:r>
      <w:r w:rsidRPr="00012FEE">
        <w:rPr>
          <w:lang w:val="en-US"/>
        </w:rPr>
        <w:t xml:space="preserve">Gambino, S., Barreca, G., Gross, F., Monaco, C., </w:t>
      </w:r>
      <w:proofErr w:type="spellStart"/>
      <w:r w:rsidRPr="00012FEE">
        <w:rPr>
          <w:lang w:val="en-US"/>
        </w:rPr>
        <w:t>Krastel</w:t>
      </w:r>
      <w:proofErr w:type="spellEnd"/>
      <w:r w:rsidRPr="00012FEE">
        <w:rPr>
          <w:lang w:val="en-US"/>
        </w:rPr>
        <w:t>, S., &amp; Gutscher, M. (2021). Deformation Pattern of the Northern Sector of the Malta Escarpment (Offshore SE Sicily, Italy): Fault Dimension, Slip Prediction, and Seismotectonic Implications. Frontiers in Earth Science, 8, 1-20. Article 594176. https://doi.org/10.3389/feart.2020.594176</w:t>
      </w:r>
      <w:r>
        <w:rPr>
          <w:lang w:val="en-US"/>
        </w:rPr>
        <w:t xml:space="preserve">  </w:t>
      </w:r>
      <w:r w:rsidRPr="00012FEE">
        <w:rPr>
          <w:lang w:val="en-US"/>
        </w:rPr>
        <w:t>Gersbach, H., &amp; Riekhof, M.-C. (2021). Permit markets, carbon prices and the creation of innovation clusters. Resource and Energy Economics, 65, Article 101229. https://doi.org/10.1016/j.reseneeco.2021.101229</w:t>
      </w:r>
      <w:r>
        <w:rPr>
          <w:lang w:val="en-US"/>
        </w:rPr>
        <w:t xml:space="preserve">  </w:t>
      </w:r>
      <w:r w:rsidRPr="00012FEE">
        <w:rPr>
          <w:lang w:val="en-US"/>
        </w:rPr>
        <w:t xml:space="preserve">Krahmann, G., Arévalo-Martínez, D. L., Dale, A. W., Dengler, M., Engel, A., Glock, N., Grasse, P., Hahn, J., Hauss, H., Hopwood, M. J., Kiko, R., Loginova, A. N., Löscher, C. R., </w:t>
      </w:r>
      <w:proofErr w:type="spellStart"/>
      <w:r w:rsidRPr="00012FEE">
        <w:rPr>
          <w:lang w:val="en-US"/>
        </w:rPr>
        <w:t>Maßmig</w:t>
      </w:r>
      <w:proofErr w:type="spellEnd"/>
      <w:r w:rsidRPr="00012FEE">
        <w:rPr>
          <w:lang w:val="en-US"/>
        </w:rPr>
        <w:t xml:space="preserve">, M., Roy, A.-S., </w:t>
      </w:r>
      <w:proofErr w:type="spellStart"/>
      <w:r w:rsidRPr="00012FEE">
        <w:rPr>
          <w:lang w:val="en-US"/>
        </w:rPr>
        <w:lastRenderedPageBreak/>
        <w:t>Salvatteci</w:t>
      </w:r>
      <w:proofErr w:type="spellEnd"/>
      <w:r w:rsidRPr="00012FEE">
        <w:rPr>
          <w:lang w:val="en-US"/>
        </w:rPr>
        <w:t xml:space="preserve">, R., Sommer, S., </w:t>
      </w:r>
      <w:proofErr w:type="spellStart"/>
      <w:r w:rsidRPr="00012FEE">
        <w:rPr>
          <w:lang w:val="en-US"/>
        </w:rPr>
        <w:t>Tanhua</w:t>
      </w:r>
      <w:proofErr w:type="spellEnd"/>
      <w:r w:rsidRPr="00012FEE">
        <w:rPr>
          <w:lang w:val="en-US"/>
        </w:rPr>
        <w:t>, T., &amp; Mehrtens, H. (2021). Climate-Biogeochemistry Interactions in the Tropical Ocean: Data Collection and Legacy. Frontiers in Marine Science, 8, Article 723304. https://doi.org/10.3389/fmars.2021.723304</w:t>
      </w:r>
      <w:r>
        <w:rPr>
          <w:lang w:val="en-US"/>
        </w:rPr>
        <w:t xml:space="preserve">  </w:t>
      </w:r>
      <w:proofErr w:type="spellStart"/>
      <w:r w:rsidRPr="00012FEE">
        <w:rPr>
          <w:lang w:val="en-US"/>
        </w:rPr>
        <w:t>Kriegl</w:t>
      </w:r>
      <w:proofErr w:type="spellEnd"/>
      <w:r w:rsidRPr="00012FEE">
        <w:rPr>
          <w:lang w:val="en-US"/>
        </w:rPr>
        <w:t xml:space="preserve">, M., Kluger, L. C., </w:t>
      </w:r>
      <w:proofErr w:type="spellStart"/>
      <w:r w:rsidRPr="00012FEE">
        <w:rPr>
          <w:lang w:val="en-US"/>
        </w:rPr>
        <w:t>Holzkämper</w:t>
      </w:r>
      <w:proofErr w:type="spellEnd"/>
      <w:r w:rsidRPr="00012FEE">
        <w:rPr>
          <w:lang w:val="en-US"/>
        </w:rPr>
        <w:t xml:space="preserve">, E., Nagel, B., </w:t>
      </w:r>
      <w:proofErr w:type="spellStart"/>
      <w:r w:rsidRPr="00012FEE">
        <w:rPr>
          <w:lang w:val="en-US"/>
        </w:rPr>
        <w:t>Kochalski</w:t>
      </w:r>
      <w:proofErr w:type="spellEnd"/>
      <w:r w:rsidRPr="00012FEE">
        <w:rPr>
          <w:lang w:val="en-US"/>
        </w:rPr>
        <w:t xml:space="preserve">, S., &amp; Gorris, P. (2021). </w:t>
      </w:r>
      <w:r w:rsidRPr="00012FEE">
        <w:rPr>
          <w:lang w:val="nl-BE"/>
        </w:rPr>
        <w:t>Wie wichtig sind soziale Netzwerke in Zeiten von Umweltkrisen? Easy social sciences, 66, 57-67. https://doi.org/10.15464/easy.2021.007</w:t>
      </w:r>
      <w:r>
        <w:rPr>
          <w:lang w:val="nl-BE"/>
        </w:rPr>
        <w:t xml:space="preserve">  </w:t>
      </w:r>
      <w:r w:rsidRPr="00012FEE">
        <w:rPr>
          <w:lang w:val="nl-BE"/>
        </w:rPr>
        <w:t>Lehmann, O., Schmidt, J. O., &amp; Voss, R. (2021). De vorbisteringhe deß heringheß uthe deme Sunde: Indizien für eine vorindustrielle Überfischung des Ostseeherings. Hansische Geschichtsblatter, (139), 239-285.</w:t>
      </w:r>
      <w:r>
        <w:rPr>
          <w:lang w:val="nl-BE"/>
        </w:rPr>
        <w:t xml:space="preserve">  </w:t>
      </w:r>
      <w:r w:rsidRPr="00012FEE">
        <w:rPr>
          <w:lang w:val="nl-BE"/>
        </w:rPr>
        <w:t xml:space="preserve">Li, Q., Bronnmann, J., Karasik, R., Quaas, M. F., &amp; Smith, M. D. (2021). </w:t>
      </w:r>
      <w:r w:rsidRPr="00012FEE">
        <w:rPr>
          <w:lang w:val="en-US"/>
        </w:rPr>
        <w:t>An Age-Structured Backward-Bending Supply of Fish: Implications for Conservation of Bluefin Tuna. Journal of the Association of Environmental and Resource Economists, 8(1), 165-192. https://doi.org/10.1086/711225</w:t>
      </w:r>
      <w:r>
        <w:rPr>
          <w:lang w:val="en-US"/>
        </w:rPr>
        <w:t xml:space="preserve">  </w:t>
      </w:r>
      <w:r w:rsidRPr="00012FEE">
        <w:rPr>
          <w:lang w:val="en-US"/>
        </w:rPr>
        <w:t>Mbaye, A., Cormier-</w:t>
      </w:r>
      <w:proofErr w:type="spellStart"/>
      <w:r w:rsidRPr="00012FEE">
        <w:rPr>
          <w:lang w:val="en-US"/>
        </w:rPr>
        <w:t>salem</w:t>
      </w:r>
      <w:proofErr w:type="spellEnd"/>
      <w:r w:rsidRPr="00012FEE">
        <w:rPr>
          <w:lang w:val="en-US"/>
        </w:rPr>
        <w:t>, M., Schmidt, J. O., &amp; Brehmer, P. (2021). Senegalese artisanal fishers in the apprehension of changes of the marine environment: A universal knowledge? Social Sciences &amp; Humanities Open, 4(1), Article 100231. https://doi.org/10.1016/j.ssaho.2021.100231</w:t>
      </w:r>
      <w:r>
        <w:rPr>
          <w:lang w:val="en-US"/>
        </w:rPr>
        <w:t xml:space="preserve">  </w:t>
      </w:r>
      <w:proofErr w:type="spellStart"/>
      <w:r w:rsidRPr="00012FEE">
        <w:rPr>
          <w:lang w:val="en-US"/>
        </w:rPr>
        <w:t>Möllmann</w:t>
      </w:r>
      <w:proofErr w:type="spellEnd"/>
      <w:r w:rsidRPr="00012FEE">
        <w:rPr>
          <w:lang w:val="en-US"/>
        </w:rPr>
        <w:t xml:space="preserve">, C., Cormon, X., Funk, S., Otto, S. A., Schmidt, J. O., Schwermer, H., </w:t>
      </w:r>
      <w:proofErr w:type="spellStart"/>
      <w:r w:rsidRPr="00012FEE">
        <w:rPr>
          <w:lang w:val="en-US"/>
        </w:rPr>
        <w:t>Sguotti</w:t>
      </w:r>
      <w:proofErr w:type="spellEnd"/>
      <w:r w:rsidRPr="00012FEE">
        <w:rPr>
          <w:lang w:val="en-US"/>
        </w:rPr>
        <w:t>, C., Voss, R., &amp; Quaas, M. (2021). Tipping point realized in cod fishery. Scientific Reports, 11(1), Article 14259. https://doi.org/10.1038/s41598-021-93843-z</w:t>
      </w:r>
      <w:r>
        <w:rPr>
          <w:lang w:val="en-US"/>
        </w:rPr>
        <w:t xml:space="preserve">  </w:t>
      </w:r>
      <w:r w:rsidRPr="00012FEE">
        <w:rPr>
          <w:lang w:val="en-US"/>
        </w:rPr>
        <w:t xml:space="preserve">Pitcher, G. C., Aguirre-Velarde, A., </w:t>
      </w:r>
      <w:proofErr w:type="spellStart"/>
      <w:r w:rsidRPr="00012FEE">
        <w:rPr>
          <w:lang w:val="en-US"/>
        </w:rPr>
        <w:t>Breitburg</w:t>
      </w:r>
      <w:proofErr w:type="spellEnd"/>
      <w:r w:rsidRPr="00012FEE">
        <w:rPr>
          <w:lang w:val="en-US"/>
        </w:rPr>
        <w:t xml:space="preserve">, D., </w:t>
      </w:r>
      <w:proofErr w:type="spellStart"/>
      <w:r w:rsidRPr="00012FEE">
        <w:rPr>
          <w:lang w:val="en-US"/>
        </w:rPr>
        <w:t>Cardich</w:t>
      </w:r>
      <w:proofErr w:type="spellEnd"/>
      <w:r w:rsidRPr="00012FEE">
        <w:rPr>
          <w:lang w:val="en-US"/>
        </w:rPr>
        <w:t>, J., Carstensen, J., Conley, D. J., Dewitte, B., Engel, A., Espinoza-</w:t>
      </w:r>
      <w:proofErr w:type="spellStart"/>
      <w:r w:rsidRPr="00012FEE">
        <w:rPr>
          <w:lang w:val="en-US"/>
        </w:rPr>
        <w:t>Morriberón</w:t>
      </w:r>
      <w:proofErr w:type="spellEnd"/>
      <w:r w:rsidRPr="00012FEE">
        <w:rPr>
          <w:lang w:val="en-US"/>
        </w:rPr>
        <w:t>, D., Flores, G., Garçon, V. C., Graco, M. I., Grégoire, M., Gutierrez, D., Hernandez-Ayon, J. M., May Huang, H.-H., Isensee, K., Jacinto, M. E., Levin, L. A., ... Zhu, ZY. (2021). System controls of coastal and open ocean oxygen depletion. Progress in Oceanography, 197. https://doi.org/10.1016/j.pocean.2021.102613</w:t>
      </w:r>
      <w:r>
        <w:rPr>
          <w:lang w:val="en-US"/>
        </w:rPr>
        <w:t xml:space="preserve">  </w:t>
      </w:r>
      <w:r w:rsidRPr="00012FEE">
        <w:rPr>
          <w:lang w:val="en-US"/>
        </w:rPr>
        <w:t xml:space="preserve">Riefstahl, F., &amp; Gross, F. (2021). </w:t>
      </w:r>
      <w:proofErr w:type="spellStart"/>
      <w:r w:rsidRPr="00012FEE">
        <w:rPr>
          <w:lang w:val="en-US"/>
        </w:rPr>
        <w:t>FastGAPP</w:t>
      </w:r>
      <w:proofErr w:type="spellEnd"/>
      <w:r w:rsidRPr="00012FEE">
        <w:rPr>
          <w:lang w:val="en-US"/>
        </w:rPr>
        <w:t xml:space="preserve"> – A MATLAB-Based Program Supports Earth Scientists Interpreting Geochemical, Petrological and Sedimentological Data. Journal of Open Research Software, 9(1), Article 11. https://doi.org/10.5334/jors.333</w:t>
      </w:r>
      <w:r>
        <w:rPr>
          <w:lang w:val="en-US"/>
        </w:rPr>
        <w:t xml:space="preserve">  </w:t>
      </w:r>
      <w:proofErr w:type="spellStart"/>
      <w:r w:rsidRPr="00012FEE">
        <w:rPr>
          <w:lang w:val="en-US"/>
        </w:rPr>
        <w:t>Schwermer</w:t>
      </w:r>
      <w:proofErr w:type="spellEnd"/>
      <w:r w:rsidRPr="00012FEE">
        <w:rPr>
          <w:lang w:val="en-US"/>
        </w:rPr>
        <w:t xml:space="preserve">, H., </w:t>
      </w:r>
      <w:proofErr w:type="spellStart"/>
      <w:r w:rsidRPr="00012FEE">
        <w:rPr>
          <w:lang w:val="en-US"/>
        </w:rPr>
        <w:t>Aminpour</w:t>
      </w:r>
      <w:proofErr w:type="spellEnd"/>
      <w:r w:rsidRPr="00012FEE">
        <w:rPr>
          <w:lang w:val="en-US"/>
        </w:rPr>
        <w:t xml:space="preserve">, P., Reza, C., Funk, S., </w:t>
      </w:r>
      <w:proofErr w:type="spellStart"/>
      <w:r w:rsidRPr="00012FEE">
        <w:rPr>
          <w:lang w:val="en-US"/>
        </w:rPr>
        <w:t>Möllmann</w:t>
      </w:r>
      <w:proofErr w:type="spellEnd"/>
      <w:r w:rsidRPr="00012FEE">
        <w:rPr>
          <w:lang w:val="en-US"/>
        </w:rPr>
        <w:t>, C., &amp; Gray, S. (2021). Modeling and understanding social–ecological knowledge diversity. Conservation Science and Practice, 3(5), Article e396. https://doi.org/10.1111/csp2.396</w:t>
      </w:r>
      <w:r>
        <w:rPr>
          <w:lang w:val="en-US"/>
        </w:rPr>
        <w:t xml:space="preserve">  </w:t>
      </w:r>
      <w:r w:rsidRPr="00012FEE">
        <w:rPr>
          <w:lang w:val="en-US"/>
        </w:rPr>
        <w:t xml:space="preserve">Ankamah-Yeboah, I., Asche, F., Bronnmann, J., Nielsen, M., &amp; Nielsen, R. (2020). Consumer Preference Heterogeneity and Preference Segmentation: The Case of </w:t>
      </w:r>
      <w:proofErr w:type="spellStart"/>
      <w:r w:rsidRPr="00012FEE">
        <w:rPr>
          <w:lang w:val="en-US"/>
        </w:rPr>
        <w:t>Ecolabeled</w:t>
      </w:r>
      <w:proofErr w:type="spellEnd"/>
      <w:r w:rsidRPr="00012FEE">
        <w:rPr>
          <w:lang w:val="en-US"/>
        </w:rPr>
        <w:t xml:space="preserve"> Salmon in Danish Retail Sales. Marine Resource Economics, 35(2), 159-176. https://doi.org/10.1086/708508</w:t>
      </w:r>
      <w:r>
        <w:rPr>
          <w:lang w:val="en-US"/>
        </w:rPr>
        <w:t xml:space="preserve">  </w:t>
      </w:r>
      <w:r w:rsidRPr="00012FEE">
        <w:rPr>
          <w:lang w:val="en-US"/>
        </w:rPr>
        <w:t xml:space="preserve">Bach, L. T., Paul, A. J., </w:t>
      </w:r>
      <w:proofErr w:type="spellStart"/>
      <w:r w:rsidRPr="00012FEE">
        <w:rPr>
          <w:lang w:val="en-US"/>
        </w:rPr>
        <w:t>Boxhammer</w:t>
      </w:r>
      <w:proofErr w:type="spellEnd"/>
      <w:r w:rsidRPr="00012FEE">
        <w:rPr>
          <w:lang w:val="en-US"/>
        </w:rPr>
        <w:t xml:space="preserve">, T., Von Der Esch, E., Graco, M., Schulz, K. G., Achterberg, E., Aguayo, P., </w:t>
      </w:r>
      <w:proofErr w:type="spellStart"/>
      <w:r w:rsidRPr="00012FEE">
        <w:rPr>
          <w:lang w:val="en-US"/>
        </w:rPr>
        <w:t>Arístegui</w:t>
      </w:r>
      <w:proofErr w:type="spellEnd"/>
      <w:r w:rsidRPr="00012FEE">
        <w:rPr>
          <w:lang w:val="en-US"/>
        </w:rPr>
        <w:t xml:space="preserve">, J., </w:t>
      </w:r>
      <w:proofErr w:type="spellStart"/>
      <w:r w:rsidRPr="00012FEE">
        <w:rPr>
          <w:lang w:val="en-US"/>
        </w:rPr>
        <w:t>Ayón</w:t>
      </w:r>
      <w:proofErr w:type="spellEnd"/>
      <w:r w:rsidRPr="00012FEE">
        <w:rPr>
          <w:lang w:val="en-US"/>
        </w:rPr>
        <w:t xml:space="preserve">, P., Baños, I., Bernales, A., </w:t>
      </w:r>
      <w:proofErr w:type="spellStart"/>
      <w:r w:rsidRPr="00012FEE">
        <w:rPr>
          <w:lang w:val="en-US"/>
        </w:rPr>
        <w:t>Boegeholz</w:t>
      </w:r>
      <w:proofErr w:type="spellEnd"/>
      <w:r w:rsidRPr="00012FEE">
        <w:rPr>
          <w:lang w:val="en-US"/>
        </w:rPr>
        <w:t xml:space="preserve">, A. S., Chavez, F., Chavez, G., Chen, S., Doering, K., </w:t>
      </w:r>
      <w:proofErr w:type="spellStart"/>
      <w:r w:rsidRPr="00012FEE">
        <w:rPr>
          <w:lang w:val="en-US"/>
        </w:rPr>
        <w:t>Filella</w:t>
      </w:r>
      <w:proofErr w:type="spellEnd"/>
      <w:r w:rsidRPr="00012FEE">
        <w:rPr>
          <w:lang w:val="en-US"/>
        </w:rPr>
        <w:t xml:space="preserve">, A., Fischer, M., ... Riebesell, U. (2020). Factors controlling plankton community production, export flux, and particulate matter stoichiometry in the coastal upwelling system off Peru. </w:t>
      </w:r>
      <w:proofErr w:type="spellStart"/>
      <w:r w:rsidRPr="00012FEE">
        <w:rPr>
          <w:lang w:val="en-US"/>
        </w:rPr>
        <w:t>Biogeosciences</w:t>
      </w:r>
      <w:proofErr w:type="spellEnd"/>
      <w:r w:rsidRPr="00012FEE">
        <w:rPr>
          <w:lang w:val="en-US"/>
        </w:rPr>
        <w:t>, 17(19), 4831-4852. https://doi.org/10.5194/bg-17-4831-2020</w:t>
      </w:r>
      <w:r>
        <w:rPr>
          <w:lang w:val="en-US"/>
        </w:rPr>
        <w:t xml:space="preserve">  </w:t>
      </w:r>
      <w:r w:rsidRPr="00012FEE">
        <w:rPr>
          <w:lang w:val="en-US"/>
        </w:rPr>
        <w:t xml:space="preserve">Barrett, R., Lebas, E., Ramalho, R., Klaucke, I., </w:t>
      </w:r>
      <w:proofErr w:type="spellStart"/>
      <w:r w:rsidRPr="00012FEE">
        <w:rPr>
          <w:lang w:val="en-US"/>
        </w:rPr>
        <w:t>Kutterolf</w:t>
      </w:r>
      <w:proofErr w:type="spellEnd"/>
      <w:r w:rsidRPr="00012FEE">
        <w:rPr>
          <w:lang w:val="en-US"/>
        </w:rPr>
        <w:t xml:space="preserve">, S., </w:t>
      </w:r>
      <w:proofErr w:type="spellStart"/>
      <w:r w:rsidRPr="00012FEE">
        <w:rPr>
          <w:lang w:val="en-US"/>
        </w:rPr>
        <w:t>Klügel</w:t>
      </w:r>
      <w:proofErr w:type="spellEnd"/>
      <w:r w:rsidRPr="00012FEE">
        <w:rPr>
          <w:lang w:val="en-US"/>
        </w:rPr>
        <w:t xml:space="preserve">, A., Lindhorst, K., Gross, F., &amp; </w:t>
      </w:r>
      <w:proofErr w:type="spellStart"/>
      <w:r w:rsidRPr="00012FEE">
        <w:rPr>
          <w:lang w:val="en-US"/>
        </w:rPr>
        <w:t>Krastel</w:t>
      </w:r>
      <w:proofErr w:type="spellEnd"/>
      <w:r w:rsidRPr="00012FEE">
        <w:rPr>
          <w:lang w:val="en-US"/>
        </w:rPr>
        <w:t xml:space="preserve">, S. (2020). Revisiting the tsunamigenic volcanic flank collapse of Fogo Island in the Cape Verdes, offshore West Africa. Geological Society Special </w:t>
      </w:r>
      <w:r w:rsidRPr="00012FEE">
        <w:rPr>
          <w:lang w:val="en-US"/>
        </w:rPr>
        <w:lastRenderedPageBreak/>
        <w:t>Publication, 500(1), 13-26. https://doi.org/10.1144/sp500-2019-187</w:t>
      </w:r>
      <w:r>
        <w:rPr>
          <w:lang w:val="en-US"/>
        </w:rPr>
        <w:t xml:space="preserve">  </w:t>
      </w:r>
      <w:proofErr w:type="spellStart"/>
      <w:r w:rsidRPr="00012FEE">
        <w:rPr>
          <w:lang w:val="en-US"/>
        </w:rPr>
        <w:t>Bronnmann</w:t>
      </w:r>
      <w:proofErr w:type="spellEnd"/>
      <w:r w:rsidRPr="00012FEE">
        <w:rPr>
          <w:lang w:val="en-US"/>
        </w:rPr>
        <w:t xml:space="preserve">, J., Smith, M. D., Abbott, J., Hay, C. J., &amp; </w:t>
      </w:r>
      <w:proofErr w:type="spellStart"/>
      <w:r w:rsidRPr="00012FEE">
        <w:rPr>
          <w:lang w:val="en-US"/>
        </w:rPr>
        <w:t>Næsje</w:t>
      </w:r>
      <w:proofErr w:type="spellEnd"/>
      <w:r w:rsidRPr="00012FEE">
        <w:rPr>
          <w:lang w:val="en-US"/>
        </w:rPr>
        <w:t>, T. F. (2020). Integration of a local fish market in Namibia with the global seafood trade: Implications for fish traders and sustainability. World Development, 135, Article 105048. https://doi.org/10.1016/j.worlddev.2020.105048</w:t>
      </w:r>
      <w:r>
        <w:rPr>
          <w:lang w:val="en-US"/>
        </w:rPr>
        <w:t xml:space="preserve">  </w:t>
      </w:r>
      <w:proofErr w:type="spellStart"/>
      <w:r w:rsidRPr="00012FEE">
        <w:rPr>
          <w:lang w:val="en-US"/>
        </w:rPr>
        <w:t>Couvin</w:t>
      </w:r>
      <w:proofErr w:type="spellEnd"/>
      <w:r w:rsidRPr="00012FEE">
        <w:rPr>
          <w:lang w:val="en-US"/>
        </w:rPr>
        <w:t xml:space="preserve">, B., </w:t>
      </w:r>
      <w:proofErr w:type="spellStart"/>
      <w:r w:rsidRPr="00012FEE">
        <w:rPr>
          <w:lang w:val="en-US"/>
        </w:rPr>
        <w:t>Georgiopoulou</w:t>
      </w:r>
      <w:proofErr w:type="spellEnd"/>
      <w:r w:rsidRPr="00012FEE">
        <w:rPr>
          <w:lang w:val="en-US"/>
        </w:rPr>
        <w:t xml:space="preserve">, A., Mountjoy, J. J., Amy, L., Crutchley, G. J., Brunet, M., Cardona, S., Gross, F., Böttner, C., </w:t>
      </w:r>
      <w:proofErr w:type="spellStart"/>
      <w:r w:rsidRPr="00012FEE">
        <w:rPr>
          <w:lang w:val="en-US"/>
        </w:rPr>
        <w:t>Krastel</w:t>
      </w:r>
      <w:proofErr w:type="spellEnd"/>
      <w:r w:rsidRPr="00012FEE">
        <w:rPr>
          <w:lang w:val="en-US"/>
        </w:rPr>
        <w:t xml:space="preserve">, S., &amp; Pecher, I. A. (2020). A new depositional model for the </w:t>
      </w:r>
      <w:proofErr w:type="spellStart"/>
      <w:r w:rsidRPr="00012FEE">
        <w:rPr>
          <w:lang w:val="en-US"/>
        </w:rPr>
        <w:t>Tuaheni</w:t>
      </w:r>
      <w:proofErr w:type="spellEnd"/>
      <w:r w:rsidRPr="00012FEE">
        <w:rPr>
          <w:lang w:val="en-US"/>
        </w:rPr>
        <w:t xml:space="preserve"> Landslide Complex, Hikurangi Margin, New Zealand. Geological Society Special Publication, 500(1), 551-566. https://doi.org/10.1144/sp500-2019-180</w:t>
      </w:r>
      <w:r>
        <w:rPr>
          <w:lang w:val="en-US"/>
        </w:rPr>
        <w:t xml:space="preserve">  </w:t>
      </w:r>
      <w:r w:rsidRPr="00012FEE">
        <w:rPr>
          <w:lang w:val="en-US"/>
        </w:rPr>
        <w:t xml:space="preserve">Di </w:t>
      </w:r>
      <w:proofErr w:type="spellStart"/>
      <w:r w:rsidRPr="00012FEE">
        <w:rPr>
          <w:lang w:val="en-US"/>
        </w:rPr>
        <w:t>traglia</w:t>
      </w:r>
      <w:proofErr w:type="spellEnd"/>
      <w:r w:rsidRPr="00012FEE">
        <w:rPr>
          <w:lang w:val="en-US"/>
        </w:rPr>
        <w:t xml:space="preserve">, F., </w:t>
      </w:r>
      <w:proofErr w:type="spellStart"/>
      <w:r w:rsidRPr="00012FEE">
        <w:rPr>
          <w:lang w:val="en-US"/>
        </w:rPr>
        <w:t>Roverato</w:t>
      </w:r>
      <w:proofErr w:type="spellEnd"/>
      <w:r w:rsidRPr="00012FEE">
        <w:rPr>
          <w:lang w:val="en-US"/>
        </w:rPr>
        <w:t>, M., Bonforte, A., &amp; Gross, F. (2020). Editorial: Flank dynamics, sector collapses, lahars, and rockfalls: analysis, monitoring, and modelling of small to large scale volcanic slope instability. International Journal of Earth Sciences, 109, 2615-2618. https://doi.org/10.1007/s00531-020-01930-9</w:t>
      </w:r>
      <w:r>
        <w:rPr>
          <w:lang w:val="en-US"/>
        </w:rPr>
        <w:t xml:space="preserve">  </w:t>
      </w:r>
      <w:proofErr w:type="spellStart"/>
      <w:r w:rsidRPr="00012FEE">
        <w:rPr>
          <w:lang w:val="en-US"/>
        </w:rPr>
        <w:t>Drupp</w:t>
      </w:r>
      <w:proofErr w:type="spellEnd"/>
      <w:r w:rsidRPr="00012FEE">
        <w:rPr>
          <w:lang w:val="en-US"/>
        </w:rPr>
        <w:t xml:space="preserve">, M. A., </w:t>
      </w:r>
      <w:proofErr w:type="spellStart"/>
      <w:r w:rsidRPr="00012FEE">
        <w:rPr>
          <w:lang w:val="en-US"/>
        </w:rPr>
        <w:t>Khadjavi</w:t>
      </w:r>
      <w:proofErr w:type="spellEnd"/>
      <w:r w:rsidRPr="00012FEE">
        <w:rPr>
          <w:lang w:val="en-US"/>
        </w:rPr>
        <w:t>, M., Riekhof, M.-C., &amp; Voss, R. (2020). Professional identity and the gender gap in risk-taking: Evidence from field experiments with scientists. Journal of Economic Behavior &amp; Organization, 170, 418-432. https://doi.org/10.1016/j.jebo.2019.12.020</w:t>
      </w:r>
      <w:r>
        <w:rPr>
          <w:lang w:val="en-US"/>
        </w:rPr>
        <w:t xml:space="preserve">  </w:t>
      </w:r>
      <w:r w:rsidRPr="00012FEE">
        <w:rPr>
          <w:lang w:val="en-US"/>
        </w:rPr>
        <w:t xml:space="preserve">Lopes, A. F., &amp; </w:t>
      </w:r>
      <w:proofErr w:type="spellStart"/>
      <w:r w:rsidRPr="00012FEE">
        <w:rPr>
          <w:lang w:val="en-US"/>
        </w:rPr>
        <w:t>Kipperberg</w:t>
      </w:r>
      <w:proofErr w:type="spellEnd"/>
      <w:r w:rsidRPr="00012FEE">
        <w:rPr>
          <w:lang w:val="en-US"/>
        </w:rPr>
        <w:t>, G. (2020). Diagnosing Insensitivity to Scope in Contingent Valuation. Environmental and Resource Economics, 77(1), 191-216. https://doi.org/10.1007/s10640-020-00470-9</w:t>
      </w:r>
      <w:r>
        <w:rPr>
          <w:lang w:val="en-US"/>
        </w:rPr>
        <w:t xml:space="preserve">  </w:t>
      </w:r>
      <w:r w:rsidRPr="00012FEE">
        <w:rPr>
          <w:lang w:val="en-US"/>
        </w:rPr>
        <w:t xml:space="preserve">Möller, K. O., St. John, M., Temming, A., Diekmann, R., Peters, J., Floeter, J., Sell, A. F., Herrmann, J., Gloe, D., Schmidt, J. O., Hinrichsen, H. H., &amp; </w:t>
      </w:r>
      <w:proofErr w:type="spellStart"/>
      <w:r w:rsidRPr="00012FEE">
        <w:rPr>
          <w:lang w:val="en-US"/>
        </w:rPr>
        <w:t>Möllmann</w:t>
      </w:r>
      <w:proofErr w:type="spellEnd"/>
      <w:r w:rsidRPr="00012FEE">
        <w:rPr>
          <w:lang w:val="en-US"/>
        </w:rPr>
        <w:t>, C. (2020). Predation risk triggers copepod small-scale behavior in the Baltic Sea. Journal of Plankton Research, 42(6), 702-713. https://doi.org/10.1093/plankt/fbaa044</w:t>
      </w:r>
      <w:r>
        <w:rPr>
          <w:lang w:val="en-US"/>
        </w:rPr>
        <w:t xml:space="preserve">  </w:t>
      </w:r>
      <w:r w:rsidRPr="00012FEE">
        <w:rPr>
          <w:lang w:val="en-US"/>
        </w:rPr>
        <w:t>Niner, H. J., Johri, S., Meyer, J., &amp; Wassermann, S. N. (2020). The pandemic push: can COVID-19 reinvent conferences to models rooted in sustainability, equitability and inclusion? Socio-Ecological Practice Research, 2(3), 253-256. https://doi.org/10.1007/s42532-020-00059-y</w:t>
      </w:r>
      <w:r>
        <w:rPr>
          <w:lang w:val="en-US"/>
        </w:rPr>
        <w:t xml:space="preserve">  </w:t>
      </w:r>
      <w:r w:rsidRPr="00012FEE">
        <w:rPr>
          <w:lang w:val="en-US"/>
        </w:rPr>
        <w:t>Packer, H., Schmidt, J., &amp; Bailey, M. (2020). Social networks and seafood sustainability governance: Exploring the relationship between social capital and the performance of fishery improvement projects. People and Nature, 2(3), 797-810. https://doi.org/10.1002/pan3.10116</w:t>
      </w:r>
      <w:r>
        <w:rPr>
          <w:lang w:val="en-US"/>
        </w:rPr>
        <w:t xml:space="preserve">  </w:t>
      </w:r>
      <w:r w:rsidRPr="00012FEE">
        <w:rPr>
          <w:lang w:val="en-US"/>
        </w:rPr>
        <w:t xml:space="preserve">Thong, N. T., Ankamah-Yeboah, I., </w:t>
      </w:r>
      <w:proofErr w:type="spellStart"/>
      <w:r w:rsidRPr="00012FEE">
        <w:rPr>
          <w:lang w:val="en-US"/>
        </w:rPr>
        <w:t>Bronnmann</w:t>
      </w:r>
      <w:proofErr w:type="spellEnd"/>
      <w:r w:rsidRPr="00012FEE">
        <w:rPr>
          <w:lang w:val="en-US"/>
        </w:rPr>
        <w:t>, J., Nielsen, M., Roth, E., &amp; Schulze-Ehlers, B. (2020). Price transmission in the pangasius value chain from Vietnam to Germany. Aquaculture Reports, 16, Article 100266. https://doi.org/10.1016/j.aqrep.2019.100266</w:t>
      </w:r>
      <w:r>
        <w:rPr>
          <w:lang w:val="en-US"/>
        </w:rPr>
        <w:t xml:space="preserve">  </w:t>
      </w:r>
      <w:r w:rsidRPr="00012FEE">
        <w:rPr>
          <w:lang w:val="en-US"/>
        </w:rPr>
        <w:t>Home</w:t>
      </w:r>
      <w:r>
        <w:rPr>
          <w:lang w:val="en-US"/>
        </w:rPr>
        <w:t xml:space="preserve"> </w:t>
      </w:r>
      <w:r w:rsidRPr="00012FEE">
        <w:rPr>
          <w:lang w:val="en-US"/>
        </w:rPr>
        <w:t>Programs</w:t>
      </w:r>
      <w:r>
        <w:rPr>
          <w:lang w:val="en-US"/>
        </w:rPr>
        <w:t xml:space="preserve"> </w:t>
      </w:r>
      <w:r w:rsidRPr="00012FEE">
        <w:rPr>
          <w:lang w:val="en-US"/>
        </w:rPr>
        <w:t>Custom Solutions</w:t>
      </w:r>
      <w:r>
        <w:rPr>
          <w:lang w:val="en-US"/>
        </w:rPr>
        <w:t xml:space="preserve">  </w:t>
      </w:r>
      <w:r w:rsidRPr="00012FEE">
        <w:rPr>
          <w:lang w:val="en-US"/>
        </w:rPr>
        <w:t>Webinars</w:t>
      </w:r>
      <w:r>
        <w:rPr>
          <w:lang w:val="en-US"/>
        </w:rPr>
        <w:t xml:space="preserve"> </w:t>
      </w:r>
      <w:r w:rsidRPr="00012FEE">
        <w:rPr>
          <w:lang w:val="en-US"/>
        </w:rPr>
        <w:t>Archives</w:t>
      </w:r>
      <w:r>
        <w:rPr>
          <w:lang w:val="en-US"/>
        </w:rPr>
        <w:t xml:space="preserve"> </w:t>
      </w:r>
      <w:r w:rsidRPr="00012FEE">
        <w:rPr>
          <w:lang w:val="en-US"/>
        </w:rPr>
        <w:t>About</w:t>
      </w:r>
      <w:r>
        <w:rPr>
          <w:lang w:val="en-US"/>
        </w:rPr>
        <w:t xml:space="preserve"> </w:t>
      </w:r>
      <w:r w:rsidRPr="00012FEE">
        <w:rPr>
          <w:lang w:val="en-US"/>
        </w:rPr>
        <w:t>How social science is continuing to change and improve marine ecosystem conservation and management: Part I</w:t>
      </w:r>
      <w:r>
        <w:rPr>
          <w:lang w:val="en-US"/>
        </w:rPr>
        <w:t xml:space="preserve"> </w:t>
      </w:r>
      <w:r w:rsidRPr="00012FEE">
        <w:rPr>
          <w:lang w:val="en-US"/>
        </w:rPr>
        <w:t>by Sarah Carr, Ph.D. | Nov 16, 2020</w:t>
      </w:r>
      <w:r>
        <w:rPr>
          <w:lang w:val="en-US"/>
        </w:rPr>
        <w:t xml:space="preserve">  </w:t>
      </w:r>
      <w:r w:rsidRPr="00012FEE">
        <w:rPr>
          <w:lang w:val="en-US"/>
        </w:rPr>
        <w:t xml:space="preserve">In 2017, MEAM (now The Skimmer on Marine Ecosystems and Management) interviewed 17 social science and interdisciplinary researchers from around the world to learn how their work could improve marine conservation and management practice. Since then, the social science of marine management has developed further in these areas and branched out in many other valuable directions. In this issue of The Skimmer and the next, we update our previous coverage by interviewing an ensemble of other social science and interdisciplinary researchers doing innovative social science work </w:t>
      </w:r>
      <w:r w:rsidRPr="00012FEE">
        <w:rPr>
          <w:lang w:val="en-US"/>
        </w:rPr>
        <w:lastRenderedPageBreak/>
        <w:t>with great potential to improve (or a proven track record) of improving marine conservation and management practice. This work ranges from the use of cognitive mapping to create mental models of how fishers in the Caribbean view and organize the world…to testing how “nudges” could cost-effectively increase compliance with conservation regulations…to innovating how communities participate in marine planning processes to reduce feelings of exclusion and suspicion.</w:t>
      </w:r>
      <w:r>
        <w:rPr>
          <w:lang w:val="en-US"/>
        </w:rPr>
        <w:t xml:space="preserve">  </w:t>
      </w:r>
      <w:r w:rsidRPr="00012FEE">
        <w:rPr>
          <w:lang w:val="en-US"/>
        </w:rPr>
        <w:t>Here is the first set of interviews. As with last time, we hope that you find these research and practice profiles as energizing and inspiring for your own work as we found editing them.</w:t>
      </w:r>
      <w:r>
        <w:rPr>
          <w:lang w:val="en-US"/>
        </w:rPr>
        <w:t xml:space="preserve">  </w:t>
      </w:r>
      <w:r w:rsidRPr="00012FEE">
        <w:rPr>
          <w:lang w:val="en-US"/>
        </w:rPr>
        <w:t>Research and practice profiles:</w:t>
      </w:r>
      <w:r>
        <w:rPr>
          <w:lang w:val="en-US"/>
        </w:rPr>
        <w:t xml:space="preserve"> </w:t>
      </w:r>
      <w:r w:rsidRPr="00012FEE">
        <w:rPr>
          <w:lang w:val="en-US"/>
        </w:rPr>
        <w:t>Eric Wade: Mental models give us a glimpse into fishers’ decisions and trade-offs</w:t>
      </w:r>
      <w:r>
        <w:rPr>
          <w:lang w:val="en-US"/>
        </w:rPr>
        <w:t xml:space="preserve"> </w:t>
      </w:r>
      <w:r w:rsidRPr="00012FEE">
        <w:rPr>
          <w:lang w:val="en-US"/>
        </w:rPr>
        <w:t>Mary Mackay: Nudges can be an inexpensive way to increase compliance with conservation regulations</w:t>
      </w:r>
      <w:r>
        <w:rPr>
          <w:lang w:val="en-US"/>
        </w:rPr>
        <w:t xml:space="preserve"> </w:t>
      </w:r>
      <w:r w:rsidRPr="00012FEE">
        <w:rPr>
          <w:lang w:val="en-US"/>
        </w:rPr>
        <w:t>Syma Ebbin: Art may inspire behavior changes needed to conserve marine environments</w:t>
      </w:r>
      <w:r>
        <w:rPr>
          <w:lang w:val="en-US"/>
        </w:rPr>
        <w:t xml:space="preserve"> </w:t>
      </w:r>
      <w:r w:rsidRPr="00012FEE">
        <w:rPr>
          <w:lang w:val="en-US"/>
        </w:rPr>
        <w:t>Yoshitaka Ota and Andrés Cisneros-Montemayor: Without new scholarship on ocean governance and equity, we risk a future that further separates the haves and have-nots</w:t>
      </w:r>
      <w:r>
        <w:rPr>
          <w:lang w:val="en-US"/>
        </w:rPr>
        <w:t xml:space="preserve"> </w:t>
      </w:r>
      <w:r w:rsidRPr="00012FEE">
        <w:rPr>
          <w:lang w:val="en-US"/>
        </w:rPr>
        <w:t>Nemer E. Narchi: Local coastal knowledge systems are vital tools for coastal management</w:t>
      </w:r>
      <w:r>
        <w:rPr>
          <w:lang w:val="en-US"/>
        </w:rPr>
        <w:t xml:space="preserve"> </w:t>
      </w:r>
      <w:r w:rsidRPr="00012FEE">
        <w:rPr>
          <w:lang w:val="en-US"/>
        </w:rPr>
        <w:t xml:space="preserve">Rodrigo </w:t>
      </w:r>
      <w:proofErr w:type="spellStart"/>
      <w:r w:rsidRPr="00012FEE">
        <w:rPr>
          <w:lang w:val="en-US"/>
        </w:rPr>
        <w:t>Oyanedel</w:t>
      </w:r>
      <w:proofErr w:type="spellEnd"/>
      <w:r w:rsidRPr="00012FEE">
        <w:rPr>
          <w:lang w:val="en-US"/>
        </w:rPr>
        <w:t>: Markets and supply chains can drive illegal and unsustainable fishing</w:t>
      </w:r>
      <w:r>
        <w:rPr>
          <w:lang w:val="en-US"/>
        </w:rPr>
        <w:t xml:space="preserve"> </w:t>
      </w:r>
      <w:r w:rsidRPr="00012FEE">
        <w:rPr>
          <w:lang w:val="en-US"/>
        </w:rPr>
        <w:t>Rebecca Jefferson: Training and mentoring can help conservation professionals integrate social sciences into their work</w:t>
      </w:r>
      <w:r>
        <w:rPr>
          <w:lang w:val="en-US"/>
        </w:rPr>
        <w:t xml:space="preserve"> </w:t>
      </w:r>
      <w:r w:rsidRPr="00012FEE">
        <w:rPr>
          <w:lang w:val="en-US"/>
        </w:rPr>
        <w:t>Maree Fudge: Innovating how communities participate in marine planning can reduce exclusion and suspicion</w:t>
      </w:r>
      <w:r>
        <w:rPr>
          <w:lang w:val="en-US"/>
        </w:rPr>
        <w:t xml:space="preserve"> </w:t>
      </w:r>
      <w:r w:rsidRPr="00012FEE">
        <w:rPr>
          <w:lang w:val="en-US"/>
        </w:rPr>
        <w:t>Priscila F. M. Lopes: Making women visible makes fisheries management and conservation more efficient, socially fair, and resilient</w:t>
      </w:r>
      <w:r>
        <w:rPr>
          <w:lang w:val="en-US"/>
        </w:rPr>
        <w:t xml:space="preserve"> </w:t>
      </w:r>
      <w:r w:rsidRPr="00012FEE">
        <w:rPr>
          <w:lang w:val="en-US"/>
        </w:rPr>
        <w:t>Hiroe Ishihara: Identity and sense of belonging play critical roles in marine resource management</w:t>
      </w:r>
      <w:r>
        <w:rPr>
          <w:lang w:val="en-US"/>
        </w:rPr>
        <w:t xml:space="preserve"> </w:t>
      </w:r>
      <w:r w:rsidRPr="00012FEE">
        <w:rPr>
          <w:lang w:val="en-US"/>
        </w:rPr>
        <w:t>Talya ten Brink: Planning for human impacts of offshore wind projects will help them succeed</w:t>
      </w:r>
      <w:r>
        <w:rPr>
          <w:lang w:val="en-US"/>
        </w:rPr>
        <w:t xml:space="preserve"> </w:t>
      </w:r>
      <w:r w:rsidRPr="00012FEE">
        <w:rPr>
          <w:lang w:val="en-US"/>
        </w:rPr>
        <w:t>Trisia Farrelly: An international convention needed to fill gaps in national, regional, and international efforts to prevent plastic pollution</w:t>
      </w:r>
      <w:r>
        <w:rPr>
          <w:lang w:val="en-US"/>
        </w:rPr>
        <w:t xml:space="preserve"> </w:t>
      </w:r>
      <w:proofErr w:type="spellStart"/>
      <w:r w:rsidRPr="00012FEE">
        <w:rPr>
          <w:lang w:val="en-US"/>
        </w:rPr>
        <w:t>Narriman</w:t>
      </w:r>
      <w:proofErr w:type="spellEnd"/>
      <w:r w:rsidRPr="00012FEE">
        <w:rPr>
          <w:lang w:val="en-US"/>
        </w:rPr>
        <w:t xml:space="preserve"> Jiddawi: Empowering coastal women can increase their incomes in a sustainable manner</w:t>
      </w:r>
      <w:r>
        <w:rPr>
          <w:lang w:val="en-US"/>
        </w:rPr>
        <w:t xml:space="preserve"> </w:t>
      </w:r>
      <w:r w:rsidRPr="00012FEE">
        <w:rPr>
          <w:lang w:val="en-US"/>
        </w:rPr>
        <w:t xml:space="preserve"> </w:t>
      </w:r>
      <w:r>
        <w:rPr>
          <w:lang w:val="en-US"/>
        </w:rPr>
        <w:t xml:space="preserve">   </w:t>
      </w:r>
      <w:r w:rsidRPr="00012FEE">
        <w:rPr>
          <w:lang w:val="en-US"/>
        </w:rPr>
        <w:t>Eric Wade: Mental models give us a glimpse into fishers’ decisions and trade-offs</w:t>
      </w:r>
      <w:r>
        <w:rPr>
          <w:lang w:val="en-US"/>
        </w:rPr>
        <w:t xml:space="preserve"> </w:t>
      </w:r>
      <w:r w:rsidRPr="00012FEE">
        <w:rPr>
          <w:lang w:val="en-US"/>
        </w:rPr>
        <w:t>Editor’s note: Eric Wade is a Ph.D. candidate in the Department of Fisheries &amp; Wildlife at Oregon State University. He can be contacted at eric.wade@oregonstate.edu and on Twitter @EricWadeBZ.</w:t>
      </w:r>
      <w:r>
        <w:rPr>
          <w:lang w:val="en-US"/>
        </w:rPr>
        <w:t xml:space="preserve">  </w:t>
      </w:r>
      <w:r w:rsidRPr="00012FEE">
        <w:rPr>
          <w:lang w:val="en-US"/>
        </w:rPr>
        <w:t>What I am working on: My work is highly interdisciplinary, drawing on theories from behavioral economics, social psychology, and anthropology with interests in human dimensions of fisheries management, ocean governance, and conservation and development. Currently, my research explores the decision-making and behaviors of fisherfolk in the Caribbean. I look at the role of livelihoods and social networks in those fishing decisions and how decisions interact with risk and uncertainty. One way I operationalize these ideas is through the use of cognitive mapping to elicit mental models of fishers. Mental models are abstract models of how we view and organize the world around us.</w:t>
      </w:r>
      <w:r>
        <w:rPr>
          <w:lang w:val="en-US"/>
        </w:rPr>
        <w:t xml:space="preserve">  </w:t>
      </w:r>
      <w:r w:rsidRPr="00012FEE">
        <w:rPr>
          <w:lang w:val="en-US"/>
        </w:rPr>
        <w:t xml:space="preserve">Potential and observed influence: By tapping into the motivators of fishers’ decisions, we have the potential to obtain a glimpse into the complex dynamics and trade-offs they make. On the same note, given the growing uncertainties facing small-scale fisheries from global environmental change, market variability, or even a global pandemic, this research has the potential to reveal how fishers are navigating these uncertainties and how they are </w:t>
      </w:r>
      <w:r w:rsidRPr="00012FEE">
        <w:rPr>
          <w:lang w:val="en-US"/>
        </w:rPr>
        <w:lastRenderedPageBreak/>
        <w:t>operationalizing these new levels of risk. For example, using the mental model approach in Belize, my research found that stakeholders had different conceptualizations of a new fisheries policy. We found that both fishers and policymakers had incorporated aspects of the new fisheries policy – such as the introduction of Territorial Use Rights for Fisheries, catch logbooks, and vessel monitoring – into their pre-existing models of how fishing was traditionally conducted under an open access system. The organization of our mental models is an important aspect of how stakeholders are interpreting a policy, as it allows us to analyze whether stakeholders are accepting the new policy or whether they are going on with business as usual. This approach has great potential for marine conservation and management, in that it allows researchers and fisheries managers to be able to have both a systems view of stakeholders’ view of a new initiative, and it also allows for the isolation of specific drivers in the mental model.</w:t>
      </w:r>
      <w:r>
        <w:rPr>
          <w:lang w:val="en-US"/>
        </w:rPr>
        <w:t xml:space="preserve">  </w:t>
      </w:r>
      <w:r w:rsidRPr="00012FEE">
        <w:rPr>
          <w:lang w:val="en-US"/>
        </w:rPr>
        <w:t>Applicability of this work elsewhere: The ease of administering cognitive mapping (the methodology to elicit mental models) makes it applicable across a range of contexts and locations. Administration of the cognitive mapping protocol can range from 10 minutes to over an hour. Cognitive mapping is an interactive method and allows participants to freely express their thoughts around a specific topic. The approach reduces data collection bias given the open nature, with limited control and direction by researchers. As with all social science methodologies, care must be taken to ensure that the cognitive mapping protocol considers local socio-cultural conditions.</w:t>
      </w:r>
      <w:r>
        <w:rPr>
          <w:lang w:val="en-US"/>
        </w:rPr>
        <w:t xml:space="preserve">  </w:t>
      </w:r>
      <w:r w:rsidRPr="00012FEE">
        <w:rPr>
          <w:lang w:val="en-US"/>
        </w:rPr>
        <w:t>Learn more: Learn more about my work here, here, and here.</w:t>
      </w:r>
      <w:r>
        <w:rPr>
          <w:lang w:val="en-US"/>
        </w:rPr>
        <w:t xml:space="preserve">  </w:t>
      </w:r>
      <w:r w:rsidRPr="00012FEE">
        <w:rPr>
          <w:lang w:val="en-US"/>
        </w:rPr>
        <w:t>Mary Mackay: Nudges can be an inexpensive way to increase compliance with conservation regulations</w:t>
      </w:r>
      <w:r>
        <w:rPr>
          <w:lang w:val="en-US"/>
        </w:rPr>
        <w:t xml:space="preserve"> </w:t>
      </w:r>
      <w:r w:rsidRPr="00012FEE">
        <w:rPr>
          <w:lang w:val="en-US"/>
        </w:rPr>
        <w:t>Editor’s note: Mary Mackay is a postdoctoral fellow at CSIRO Oceans &amp; Atmosphere. She can be contacted at mary.mackay@CSIRO.au and on Twitter @MaryMackay8.</w:t>
      </w:r>
      <w:r>
        <w:rPr>
          <w:lang w:val="en-US"/>
        </w:rPr>
        <w:t xml:space="preserve">  </w:t>
      </w:r>
      <w:r w:rsidRPr="00012FEE">
        <w:rPr>
          <w:lang w:val="en-US"/>
        </w:rPr>
        <w:t>What I am working on: Non-compliance in fisheries is a tenacious problem. My research has looked into novel ways to encourage voluntary compliance in recreational fisheries using nudges. Nudge theory argues that through positive reinforcement or indirect suggestion, non-forced compliance can be achieved. Through economic experiments we tested the influence of a social norm nudge with student participants in different hypothetical fishing scenarios. We found that the presence of a social norm nudge increased compliance by 10%. We also found heterogeneity across individuals’ responses to the nudge. For example, risk preferences significantly related to compliance behavior, i.e., those who did not comply were more risk-seeking. We further explored how other individual characteristics such as personality types, values, and perceptions are associated with rule following. We found that strong environmental values were associated with compliance behavior, and consistent non-compliance was associated low conscientiousness and agreeableness.</w:t>
      </w:r>
      <w:r>
        <w:rPr>
          <w:lang w:val="en-US"/>
        </w:rPr>
        <w:t xml:space="preserve">  </w:t>
      </w:r>
      <w:r w:rsidRPr="00012FEE">
        <w:rPr>
          <w:lang w:val="en-US"/>
        </w:rPr>
        <w:t xml:space="preserve">Potential and observed influence: Non-compliance with regulations in the global conservation context is one of the largest sources of illegal activity in the world, resulting in degradation to societies, economies, and the environment. The threats that non-compliance poses to marine conservation and socio-ecological systems are quite consequential – non-compliance has the </w:t>
      </w:r>
      <w:r w:rsidRPr="00012FEE">
        <w:rPr>
          <w:lang w:val="en-US"/>
        </w:rPr>
        <w:lastRenderedPageBreak/>
        <w:t>potential to undermine management and sustainability and create conflict between user groups. Therefore, ensuring compliance is critical. One of the appeals of informal or soft regulations such as nudges to complement deterrence-based measures is that they are relatively inexpensive to implement. They can be also used by countries with fewer resources for monitoring and enforcement fisheries, including small-scale and subsistence fisheries. Generally, knowledge of the behavioral relationship between compliance and individual characteristics can move fisheries management toward increased innovation by encouraging the management of the individual fisher rather than the average fisher.</w:t>
      </w:r>
      <w:r>
        <w:rPr>
          <w:lang w:val="en-US"/>
        </w:rPr>
        <w:t xml:space="preserve">  </w:t>
      </w:r>
      <w:r w:rsidRPr="00012FEE">
        <w:rPr>
          <w:lang w:val="en-US"/>
        </w:rPr>
        <w:t>Applicability of this work elsewhere: Behavioral economics and, specifically, nudges have been used all over the world in a number of contexts with great success. We recently documented a number of examples of nudges being used in Australian recreational fisheries management. As with any new management approach, nudges need to be rigorously tested to demonstrate their cost-effectiveness and avoid unintended consequences. However, through careful design and when embedded within an adaptive management framework, nudges have the potential to contribute to improved recreational compliance, thereby avoiding the threats that non-compliance poses to marine systems, locally and globally.</w:t>
      </w:r>
      <w:r>
        <w:rPr>
          <w:lang w:val="en-US"/>
        </w:rPr>
        <w:t xml:space="preserve">  </w:t>
      </w:r>
      <w:r w:rsidRPr="00012FEE">
        <w:rPr>
          <w:lang w:val="en-US"/>
        </w:rPr>
        <w:t>Learn more: Learn more about my research here.</w:t>
      </w:r>
      <w:r>
        <w:rPr>
          <w:lang w:val="en-US"/>
        </w:rPr>
        <w:t xml:space="preserve">  </w:t>
      </w:r>
      <w:r w:rsidRPr="00012FEE">
        <w:rPr>
          <w:lang w:val="en-US"/>
        </w:rPr>
        <w:t>Syma Ebbin: Art may inspire behavior changes needed to conserve marine environments</w:t>
      </w:r>
      <w:r>
        <w:rPr>
          <w:lang w:val="en-US"/>
        </w:rPr>
        <w:t xml:space="preserve"> </w:t>
      </w:r>
      <w:r w:rsidRPr="00012FEE">
        <w:rPr>
          <w:lang w:val="en-US"/>
        </w:rPr>
        <w:t>Editor’s note: Syma Ebbin is associate professor in residence in the Department of Agricultural and Resource Economics at the University of Connecticut and research coordinator for Connecticut Sea Grant. She can be contacted at syma.ebbin@uconn.edu or on LinkedIn.</w:t>
      </w:r>
      <w:r>
        <w:rPr>
          <w:lang w:val="en-US"/>
        </w:rPr>
        <w:t xml:space="preserve">  </w:t>
      </w:r>
      <w:r w:rsidRPr="00012FEE">
        <w:rPr>
          <w:lang w:val="en-US"/>
        </w:rPr>
        <w:t>What am I working on: I am an interdisciplinary scientist who started out my professional and academic life as a biologist, crossed over to fisheries management, and then took a deep dive into the social sciences to study coastal and marine resource management from a different perspective. Now I find myself poking my toes into a different pool – the humanities, specifically the arts. I have been trying to understand the impacts of incorporating the arts into my teaching and ultimately into enhancing stewardship values and conservation behaviors.</w:t>
      </w:r>
      <w:r>
        <w:rPr>
          <w:lang w:val="en-US"/>
        </w:rPr>
        <w:t xml:space="preserve">  </w:t>
      </w:r>
      <w:r w:rsidRPr="00012FEE">
        <w:rPr>
          <w:lang w:val="en-US"/>
        </w:rPr>
        <w:t>Over 10 years ago I developed the Arts Support Awards Program at Connecticut Sea Grant (CTSG), where I serve as the research coordinator. When I started at CTSG, most of our research portfolio was comprised of natural science-focused work with some social science. Since its inception, the Awards program has funded 16 artists working independently or in groups, and they have generated an impressive body of work, some of which was exhibited in a 10-year retrospective show Crosscurrents in 2019 at UConn Avery Point’s Alexey von Schlippe gallery.</w:t>
      </w:r>
      <w:r>
        <w:rPr>
          <w:lang w:val="en-US"/>
        </w:rPr>
        <w:t xml:space="preserve">  </w:t>
      </w:r>
      <w:r w:rsidRPr="00012FEE">
        <w:rPr>
          <w:lang w:val="en-US"/>
        </w:rPr>
        <w:t xml:space="preserve">A special issue of the Parks Stewardship Forum, The Interdisciplinary Journal of Place-Based Conservation, just came out and included a suite of articles, each addressing the value of incorporating the humanities and arts into ocean literacy and stewardship from different perspectives. This is not a novel idea. Integrating the arts and sciences has a long history reaching back at least to the Greeks and Second Library of Alexandria where scholars worked on poetics, physiology, astronomy, philosophy, </w:t>
      </w:r>
      <w:r w:rsidRPr="00012FEE">
        <w:rPr>
          <w:lang w:val="en-US"/>
        </w:rPr>
        <w:lastRenderedPageBreak/>
        <w:t>physics, and literature among other disciplines. Fast-forward to the Renaissance and the idea of the Renaissance Man or Polymath – talented individuals, knowledgeable and skilled in diverse disciplines, able to integrate different streams of thought to produce novel ideas and products – emerged. Currently STEM learning (science, technology, engineering, math) has morphed into STEAM education, incorporating the arts – reunifying and reenergizing knowledge and creativity.</w:t>
      </w:r>
      <w:r>
        <w:rPr>
          <w:lang w:val="en-US"/>
        </w:rPr>
        <w:t xml:space="preserve">  </w:t>
      </w:r>
      <w:r w:rsidRPr="00012FEE">
        <w:rPr>
          <w:lang w:val="en-US"/>
        </w:rPr>
        <w:t>Potential and observed influence: Art has the capacity to metabolize, transform, and connect experiences and ideas, impacting both artist and audience and generating empathy and emotional responses. This may be what is needed to provoke the behavioral changes necessary to conserve the marine (and terrestrial) environment as well as the other species occupying this planet. Research has shown that art can impact the values, beliefs, and perspectives of both the artist and the audience. Art creates richer understandings, connects knowledge with emotions and, might inspire greater efforts aimed at conservation.</w:t>
      </w:r>
      <w:r>
        <w:rPr>
          <w:lang w:val="en-US"/>
        </w:rPr>
        <w:t xml:space="preserve">  </w:t>
      </w:r>
      <w:r w:rsidRPr="00012FEE">
        <w:rPr>
          <w:lang w:val="en-US"/>
        </w:rPr>
        <w:t>Applicability of this work elsewhere: Participatory art such as mural creation, theatrical performances, and art festivals, along with other immersive artistic events serve to create community and also focus that community on values which can generate actions aimed at restoration or stewardship. Art can generate more creative and effective communication about issues and ultimately reach populations that scientific discourse does not penetrate.</w:t>
      </w:r>
      <w:r>
        <w:rPr>
          <w:lang w:val="en-US"/>
        </w:rPr>
        <w:t xml:space="preserve">  </w:t>
      </w:r>
      <w:r w:rsidRPr="00012FEE">
        <w:rPr>
          <w:lang w:val="en-US"/>
        </w:rPr>
        <w:t>Learn more: The special issue of Parks Stewardship Forum on Humanizing the Seas: A Case for Integrating the Arts and Humanities into Ocean Literacy and Stewardship makes the case that the arts and humanities can and should play a much larger role in marine education and conservation. My article “Immersing the arts: Integrating the arts into ocean literacy” can be here. Learn more about the CTSG Arts Support Awards Program here, and watch a movie on the Crosscurrents Exhibition here.</w:t>
      </w:r>
      <w:r>
        <w:rPr>
          <w:lang w:val="en-US"/>
        </w:rPr>
        <w:t xml:space="preserve">  </w:t>
      </w:r>
      <w:r w:rsidRPr="00012FEE">
        <w:rPr>
          <w:lang w:val="en-US"/>
        </w:rPr>
        <w:t>Yoshitaka Ota and Andrés Cisneros-Montemayor: Without new scholarship on ocean governance and equity, we risk a future that further separates the haves and have-nots</w:t>
      </w:r>
      <w:r>
        <w:rPr>
          <w:lang w:val="en-US"/>
        </w:rPr>
        <w:t xml:space="preserve"> </w:t>
      </w:r>
      <w:r w:rsidRPr="00012FEE">
        <w:rPr>
          <w:lang w:val="en-US"/>
        </w:rPr>
        <w:t>Editor’s note: Yoshitaka Ota is the director of the Nippon Foundation Ocean Nexus Center and a research assistant professor at the University of Washington School of Marine and Environmental Affairs. He can be contacted at yota1@uw.edu. Andrés Cisneros-Montemayor is deputy director of the Nippon Foundation Ocean Nexus Center and a research associate at the University of British Columbia Institute for the Oceans and Fisheries. He can be contacted at a.cisneros@oceans.ubc.ca and on Twitter @AndresMCisneros.</w:t>
      </w:r>
      <w:r>
        <w:rPr>
          <w:lang w:val="en-US"/>
        </w:rPr>
        <w:t xml:space="preserve">  </w:t>
      </w:r>
      <w:r w:rsidRPr="00012FEE">
        <w:rPr>
          <w:lang w:val="en-US"/>
        </w:rPr>
        <w:t xml:space="preserve">What we are working on: Working with partners all over the world, we have created the Nippon Foundation Ocean Nexus Center at the University of Washington </w:t>
      </w:r>
      <w:proofErr w:type="spellStart"/>
      <w:r w:rsidRPr="00012FEE">
        <w:rPr>
          <w:lang w:val="en-US"/>
        </w:rPr>
        <w:t>EarthLab</w:t>
      </w:r>
      <w:proofErr w:type="spellEnd"/>
      <w:r w:rsidRPr="00012FEE">
        <w:rPr>
          <w:lang w:val="en-US"/>
        </w:rPr>
        <w:t>. We do research on oceans, but our focus is on people. Our aim is to close the gap of inequality over the long term and meet the urgent needs of people today. We will do this by recognizing the root causes of inequity; recovering an equitable approach to managing human-oceans activities; and ultimately building new evidence, tools, and narratives that reverse these harms and create a future where oceans are for all people.</w:t>
      </w:r>
      <w:r>
        <w:rPr>
          <w:lang w:val="en-US"/>
        </w:rPr>
        <w:t xml:space="preserve">  </w:t>
      </w:r>
      <w:r w:rsidRPr="00012FEE">
        <w:rPr>
          <w:lang w:val="en-US"/>
        </w:rPr>
        <w:t xml:space="preserve">Potential and observed influence: After spending a decade working on interdisciplinary socio-ecological research with the Nereus Program to predict the </w:t>
      </w:r>
      <w:r w:rsidRPr="00012FEE">
        <w:rPr>
          <w:lang w:val="en-US"/>
        </w:rPr>
        <w:lastRenderedPageBreak/>
        <w:t>future state of our oceans, it was clear and unsurprising that global environmental changes will negatively impact sustainability – the ability to sustain habitat, biodiversity, and cultural landscapes; protect traditional stewardship; and maintain livelihoods and food sovereignty in coastal communities. What is even more important is that this work has revealed systemic inefficiencies within ocean governance. Decision-makers are unable to respond to sustainability issues in ways that do not exacerbate inequalities between those who benefit from the oceans and those who do not. There are limited governance structures for empowering economically and politically marginalized oceans populations – the people who will be disproportionally affected by the very environmental problems we are trying to solve. Without new scholarship on ocean governance and equity, we risk a future that further separates the haves and have-nots.</w:t>
      </w:r>
      <w:r>
        <w:rPr>
          <w:lang w:val="en-US"/>
        </w:rPr>
        <w:t xml:space="preserve">  </w:t>
      </w:r>
      <w:r w:rsidRPr="00012FEE">
        <w:rPr>
          <w:lang w:val="en-US"/>
        </w:rPr>
        <w:t>To avoid this future, management options must be examined within a much broader context of political powers and social organizations. This does not mean we are getting away from protecting the health of our oceans, but we must prioritize people within the ecosystem that we are trying to improve. In terms of marine management, we must reassess how we make decisions. The usual order linking climate, environment, economy, society, and a policy response may not be the appropriate model. Solutions based on a domino or donut theory, always starting from environmental changes, may fail as an adaptation policy and furthermore cause imbalanced burdens and injustice in our relationships with the oceans (and with each other).</w:t>
      </w:r>
      <w:r>
        <w:rPr>
          <w:lang w:val="en-US"/>
        </w:rPr>
        <w:t xml:space="preserve">  </w:t>
      </w:r>
      <w:r w:rsidRPr="00012FEE">
        <w:rPr>
          <w:lang w:val="en-US"/>
        </w:rPr>
        <w:t>Applicability of this work elsewhere: We view this approach as scalable to other environmental issues because it asks the question: shall humans use and control the environment for our own good or shall we learn to live in harmony for our environment?</w:t>
      </w:r>
      <w:r>
        <w:rPr>
          <w:lang w:val="en-US"/>
        </w:rPr>
        <w:t xml:space="preserve">  </w:t>
      </w:r>
      <w:r w:rsidRPr="00012FEE">
        <w:rPr>
          <w:lang w:val="en-US"/>
        </w:rPr>
        <w:t>Learn more: Learn more about the Ocean Nexus Center and its work here.</w:t>
      </w:r>
      <w:r>
        <w:rPr>
          <w:lang w:val="en-US"/>
        </w:rPr>
        <w:t xml:space="preserve">  </w:t>
      </w:r>
      <w:r w:rsidRPr="00012FEE">
        <w:rPr>
          <w:lang w:val="en-US"/>
        </w:rPr>
        <w:t>Nemer E. Narchi: Local coastal knowledge systems are vital tools for coastal management</w:t>
      </w:r>
      <w:r>
        <w:rPr>
          <w:lang w:val="en-US"/>
        </w:rPr>
        <w:t xml:space="preserve"> </w:t>
      </w:r>
      <w:r w:rsidRPr="00012FEE">
        <w:rPr>
          <w:lang w:val="en-US"/>
        </w:rPr>
        <w:t>Editor’s note: Nemer E. Narchi is an associate researcher professor in El Colegio de Michoacán in Mexico. He is also the regional representative for Central and South America and the Caribbean for the International Society of Ethnobiology, and vice president of the Mexican Society of Ethnobiology. He can be contacted at narchi@colmich.edu.mx.</w:t>
      </w:r>
      <w:r>
        <w:rPr>
          <w:lang w:val="en-US"/>
        </w:rPr>
        <w:t xml:space="preserve">  </w:t>
      </w:r>
      <w:r w:rsidRPr="00012FEE">
        <w:rPr>
          <w:lang w:val="en-US"/>
        </w:rPr>
        <w:t xml:space="preserve">What I am working on: I have always been fascinated with marine ethnobiology – the study of the relationships of present and past human societies to marine biota and ecosystems, and the knowledge emerging from these relationships. A not-so-recent, </w:t>
      </w:r>
      <w:proofErr w:type="spellStart"/>
      <w:r w:rsidRPr="00012FEE">
        <w:rPr>
          <w:lang w:val="en-US"/>
        </w:rPr>
        <w:t>multiauthored</w:t>
      </w:r>
      <w:proofErr w:type="spellEnd"/>
      <w:r w:rsidRPr="00012FEE">
        <w:rPr>
          <w:lang w:val="en-US"/>
        </w:rPr>
        <w:t xml:space="preserve"> publication “Marine ethnobiology a rather neglected area, which can provide an important contribution to ocean and coastal management” takes a closer look at these relationships, revealing that fisheries management, while important, is but one of the many manifestations of local ecological knowledge. By looking carefully at a diverse array of studies we confirmed that marine ethnobiology offers not only a unique tool for managing artisanal fisheries, but also novel solutions to foster co-management of marine protected areas, strategies for managing seascapes, and a roadmap for implementing local knowledge-based management schemes.</w:t>
      </w:r>
      <w:r>
        <w:rPr>
          <w:lang w:val="en-US"/>
        </w:rPr>
        <w:t xml:space="preserve">  </w:t>
      </w:r>
      <w:r w:rsidRPr="00012FEE">
        <w:rPr>
          <w:lang w:val="en-US"/>
        </w:rPr>
        <w:t xml:space="preserve">Potential and observed influence: When marine scientists have paid attention to the stories embedded in local </w:t>
      </w:r>
      <w:r w:rsidRPr="00012FEE">
        <w:rPr>
          <w:lang w:val="en-US"/>
        </w:rPr>
        <w:lastRenderedPageBreak/>
        <w:t>knowledge, they have reported new species, described novel metabolites, and registered alternative resource management strategies. For example, in Laguna dos Patos, Brazil, my colleague Gustavo Moura has shown that the local fishing calendar that allocates spatially and temporally differentiated fishing quotas to neighboring communities results in sustainable management practices. Currently, with a number of colleagues working in the Americas, we are blending the study of coastal knowledge systems with a critical approach known as ”social oceanography”. Our goal is to fight prevailing views that consider local knowledge to be inferior to highly technical exogenous strategies in such a way that local coastal knowledge systems can be seen as vital tools for coastal management and policy making.</w:t>
      </w:r>
      <w:r>
        <w:rPr>
          <w:lang w:val="en-US"/>
        </w:rPr>
        <w:t xml:space="preserve">  </w:t>
      </w:r>
      <w:r w:rsidRPr="00012FEE">
        <w:rPr>
          <w:lang w:val="en-US"/>
        </w:rPr>
        <w:t>Applicability of this work elsewhere: There is a lot of portability of ethnobiological research. Previously, we have suggested that black coral management schemes original to Northwestern México could offer an alternative management strategy for red coral artisans in the Mediterranean. That is easy. However, the real applicability of marine ethnobiology lays in the fact that people can accumulate local ecological knowledge over the course of their lifetime. That makes virtually all coastal populations excellent field sites for marine ethnobiological research. When local knowledge is kept well and alive and people can politically empower themselves to the point of transforming their reality, successful local management strategies have a good chance of making a long-lasting impact in marine ecosystems worldwide.</w:t>
      </w:r>
      <w:r>
        <w:rPr>
          <w:lang w:val="en-US"/>
        </w:rPr>
        <w:t xml:space="preserve">  </w:t>
      </w:r>
      <w:r w:rsidRPr="00012FEE">
        <w:rPr>
          <w:lang w:val="en-US"/>
        </w:rPr>
        <w:t>Learn more: Learn more about my work here and how marine ethnobiology can be applied to conservation and management here.</w:t>
      </w:r>
      <w:r>
        <w:rPr>
          <w:lang w:val="en-US"/>
        </w:rPr>
        <w:t xml:space="preserve">  </w:t>
      </w:r>
      <w:r w:rsidRPr="00012FEE">
        <w:rPr>
          <w:lang w:val="en-US"/>
        </w:rPr>
        <w:t>Rodrigo Oyanedel: Markets and supply chains can drive illegal and unsustainable fishing</w:t>
      </w:r>
      <w:r>
        <w:rPr>
          <w:lang w:val="en-US"/>
        </w:rPr>
        <w:t xml:space="preserve"> </w:t>
      </w:r>
      <w:r w:rsidRPr="00012FEE">
        <w:rPr>
          <w:lang w:val="en-US"/>
        </w:rPr>
        <w:t xml:space="preserve">Editor’s note: Rodrigo </w:t>
      </w:r>
      <w:proofErr w:type="spellStart"/>
      <w:r w:rsidRPr="00012FEE">
        <w:rPr>
          <w:lang w:val="en-US"/>
        </w:rPr>
        <w:t>Oyanedel</w:t>
      </w:r>
      <w:proofErr w:type="spellEnd"/>
      <w:r w:rsidRPr="00012FEE">
        <w:rPr>
          <w:lang w:val="en-US"/>
        </w:rPr>
        <w:t xml:space="preserve"> is a PhD student with the Interdisciplinary Center for Conservation Science at the University of Oxford. He was formerly a Latin American Fisheries Fellow at the Bren School of Environmental Science &amp; Management at the University of California Santa Barbara. He can be contacted on Rodrigo.oyanedel@zoo.ox.ac.uk or twitter @r_oyanedel.</w:t>
      </w:r>
      <w:r>
        <w:rPr>
          <w:lang w:val="en-US"/>
        </w:rPr>
        <w:t xml:space="preserve">  </w:t>
      </w:r>
      <w:r w:rsidRPr="00012FEE">
        <w:rPr>
          <w:lang w:val="en-US"/>
        </w:rPr>
        <w:t>What I am working on: My main research interests relate to how markets and supply chains influence the way marine resources are used. Focusing on a small-scale fishery in Chile as a case study, I am working on two interrelated projects. The first ("A Dual Trading Model for Fisheries") provides a generic dynamic simulation model to assess the economic factors that affect intermediaries' decision to trade legal or illegal fishing products. The second ("A framework for assessing and intervening in markets driving unsustainable fisheries") aims to assist in the identification of interventions that can help reduce unsustainable fishing practices from a market standpoint.</w:t>
      </w:r>
      <w:r>
        <w:rPr>
          <w:lang w:val="en-US"/>
        </w:rPr>
        <w:t xml:space="preserve">  </w:t>
      </w:r>
      <w:r w:rsidRPr="00012FEE">
        <w:rPr>
          <w:lang w:val="en-US"/>
        </w:rPr>
        <w:t xml:space="preserve">Potential and observed influence: My current work has two main potential impacts. The first one has to do with advancing our understanding of how markets and intermediation in fisheries work. This is key because markets and intermediaries exert significant pressure on fishers and as such influence their behavior, which can lead to overexploitation if left unchecked. For instance, in cases where intermediaries exert collusive price-fixing or control market access, prices paid to fishers might be set intentionally low, which can, in turn, drive overexploitation. </w:t>
      </w:r>
      <w:r w:rsidRPr="00012FEE">
        <w:rPr>
          <w:lang w:val="en-US"/>
        </w:rPr>
        <w:lastRenderedPageBreak/>
        <w:t>With my research, I will provide a framework and a simulation model that are easily adaptable to other fisheries and circumstances, and as such can help researchers, managers and practitioners to better understand how market and intermediaries affect fishing dynamics.</w:t>
      </w:r>
      <w:r>
        <w:rPr>
          <w:lang w:val="en-US"/>
        </w:rPr>
        <w:t xml:space="preserve">  </w:t>
      </w:r>
      <w:r w:rsidRPr="00012FEE">
        <w:rPr>
          <w:lang w:val="en-US"/>
        </w:rPr>
        <w:t>The second impact is more localized and has to do with the common hake fishery's management in Chile (my case study). High levels of illegal and unreported fishing have kept this fishery in a collapsed/overfished state for years, preventing recovery and the sustainable use of the resource. With my project, I will provide compelling evidence to improve management locally for sustaining this fishery.</w:t>
      </w:r>
      <w:r>
        <w:rPr>
          <w:lang w:val="en-US"/>
        </w:rPr>
        <w:t xml:space="preserve">  </w:t>
      </w:r>
      <w:r w:rsidRPr="00012FEE">
        <w:rPr>
          <w:lang w:val="en-US"/>
        </w:rPr>
        <w:t>Applicability of this work elsewhere: The objective of the two projects I am currently working on is to provide generic tools to better understand how fisheries markets and supply chains operate, especially when they drive illegal or unsustainable practices. Markets and intermediation driving unsustainable fisheries is, unfortunately, a common phenomenon, and there are currently few methodological approaches for assessing these influences. The products from my projects will help address this gap and should be applicable to many contexts and locations where these pressures occur.</w:t>
      </w:r>
      <w:r>
        <w:rPr>
          <w:lang w:val="en-US"/>
        </w:rPr>
        <w:t xml:space="preserve">  </w:t>
      </w:r>
      <w:r w:rsidRPr="00012FEE">
        <w:rPr>
          <w:lang w:val="en-US"/>
        </w:rPr>
        <w:t>Learn more: Learn more about my research here and here.</w:t>
      </w:r>
      <w:r>
        <w:rPr>
          <w:lang w:val="en-US"/>
        </w:rPr>
        <w:t xml:space="preserve">  </w:t>
      </w:r>
      <w:r w:rsidRPr="00012FEE">
        <w:rPr>
          <w:lang w:val="en-US"/>
        </w:rPr>
        <w:t>Rebecca Jefferson: Training and mentoring can help conservation professionals integrate social sciences into their work</w:t>
      </w:r>
      <w:r>
        <w:rPr>
          <w:lang w:val="en-US"/>
        </w:rPr>
        <w:t xml:space="preserve"> </w:t>
      </w:r>
      <w:r w:rsidRPr="00012FEE">
        <w:rPr>
          <w:lang w:val="en-US"/>
        </w:rPr>
        <w:t>Editor’s note: Rebecca Jefferson is founder and director of Human Nature, a social enterprise that provides training and mentoring to conservation professionals wanting to integrate social sciences into their work. She can be contacted at rebecca@humannature.co.uk, on Twitter @Human_NatureUK, and on LinkedIn.</w:t>
      </w:r>
      <w:r>
        <w:rPr>
          <w:lang w:val="en-US"/>
        </w:rPr>
        <w:t xml:space="preserve">  </w:t>
      </w:r>
      <w:r w:rsidRPr="00012FEE">
        <w:rPr>
          <w:lang w:val="en-US"/>
        </w:rPr>
        <w:t>What I am working on: Human Nature provides training and mentoring to conservation professionals who want to integrate social sciences into their work. We currently deliver an online course Introduction to Social Science for Conservation which provides foundational knowledge about what conservation social science is, an exploration of the methods used to conduct it, and how to integrate it into your work. The course is live-taught to a small group (maximum 15) over three mornings. Breakout groups allow for discussion between participants and a chance to learn from the experiences of others.</w:t>
      </w:r>
      <w:r>
        <w:rPr>
          <w:lang w:val="en-US"/>
        </w:rPr>
        <w:t xml:space="preserve">  </w:t>
      </w:r>
      <w:r w:rsidRPr="00012FEE">
        <w:rPr>
          <w:lang w:val="en-US"/>
        </w:rPr>
        <w:t>Potential and observed influence: Integrating social sciences into marine conservation and management provides multiple values such as enabling better understanding of human components of ecosystems, designing locally relevant solutions, and enhancing ecological outcomes. Many people working in the conservation sector have considerable expertise in natural sciences but are less confident with social sciences. To meet the growing need for conservation social science, researchers, practitioners, and policy makers need to increase their skills. Providing a foundational understanding of conservation social sciences empowers those working in marine (and terrestrial!) conservation and management systems to better understand the systems they work in, to shape their interventions to the local context, and to monitor and evaluate the social impacts of conservation action.</w:t>
      </w:r>
      <w:r>
        <w:rPr>
          <w:lang w:val="en-US"/>
        </w:rPr>
        <w:t xml:space="preserve">  </w:t>
      </w:r>
      <w:r w:rsidRPr="00012FEE">
        <w:rPr>
          <w:lang w:val="en-US"/>
        </w:rPr>
        <w:t xml:space="preserve">Applicability of this work elsewhere: Social science is core to any conservation or management context, as it provides the tools to understand, engage, and collaborate with people. People are the agent of change which conservation </w:t>
      </w:r>
      <w:r w:rsidRPr="00012FEE">
        <w:rPr>
          <w:lang w:val="en-US"/>
        </w:rPr>
        <w:lastRenderedPageBreak/>
        <w:t>and management aim to influence; therefore, social science unlocks more possibility than taking a solely natural sciences approach.</w:t>
      </w:r>
      <w:r>
        <w:rPr>
          <w:lang w:val="en-US"/>
        </w:rPr>
        <w:t xml:space="preserve">  </w:t>
      </w:r>
      <w:r w:rsidRPr="00012FEE">
        <w:rPr>
          <w:lang w:val="en-US"/>
        </w:rPr>
        <w:t>Working with course participants this year, it is evident there is a real passion to use social science to better understand society and catalyze a healthier future for people and planet. Barriers come in the form of lack of confidence to use new tools, and lack of familiarity with the ways social science can be integrated into projects. A recent participant rather beautifully described the problem as having boxes in their mind – with most of them full of tools for asking and answering natural science-based conservation questions, but a social science box that felt empty. Our work helps people fill their mental boxes with knowledge of appropriate social science tools and helps them broaden their networks to support them in integrating social sciences into their work.</w:t>
      </w:r>
      <w:r>
        <w:rPr>
          <w:lang w:val="en-US"/>
        </w:rPr>
        <w:t xml:space="preserve">  </w:t>
      </w:r>
      <w:r w:rsidRPr="00012FEE">
        <w:rPr>
          <w:lang w:val="en-US"/>
        </w:rPr>
        <w:t>Learn more: We will be offering our Introduction to Social Science for Conservation course in 2021 in various time zones (details here). If you are interested in our courses or would like to explore other ways to work together, we would love to hear from you.</w:t>
      </w:r>
      <w:r>
        <w:rPr>
          <w:lang w:val="en-US"/>
        </w:rPr>
        <w:t xml:space="preserve">  </w:t>
      </w:r>
      <w:r w:rsidRPr="00012FEE">
        <w:rPr>
          <w:lang w:val="en-US"/>
        </w:rPr>
        <w:t>Maree Fudge: Innovating how communities participate in marine planning can reduce exclusion and suspicion</w:t>
      </w:r>
      <w:r>
        <w:rPr>
          <w:lang w:val="en-US"/>
        </w:rPr>
        <w:t xml:space="preserve"> </w:t>
      </w:r>
      <w:r w:rsidRPr="00012FEE">
        <w:rPr>
          <w:lang w:val="en-US"/>
        </w:rPr>
        <w:t>Editor’s note: Maree Fudge is a postdoctoral research fellow at the Institute for Marine and Antarctic Studies and the Centre for Marine Socioecology at the University of Tasmania in Australia. She can be contacted at maree.fudge@utas.edu.au, on Facebook @WaterwaySocialResearch, and on Twitter @mareefudge.</w:t>
      </w:r>
      <w:r>
        <w:rPr>
          <w:lang w:val="en-US"/>
        </w:rPr>
        <w:t xml:space="preserve">  </w:t>
      </w:r>
      <w:r w:rsidRPr="00012FEE">
        <w:rPr>
          <w:lang w:val="en-US"/>
        </w:rPr>
        <w:t>What I am working on: I am researching the policy, decision-making, and political processes of people’s connections with the marine environment. I make connections between democratic changes and process, and how communities and societies are grappling with adaptation to the changes in the marine environment. It is an exciting time to be thinking about how demands for greater participation in governance and decision-making are changing our idea of what democracy is and how it can operate. Since the 1970s, a strong norm of participation has been developing across democracies, and this norm is now dominating how we think of marine governance. However, anyone who works in marine planning and governance knows that actually “doing” participation is really difficult and politicized work, and often ends up with community members feeling shut out and suspicious rather than included. My work involves examining how participation is linked with people’s representation in marine planning and governance, how this connection is linked to legitimacy, and how we can innovate in our participation practices to reduce feelings of exclusion and suspicion.</w:t>
      </w:r>
      <w:r>
        <w:rPr>
          <w:lang w:val="en-US"/>
        </w:rPr>
        <w:t xml:space="preserve">  </w:t>
      </w:r>
      <w:r w:rsidRPr="00012FEE">
        <w:rPr>
          <w:lang w:val="en-US"/>
        </w:rPr>
        <w:t>Potential and observed influence: We have produced a simple, accessible analytical lens (in press) that captures the connection between participation, representation, and legitimacy. In the case studies to date, we have been able to reconsider real-world rules and processes, and participants have told us that the lens and the language of representation and legitimacy have helped them name some of the tensions and contradictions that they knew were in play in a marine planning process but could not address. While we have focused on the marine environment to date because it is a “commons”, this work is relevant for any public policy area where access to shared resources is changing.</w:t>
      </w:r>
      <w:r>
        <w:rPr>
          <w:lang w:val="en-US"/>
        </w:rPr>
        <w:t xml:space="preserve">  </w:t>
      </w:r>
      <w:r w:rsidRPr="00012FEE">
        <w:rPr>
          <w:lang w:val="en-US"/>
        </w:rPr>
        <w:t xml:space="preserve">Applicability of this work </w:t>
      </w:r>
      <w:r w:rsidRPr="00012FEE">
        <w:rPr>
          <w:lang w:val="en-US"/>
        </w:rPr>
        <w:lastRenderedPageBreak/>
        <w:t>elsewhere: Our work identifies opportunities to innovate in participatory marine planning and governance, and to drive and support increasing democratization of marine governance. We are currently engaging with as many case studies as possible to continue to test and improve our analytical lens and promote the legitimacy of participatory marine governance. If you are involved in any participatory initiatives, please get in touch to discuss being part of the ongoing research.</w:t>
      </w:r>
      <w:r>
        <w:rPr>
          <w:lang w:val="en-US"/>
        </w:rPr>
        <w:t xml:space="preserve">  </w:t>
      </w:r>
      <w:r w:rsidRPr="00012FEE">
        <w:rPr>
          <w:lang w:val="en-US"/>
        </w:rPr>
        <w:t>Learn more: My academic papers are in press but please contact me directly to access the lens and discuss using it. You can also learn more about my laboratory’s research here, here, and here.</w:t>
      </w:r>
      <w:r>
        <w:rPr>
          <w:lang w:val="en-US"/>
        </w:rPr>
        <w:t xml:space="preserve">  </w:t>
      </w:r>
      <w:r w:rsidRPr="00012FEE">
        <w:rPr>
          <w:lang w:val="en-US"/>
        </w:rPr>
        <w:t>Priscila F. M. Lopes: Making women visible makes fisheries management and conservation more efficient, socially fair, and resilient</w:t>
      </w:r>
      <w:r>
        <w:rPr>
          <w:lang w:val="en-US"/>
        </w:rPr>
        <w:t xml:space="preserve"> </w:t>
      </w:r>
      <w:r w:rsidRPr="00012FEE">
        <w:rPr>
          <w:lang w:val="en-US"/>
        </w:rPr>
        <w:t xml:space="preserve">Editor’s note: Priscila F. M. Lopes is an associate professor in the Department of Ecology at the </w:t>
      </w:r>
      <w:proofErr w:type="spellStart"/>
      <w:r w:rsidRPr="00012FEE">
        <w:rPr>
          <w:lang w:val="en-US"/>
        </w:rPr>
        <w:t>Universidade</w:t>
      </w:r>
      <w:proofErr w:type="spellEnd"/>
      <w:r w:rsidRPr="00012FEE">
        <w:rPr>
          <w:lang w:val="en-US"/>
        </w:rPr>
        <w:t xml:space="preserve"> Federal do Rio Grande do Norte in Brazil. She can be contacted on Twitter @PriLopes_UFRN.</w:t>
      </w:r>
      <w:r>
        <w:rPr>
          <w:lang w:val="en-US"/>
        </w:rPr>
        <w:t xml:space="preserve">  </w:t>
      </w:r>
      <w:r w:rsidRPr="00012FEE">
        <w:rPr>
          <w:lang w:val="en-US"/>
        </w:rPr>
        <w:t>What I am working on: I have recently engaged in a new project on how small-scale fisheries react and respond to stochastic, and often negative, events. The motivation for the project came from a series of calamities that have hit Amazonia and the northeastern coast of Brazil. Amazonia has been dealing with unprecedented fires that threaten its forest and aquatic environments. These environments are strongly interconnected – for example, many of the commercially and subsistence relevant fish are frugivorous (fruit-eating). In addition, since late July 2019, the northeast coast of Brazil has been hit by the largest oil spill in the South Atlantic, with economic, social, cultural, and health consequences to fishers and local communities yet to be evaluated. At the same time, both regions have been severely affected by COVID-19, especially early in the pandemic, when health and economic effects were worst. We are trying to figure out transformative experiences that allow fishers to cope with huge and unexpected pressures. We are seeing men and women be affected and react in different ways, thus we expect to find more examples of transformation in places where fisherwomen play a more active role.</w:t>
      </w:r>
      <w:r>
        <w:rPr>
          <w:lang w:val="en-US"/>
        </w:rPr>
        <w:t xml:space="preserve">  </w:t>
      </w:r>
      <w:r w:rsidRPr="00012FEE">
        <w:rPr>
          <w:lang w:val="en-US"/>
        </w:rPr>
        <w:t>Potential and observed influence: We first intend to understand whether bringing women out of invisibility makes coastal sustainability more efficient, socially fair, and resilient. If we find that being a recognized female sea worker (i.e., compensated equally to men) creates better socioecological mechanisms to deal with impacts, it will help direct fisheries and conservation policies that promote female workers as active agents of sustainability.</w:t>
      </w:r>
      <w:r>
        <w:rPr>
          <w:lang w:val="en-US"/>
        </w:rPr>
        <w:t xml:space="preserve">  </w:t>
      </w:r>
      <w:r w:rsidRPr="00012FEE">
        <w:rPr>
          <w:lang w:val="en-US"/>
        </w:rPr>
        <w:t xml:space="preserve">Applicability of this work elsewhere: Women are active harvesters of the sea in many places, although they also often tend to be invisible, at least to policy makers. In recent years, we have seen a growing interest in understanding how women use marine resources, and how that use can shape not only ecological aspects but also social dynamics, with greater or lesser empowerment depending on how recognized their work is. I believe that, as we improve our knowledge on the role of gender in fisheries and marine conservation, policy and decision-makers will start including a gender component in their actions. And it should not matter where as long as including women results in concrete positive changes for communities and the environments on which they depend. On a hopeful note, I also believe that society will start to push for </w:t>
      </w:r>
      <w:r w:rsidRPr="00012FEE">
        <w:rPr>
          <w:lang w:val="en-US"/>
        </w:rPr>
        <w:lastRenderedPageBreak/>
        <w:t>these changes because there is a growing awareness of a long-overdue human rights deficit around gender inequality.</w:t>
      </w:r>
      <w:r>
        <w:rPr>
          <w:lang w:val="en-US"/>
        </w:rPr>
        <w:t xml:space="preserve">  </w:t>
      </w:r>
      <w:r w:rsidRPr="00012FEE">
        <w:rPr>
          <w:lang w:val="en-US"/>
        </w:rPr>
        <w:t>Learn more: You can learn more about this work on this blog and these news and scientific articles.</w:t>
      </w:r>
      <w:r>
        <w:rPr>
          <w:lang w:val="en-US"/>
        </w:rPr>
        <w:t xml:space="preserve">  </w:t>
      </w:r>
      <w:r w:rsidRPr="00012FEE">
        <w:rPr>
          <w:lang w:val="en-US"/>
        </w:rPr>
        <w:t>Hiroe Ishihara: Identify and sense of belonging play critical roles in marine resource management</w:t>
      </w:r>
      <w:r>
        <w:rPr>
          <w:lang w:val="en-US"/>
        </w:rPr>
        <w:t xml:space="preserve"> </w:t>
      </w:r>
      <w:r w:rsidRPr="00012FEE">
        <w:rPr>
          <w:lang w:val="en-US"/>
        </w:rPr>
        <w:t>Editor’s note: Hiroe Ishihara is an assistant professor at the Graduate School of Life and Agricultural Sciences at the University of Tokyo. She can be contacted at a-hiroe@g.ecc.u-tokyo.ac.jp.</w:t>
      </w:r>
      <w:r>
        <w:rPr>
          <w:lang w:val="en-US"/>
        </w:rPr>
        <w:t xml:space="preserve">  </w:t>
      </w:r>
      <w:r w:rsidRPr="00012FEE">
        <w:rPr>
          <w:lang w:val="en-US"/>
        </w:rPr>
        <w:t>What I am working on: I am currently heading a research project entitled “Rethinking biodiversity conservation from local stakeholders’ perspectives: Case studies of relational values in Japan and US” funded by the Toyota Foundation. This research project aims to incorporate stakeholders’ perspectives into marine conservation by operationalizing a new approach called a “relational values” or “nature’s contribution to people” approach. This approach was launched by the Intergovernmental Science-Policy Platform on Biodiversity and Ecosystem Services (IPBES) to broaden the existing notion of ecosystem services, which is heavily dependent on monetary valuations of nature. Not all stakeholders value nature solely in monetary terms because nature provides different types of contribution and services. For example, identity is an important value for an independent fisherman surviving in a harsh environment, and sense of belonging is an important value for a fishing community. By broadening the notion of ecosystem services, we hope to capture values from stakeholder’s perspectives.</w:t>
      </w:r>
      <w:r>
        <w:rPr>
          <w:lang w:val="en-US"/>
        </w:rPr>
        <w:t xml:space="preserve">  </w:t>
      </w:r>
      <w:r w:rsidRPr="00012FEE">
        <w:rPr>
          <w:lang w:val="en-US"/>
        </w:rPr>
        <w:t>Potential and observed influence: Relational values, such as identity and sense of belonging, play a critical role in marine resource management. By operationalizing the relational values approach, we hope to visualize the diverse perspectives that resource users have about the ecosystem they depend on, and incorporate these perspectives into marine conservation policies. For example, conservation policies such as individual quotas that are introduced as an efficient way to impose total allowable catch or maximum sustainable yield are often met with resistance from resource users because they fear that the fishing will shift from group operation to individual operation causing the breakdown of sense of belonging. However, due to the difficulties of visualizing relational values, these sorts of non-monetary perspectives are often ignored in the design of marine conservation policies. Furthermore, we empower local resource users’ voices when we visualize their perspectives as “relational values”.</w:t>
      </w:r>
      <w:r>
        <w:rPr>
          <w:lang w:val="en-US"/>
        </w:rPr>
        <w:t xml:space="preserve">  </w:t>
      </w:r>
      <w:r w:rsidRPr="00012FEE">
        <w:rPr>
          <w:lang w:val="en-US"/>
        </w:rPr>
        <w:t>Applicability of this work elsewhere: We strongly believe that by developing a method to evaluate relational values that is applicable to both Japan and the US, we will develop a method applicable to other parts of the world.</w:t>
      </w:r>
      <w:r>
        <w:rPr>
          <w:lang w:val="en-US"/>
        </w:rPr>
        <w:t xml:space="preserve">  </w:t>
      </w:r>
      <w:r w:rsidRPr="00012FEE">
        <w:rPr>
          <w:lang w:val="en-US"/>
        </w:rPr>
        <w:t>Learn more: Learn more about my research here and here.</w:t>
      </w:r>
      <w:r>
        <w:rPr>
          <w:lang w:val="en-US"/>
        </w:rPr>
        <w:t xml:space="preserve">  </w:t>
      </w:r>
      <w:r w:rsidRPr="00012FEE">
        <w:rPr>
          <w:lang w:val="en-US"/>
        </w:rPr>
        <w:t>Talya ten Brink: Planning for human impacts of offshore wind projects will help them succeed</w:t>
      </w:r>
      <w:r>
        <w:rPr>
          <w:lang w:val="en-US"/>
        </w:rPr>
        <w:t xml:space="preserve"> </w:t>
      </w:r>
      <w:r w:rsidRPr="00012FEE">
        <w:rPr>
          <w:lang w:val="en-US"/>
        </w:rPr>
        <w:t>Editor’s note: Talya ten Brink is a research associate at the University of Rhode Island and the GIS Coordinator for the Greater Atlantic Region of NOAA’s National Marine Fisheries Service. The views expressed are those of the author and do not reflect the official policy or position of any agency of the US government. She can be contacted at tenbrink@uri.edu and on Twitter at @DrTalyatenBrink.</w:t>
      </w:r>
      <w:r>
        <w:rPr>
          <w:lang w:val="en-US"/>
        </w:rPr>
        <w:t xml:space="preserve">  </w:t>
      </w:r>
      <w:r w:rsidRPr="00012FEE">
        <w:rPr>
          <w:lang w:val="en-US"/>
        </w:rPr>
        <w:t xml:space="preserve">What I am working on: I am studying the co-existence of fisheries </w:t>
      </w:r>
      <w:r w:rsidRPr="00012FEE">
        <w:rPr>
          <w:lang w:val="en-US"/>
        </w:rPr>
        <w:lastRenderedPageBreak/>
        <w:t>and offshore wind projects. As offshore wind projects become larger and more widespread, it is necessary to plan for their human and environmental impacts, including impacts on food access and economic livelihoods. Addressing these issues during the planning process can mitigate negative impacts and promote regional opportunities.</w:t>
      </w:r>
      <w:r>
        <w:rPr>
          <w:lang w:val="en-US"/>
        </w:rPr>
        <w:t xml:space="preserve">  </w:t>
      </w:r>
      <w:r w:rsidRPr="00012FEE">
        <w:rPr>
          <w:lang w:val="en-US"/>
        </w:rPr>
        <w:t>Potential and observed influence: A recent article on the human impacts of the Block Island Wind Farm, the first offshore wind farm in the United States, required interviews capturing the perceptions of local recreational and commercial fishermen. This research brought to light both perceived negative impacts such as displacement, crowding, hazards, and acute effects during construction; as well as perceived positive impacts such as increased fish abundance and an influx of species targeted by recreational fishermen. These lessons informed a chapter that identified several key challenges and benefits to synthesizing social science data and biological data around the impacts of offshore wind. Challenges included the difficulties of integrating quantitative and qualitative data, the temporal misalignment of qualitative and spatial assessment (i.e., biological surveys), and the inconsistency between species targeted by researchers versus commercial or recreational interests. Benefits included qualitative responses informing the focus of the biological surveys and opportunities to build positive relationships between fishermen and scientists. These findings can be used to inform other socio-ecological projects.</w:t>
      </w:r>
      <w:r>
        <w:rPr>
          <w:lang w:val="en-US"/>
        </w:rPr>
        <w:t xml:space="preserve">  </w:t>
      </w:r>
      <w:r w:rsidRPr="00012FEE">
        <w:rPr>
          <w:lang w:val="en-US"/>
        </w:rPr>
        <w:t>Applicability of this work elsewhere: We also worked with researchers from the United Kingdom to provide a review of reasons for conflict between fishermen and developers of offshore wind farms in the US and the UK and crucial lessons for good engagement. Recommendations included ongoing two-way communication between stakeholders, using fisheries liaisons, and addressing deeper meanings of places. As the short and long-term impacts of climate change and offshore wind accumulate in these environments, key stakeholders need ongoing transactional communication to facilitate thoughtful marine spatial planning. These relationships will help offshore wind projects succeed as a viable tool for reducing climate change, while minimizing negative economic and environmental impacts.</w:t>
      </w:r>
      <w:r>
        <w:rPr>
          <w:lang w:val="en-US"/>
        </w:rPr>
        <w:t xml:space="preserve">  </w:t>
      </w:r>
      <w:r w:rsidRPr="00012FEE">
        <w:rPr>
          <w:lang w:val="en-US"/>
        </w:rPr>
        <w:t>Learn more: Learn more about my recent work at the links above and here.</w:t>
      </w:r>
      <w:r>
        <w:rPr>
          <w:lang w:val="en-US"/>
        </w:rPr>
        <w:t xml:space="preserve">  </w:t>
      </w:r>
      <w:r w:rsidRPr="00012FEE">
        <w:rPr>
          <w:lang w:val="en-US"/>
        </w:rPr>
        <w:t>Trisia Farrelly: An international convention is needed to fill gaps in national, regional, and international efforts to prevent plastic pollution</w:t>
      </w:r>
      <w:r>
        <w:rPr>
          <w:lang w:val="en-US"/>
        </w:rPr>
        <w:t xml:space="preserve"> </w:t>
      </w:r>
      <w:r w:rsidRPr="00012FEE">
        <w:rPr>
          <w:lang w:val="en-US"/>
        </w:rPr>
        <w:t>Editor’s note: Trisia Farrelly is a senior lecturer of social anthropology and co-director of the Political Ecology Research Centre at Massey University in New Zealand as well as co-founder of the New Zealand Product Stewardship Council and Aotearoa Plastic Pollution Alliance. Trisia is a Ryoichi Sasakawa Young Leader Fellow and is on UNEP’s Scientific Advisory Committee and Ad Hoc Expert Group, Marine Litter and Microplastics. She can be contacted at T.Farrelly@massey.ac.nz.</w:t>
      </w:r>
      <w:r>
        <w:rPr>
          <w:lang w:val="en-US"/>
        </w:rPr>
        <w:t xml:space="preserve">  </w:t>
      </w:r>
      <w:r w:rsidRPr="00012FEE">
        <w:rPr>
          <w:lang w:val="en-US"/>
        </w:rPr>
        <w:t xml:space="preserve">What I am working on: I am exploring the potential for an international convention to fill gaps in national, regional, and international efforts to prevent plastic pollution. Our recent article presents an analysis of the various policy response options available to the New Zealand government to prevent plastic pollution. Some recommendations include prioritizing policy and investment at the top of the </w:t>
      </w:r>
      <w:r w:rsidRPr="00012FEE">
        <w:rPr>
          <w:lang w:val="en-US"/>
        </w:rPr>
        <w:lastRenderedPageBreak/>
        <w:t>waste hierarchy; linking plastic waste to toxicological risk and commitments to carbon reduction targets; faithfully domesticating global commitments; and supporting a new convention to regulate plastic production and product design and transboundary flows of plastic pollution. Similarly, our gap analysis captured ten Pacific Island countries’ policies, legislation, and strategies. Despite some robust legislation and a growing range of plastic pollution management initiatives, the study concluded that a binding plastic pollution convention is urgently needed. With colleagues, I am currently exploring plastic pollution as waste colonialism in the region.</w:t>
      </w:r>
      <w:r>
        <w:rPr>
          <w:lang w:val="en-US"/>
        </w:rPr>
        <w:t xml:space="preserve">  </w:t>
      </w:r>
      <w:r w:rsidRPr="00012FEE">
        <w:rPr>
          <w:lang w:val="en-US"/>
        </w:rPr>
        <w:t>Potential and observed influence: The Pacific region is disproportionately impacted by plastic pollution. The combined EEZs of Pacific island nations have a total coastline of over 57,000 km. Plastic pollution washes up on the shores of Pacific Island countries from thousands of kilometers away. In a 2018 study, plastic was found in 97 percent of the 34 fish species examined compared to a global trend of 67 percent. We hope that our work will influence governments to focus on the development of robust legislation and policy to prevent, reduce, redesign, reuse (and in the case of the small island developing states, “repatriate”) plastics to eliminate terrestrial, air, freshwater, and marine plastic pollution. We also hope that the findings will support the drafting of national plastic pollution elimination plans, as well as statements in support of such a convention.</w:t>
      </w:r>
      <w:r>
        <w:rPr>
          <w:lang w:val="en-US"/>
        </w:rPr>
        <w:t xml:space="preserve">  </w:t>
      </w:r>
      <w:r w:rsidRPr="00012FEE">
        <w:rPr>
          <w:lang w:val="en-US"/>
        </w:rPr>
        <w:t>Applicability of this work elsewhere: Other Large Ocean and Small Island Developing States face similar challenges to Pacific Island countries. The results of these studies may offer some solutions and build momentum for global support for a convention. We also hope the work will inspire metropolitan states in the region to support their Pacific Islands neighbors by strengthening their own plastic policy frameworks, developing public-private partnerships and take-back schemes, and supporting a binding convention.</w:t>
      </w:r>
      <w:r>
        <w:rPr>
          <w:lang w:val="en-US"/>
        </w:rPr>
        <w:t xml:space="preserve">  </w:t>
      </w:r>
      <w:r w:rsidRPr="00012FEE">
        <w:rPr>
          <w:lang w:val="en-US"/>
        </w:rPr>
        <w:t>Learn more: Learn more about Massey University Political Ecology Research Centre’s plastic pollution prevention work here and here. Read more about a global plastics agreement here and here. View a webinar on the plastic pollution policy gap analysis here. Learn more about New Zealand’s plastic pollution policy here, here, and here. Learn more about the Aotearoa Plastic Pollution Alliance here.</w:t>
      </w:r>
      <w:r>
        <w:rPr>
          <w:lang w:val="en-US"/>
        </w:rPr>
        <w:t xml:space="preserve">  </w:t>
      </w:r>
      <w:proofErr w:type="spellStart"/>
      <w:r w:rsidRPr="00012FEE">
        <w:rPr>
          <w:lang w:val="en-US"/>
        </w:rPr>
        <w:t>Narriman</w:t>
      </w:r>
      <w:proofErr w:type="spellEnd"/>
      <w:r w:rsidRPr="00012FEE">
        <w:rPr>
          <w:lang w:val="en-US"/>
        </w:rPr>
        <w:t xml:space="preserve"> Jiddawi: Empowering coastal women can increase their incomes in a sustainable manner</w:t>
      </w:r>
      <w:r>
        <w:rPr>
          <w:lang w:val="en-US"/>
        </w:rPr>
        <w:t xml:space="preserve"> </w:t>
      </w:r>
      <w:r w:rsidRPr="00012FEE">
        <w:rPr>
          <w:lang w:val="en-US"/>
        </w:rPr>
        <w:t xml:space="preserve">Editor’s note: </w:t>
      </w:r>
      <w:proofErr w:type="spellStart"/>
      <w:r w:rsidRPr="00012FEE">
        <w:rPr>
          <w:lang w:val="en-US"/>
        </w:rPr>
        <w:t>Narriman</w:t>
      </w:r>
      <w:proofErr w:type="spellEnd"/>
      <w:r w:rsidRPr="00012FEE">
        <w:rPr>
          <w:lang w:val="en-US"/>
        </w:rPr>
        <w:t xml:space="preserve"> Jiddawi is a senior marine scientist and director of the newly established Institute of Fisheries Research in Zanzibar. Formerly, she was a senior lecturer at the Institute of Marine Sciences at the University of Dar es Salaam in Tanzania. She can be contacted at n_jiddawi@yahoo.com and narusale@gmail.com.</w:t>
      </w:r>
      <w:r>
        <w:rPr>
          <w:lang w:val="en-US"/>
        </w:rPr>
        <w:t xml:space="preserve">  </w:t>
      </w:r>
      <w:r w:rsidRPr="00012FEE">
        <w:rPr>
          <w:lang w:val="en-US"/>
        </w:rPr>
        <w:t>What I am working on: I have specialized in marine fisheries but have been doing a lot of work to promote the economic empowerment of women along the coast in a sustainable manner. Women commonly work along the intertidal area, gleaning shells, octopus, and sea cucumber, thereby boosting the blue economy in a unique manner. However, there is usually a clear, gendered division of labor, and women’s work is not very well recognized, keeping them in poverty. Women also work in coastal forests, collecting firewood to use at home.</w:t>
      </w:r>
      <w:r>
        <w:rPr>
          <w:lang w:val="en-US"/>
        </w:rPr>
        <w:t xml:space="preserve">  </w:t>
      </w:r>
      <w:r w:rsidRPr="00012FEE">
        <w:rPr>
          <w:lang w:val="en-US"/>
        </w:rPr>
        <w:t xml:space="preserve">Potential and observed influence: With the </w:t>
      </w:r>
      <w:r w:rsidRPr="00012FEE">
        <w:rPr>
          <w:lang w:val="en-US"/>
        </w:rPr>
        <w:lastRenderedPageBreak/>
        <w:t xml:space="preserve">assistance of colleagues, we have been able to involve some women in a variety of economic activities along the coast in a sustainable manner to improve their income. Examples include making jewelry using seashells, farming half-pearls, and farming seaweed in deeper waters. By sustainable, I mean that they have started their own small no-take zones to ensure they get the resources they require. This work was done in collaboration with the Coastal Resources Center of the University of Rhode Island with funding from USAID and with collaborators from Stockholm University and Sea </w:t>
      </w:r>
      <w:proofErr w:type="spellStart"/>
      <w:r w:rsidRPr="00012FEE">
        <w:rPr>
          <w:lang w:val="en-US"/>
        </w:rPr>
        <w:t>PoWer</w:t>
      </w:r>
      <w:proofErr w:type="spellEnd"/>
      <w:r w:rsidRPr="00012FEE">
        <w:rPr>
          <w:lang w:val="en-US"/>
        </w:rPr>
        <w:t xml:space="preserve"> in the United Kingdom.</w:t>
      </w:r>
      <w:r>
        <w:rPr>
          <w:lang w:val="en-US"/>
        </w:rPr>
        <w:t xml:space="preserve">  </w:t>
      </w:r>
      <w:r w:rsidRPr="00012FEE">
        <w:rPr>
          <w:lang w:val="en-US"/>
        </w:rPr>
        <w:t>Applicability of this work elsewhere: This work can be conducted elsewhere as the techniques used are simple and can be replicated easily. The only requirement is that the resources needed (e.g., bivalves for farming pearls or making jewelry using shells, seaweed for farming seaweed) be available on the sites where the activity needs to be done. Moreover, considering women is especially important for conservation and environmental management initiatives in all coastal areas. Not considering local communities may lead to failure. Social science is an important tool to help achieve conservation and environmental management goals.</w:t>
      </w:r>
      <w:r>
        <w:rPr>
          <w:lang w:val="en-US"/>
        </w:rPr>
        <w:t xml:space="preserve">  </w:t>
      </w:r>
      <w:r w:rsidRPr="00012FEE">
        <w:rPr>
          <w:lang w:val="en-US"/>
        </w:rPr>
        <w:t>Learn more: Learn more about my research here and here; pearl and other bivalve farming projects in East Africa here, here, and here; and a paper on the importance of gender analysis in coastal management/marine spatial planning here.</w:t>
      </w:r>
      <w:r>
        <w:rPr>
          <w:lang w:val="en-US"/>
        </w:rPr>
        <w:t xml:space="preserve">  </w:t>
      </w:r>
      <w:r w:rsidRPr="00012FEE">
        <w:rPr>
          <w:lang w:val="en-US"/>
        </w:rPr>
        <w:t>Artificial light may be changing marine ecosystems</w:t>
      </w:r>
      <w:r>
        <w:rPr>
          <w:lang w:val="en-US"/>
        </w:rPr>
        <w:t xml:space="preserve"> </w:t>
      </w:r>
      <w:r w:rsidRPr="00012FEE">
        <w:rPr>
          <w:lang w:val="en-US"/>
        </w:rPr>
        <w:t>by Sarah Carr, Ph.D. | Jun 12, 2021</w:t>
      </w:r>
      <w:r>
        <w:rPr>
          <w:lang w:val="en-US"/>
        </w:rPr>
        <w:t xml:space="preserve">  </w:t>
      </w:r>
      <w:r w:rsidRPr="00012FEE">
        <w:rPr>
          <w:lang w:val="en-US"/>
        </w:rPr>
        <w:t>Editor’s note: Artificial light at night (ALAN) – whose undesirable effects are more colloquially referred to as light pollution – has long been known to affect sea turtles. Numerous studies document that adult sea turtles avoid nesting on artificially-lit beaches and artificial lights on land draw newly-hatched sea turtles away from the ocean, leading to increased mortality due to increased predation, dehydration and energy expenditure. But what about other marine organisms? In this article, we explore (Skimmer-style) recent research about how light pollution may be affecting many marine organisms and ultimately marine ecosystems.</w:t>
      </w:r>
      <w:r>
        <w:rPr>
          <w:lang w:val="en-US"/>
        </w:rPr>
        <w:t xml:space="preserve">  </w:t>
      </w:r>
      <w:r w:rsidRPr="00012FEE">
        <w:rPr>
          <w:lang w:val="en-US"/>
        </w:rPr>
        <w:t>Natural light cues structure a lot of behaviors and processes in marine ecosystems</w:t>
      </w:r>
      <w:r>
        <w:rPr>
          <w:lang w:val="en-US"/>
        </w:rPr>
        <w:t xml:space="preserve"> </w:t>
      </w:r>
      <w:r w:rsidRPr="00012FEE">
        <w:rPr>
          <w:lang w:val="en-US"/>
        </w:rPr>
        <w:t>Most marine organisms in the surface ocean (from surface to 200 m depth) are adapted to natural light from the sun, moon, and stars. Cues from natural light – including its cycles, colors, intensities, and spatial orientation – help structure many organismal behaviors and ecological processes in marine ecosystems.</w:t>
      </w:r>
      <w:r>
        <w:rPr>
          <w:lang w:val="en-US"/>
        </w:rPr>
        <w:t xml:space="preserve"> </w:t>
      </w:r>
      <w:r w:rsidRPr="00012FEE">
        <w:rPr>
          <w:lang w:val="en-US"/>
        </w:rPr>
        <w:t>These behaviors and processes include migrations (e.g., lunar compasses for long distance migration, daily vertical migrations cued by moonlight), foraging, predation, rest, and reproduction (e.g., timing of broadcast spawning) for marine reptiles, amphibians, fish, birds, mammals, and invertebrates.</w:t>
      </w:r>
      <w:r>
        <w:rPr>
          <w:lang w:val="en-US"/>
        </w:rPr>
        <w:t xml:space="preserve"> </w:t>
      </w:r>
      <w:r w:rsidRPr="00012FEE">
        <w:rPr>
          <w:lang w:val="en-US"/>
        </w:rPr>
        <w:t>In addition to light being a source of information, light is also a resource for photosynthesis and primary production.</w:t>
      </w:r>
      <w:r>
        <w:rPr>
          <w:lang w:val="en-US"/>
        </w:rPr>
        <w:t xml:space="preserve"> </w:t>
      </w:r>
      <w:r w:rsidRPr="00012FEE">
        <w:rPr>
          <w:lang w:val="en-US"/>
        </w:rPr>
        <w:t>Artificial light at night (ALAN) interferes with natural light patterns and the biological processes they help control and can dramatically affect the behavior of marine organisms, species interactions, distributions of marine organisms, and food webs and can potentially restructure coastal marine ecosystems.</w:t>
      </w:r>
      <w:r>
        <w:rPr>
          <w:lang w:val="en-US"/>
        </w:rPr>
        <w:t xml:space="preserve"> </w:t>
      </w:r>
      <w:r w:rsidRPr="00012FEE">
        <w:rPr>
          <w:lang w:val="en-US"/>
        </w:rPr>
        <w:t>Coastal light pollution is global and getting worse</w:t>
      </w:r>
      <w:r>
        <w:rPr>
          <w:lang w:val="en-US"/>
        </w:rPr>
        <w:t xml:space="preserve"> </w:t>
      </w:r>
      <w:r w:rsidRPr="00012FEE">
        <w:rPr>
          <w:lang w:val="en-US"/>
        </w:rPr>
        <w:t xml:space="preserve">ALAN in marine environments comes from coastal development (e.g., buildings, streetlights, billboards, </w:t>
      </w:r>
      <w:r w:rsidRPr="00012FEE">
        <w:rPr>
          <w:lang w:val="en-US"/>
        </w:rPr>
        <w:lastRenderedPageBreak/>
        <w:t>ports, piers, docks) as well as vessels (e.g., fishing and merchant marine vessels) and offshore infrastructure such as oil rigs. It has increased exponentially over the past 150 years and has become a significant issue for the marine environment in the last 60-90 years.</w:t>
      </w:r>
      <w:r>
        <w:rPr>
          <w:lang w:val="en-US"/>
        </w:rPr>
        <w:t xml:space="preserve"> </w:t>
      </w:r>
      <w:r w:rsidRPr="00012FEE">
        <w:rPr>
          <w:lang w:val="en-US"/>
        </w:rPr>
        <w:t>Artificial skyglow is one of the most common forms of ALAN. It refers to the diffuse luminance of the night sky from artificial lighting – both upward-directed light as well as light reflected from the ground or water or other surfaces. Artificial skyglow often forms a dome of light over cities and towns and is visible from great distances.</w:t>
      </w:r>
      <w:r>
        <w:rPr>
          <w:lang w:val="en-US"/>
        </w:rPr>
        <w:t xml:space="preserve"> </w:t>
      </w:r>
      <w:r w:rsidRPr="00012FEE">
        <w:rPr>
          <w:lang w:val="en-US"/>
        </w:rPr>
        <w:t>Artificial skyglow can now be detected above 22 percent of the world’s coasts nightly – with Europe, Asia and Africa having the highest percentages of their coastlines affected. Coastal populations are expected to double by 2060, with an attendant increase in coastal ALAN intensity and spread.</w:t>
      </w:r>
      <w:r>
        <w:rPr>
          <w:lang w:val="en-US"/>
        </w:rPr>
        <w:t xml:space="preserve"> </w:t>
      </w:r>
      <w:r w:rsidRPr="00012FEE">
        <w:rPr>
          <w:lang w:val="en-US"/>
        </w:rPr>
        <w:t>A recent global mapping effort (2020) found the coastal areas most threatened by ALAN to be in the Red Sea, the Persian Gulf, the eastern Caribbean, and the western Pacific regions. In the Gulf of Aqaba/Eilat, some areas are 60 times brighter than under a natural night sky, and even relatively unaffected areas of the gulfs are nearly 50 percent brighter.</w:t>
      </w:r>
      <w:r>
        <w:rPr>
          <w:lang w:val="en-US"/>
        </w:rPr>
        <w:t xml:space="preserve"> </w:t>
      </w:r>
      <w:r w:rsidRPr="00012FEE">
        <w:rPr>
          <w:lang w:val="en-US"/>
        </w:rPr>
        <w:t>Another recent study (2020) examined the extent to which artificial light from coastal cities reaches the nearby seafloor. Researchers shined artificial lights that mimicked city skyglow and measured exposure at the surface of the water column, in the water column, and on the seafloor of a local estuary. They found that on cloudy nights (which have more light reflected back to the ground than clear nights) green and blue wavelengths of light-emitting diode (LED) light reach 70 percent or more of the three-dimensional space around seafloor habitats whereas less than 1 percent of the seafloor is exposed to “biologically important” levels of red wavelengths. In addition since estuaries generally have higher levels of sediment and less light penetration than many other coastal habitats, researchers estimate that ALAN could reach 100 percent of the seabed in clearer coral reef systems. These findings suggest that marine habitats near all coastal cities could be exposed to ALAN.</w:t>
      </w:r>
      <w:r>
        <w:rPr>
          <w:lang w:val="en-US"/>
        </w:rPr>
        <w:t xml:space="preserve">  </w:t>
      </w:r>
      <w:r w:rsidRPr="00012FEE">
        <w:rPr>
          <w:lang w:val="en-US"/>
        </w:rPr>
        <w:t>Light pollution in marine environments in also becoming more severe due to the increasing prevalence of LED lights. LEDs now account for roughly half of global light sources, and that share is expected to grow to nearly 90 percent of global light sources by 2030. White LEDs produce broad spectrum light that is sensed by a wide range of organisms and have a peak at short wavelengths (blue and green light) to which many marine organisms are particularly sensitive. Moreover, these shorter wavelengths penetrate deeper into the water column, affecting organisms at greater depths.</w:t>
      </w:r>
      <w:r>
        <w:rPr>
          <w:lang w:val="en-US"/>
        </w:rPr>
        <w:t xml:space="preserve"> </w:t>
      </w:r>
      <w:r w:rsidRPr="00012FEE">
        <w:rPr>
          <w:lang w:val="en-US"/>
        </w:rPr>
        <w:t>Artificial light at night (ALAN) interferes with marine ecosystem processes</w:t>
      </w:r>
      <w:r>
        <w:rPr>
          <w:lang w:val="en-US"/>
        </w:rPr>
        <w:t xml:space="preserve"> </w:t>
      </w:r>
      <w:r w:rsidRPr="00012FEE">
        <w:rPr>
          <w:lang w:val="en-US"/>
        </w:rPr>
        <w:t xml:space="preserve"> </w:t>
      </w:r>
      <w:r>
        <w:rPr>
          <w:lang w:val="en-US"/>
        </w:rPr>
        <w:t xml:space="preserve">  </w:t>
      </w:r>
      <w:r w:rsidRPr="00012FEE">
        <w:rPr>
          <w:lang w:val="en-US"/>
        </w:rPr>
        <w:t>A conceptual map of individual- to ecosystem-level responses to ALAN</w:t>
      </w:r>
      <w:r>
        <w:rPr>
          <w:lang w:val="en-US"/>
        </w:rPr>
        <w:t xml:space="preserve"> </w:t>
      </w:r>
      <w:r w:rsidRPr="00012FEE">
        <w:rPr>
          <w:lang w:val="en-US"/>
        </w:rPr>
        <w:t>A conceptual map of individual- to ecosystem-level responses to ALAN in estuarine ecosystems by Zapata et al. (2019) classifies responses by level of organization.</w:t>
      </w:r>
      <w:r>
        <w:rPr>
          <w:lang w:val="en-US"/>
        </w:rPr>
        <w:t xml:space="preserve">  </w:t>
      </w:r>
      <w:r w:rsidRPr="00012FEE">
        <w:rPr>
          <w:lang w:val="en-US"/>
        </w:rPr>
        <w:t>At the individual level, ALAN can impact physiology and behavior by increasing, decreasing, and/or altering diel and nocturnal activity.</w:t>
      </w:r>
      <w:r>
        <w:rPr>
          <w:lang w:val="en-US"/>
        </w:rPr>
        <w:t xml:space="preserve"> </w:t>
      </w:r>
      <w:r w:rsidRPr="00012FEE">
        <w:rPr>
          <w:lang w:val="en-US"/>
        </w:rPr>
        <w:t>Mechanisms for this occurring can include changes to visual sensitivity, circadian rhythms, predation risk, food availability, and stress and reproductive hormone levels.</w:t>
      </w:r>
      <w:r>
        <w:rPr>
          <w:lang w:val="en-US"/>
        </w:rPr>
        <w:t xml:space="preserve"> </w:t>
      </w:r>
      <w:r w:rsidRPr="00012FEE">
        <w:rPr>
          <w:lang w:val="en-US"/>
        </w:rPr>
        <w:t xml:space="preserve">At the population level, ALAN can impact performance by shifting diel </w:t>
      </w:r>
      <w:r w:rsidRPr="00012FEE">
        <w:rPr>
          <w:lang w:val="en-US"/>
        </w:rPr>
        <w:lastRenderedPageBreak/>
        <w:t>or nocturnal activity which may enhance or reduce fitness.</w:t>
      </w:r>
      <w:r>
        <w:rPr>
          <w:lang w:val="en-US"/>
        </w:rPr>
        <w:t xml:space="preserve"> </w:t>
      </w:r>
      <w:r w:rsidRPr="00012FEE">
        <w:rPr>
          <w:lang w:val="en-US"/>
        </w:rPr>
        <w:t>Mechanisms for this occurring can include lit areas serving as polarized or direct light traps or light expanding or constraining activity intervals.</w:t>
      </w:r>
      <w:r>
        <w:rPr>
          <w:lang w:val="en-US"/>
        </w:rPr>
        <w:t xml:space="preserve"> </w:t>
      </w:r>
      <w:r w:rsidRPr="00012FEE">
        <w:rPr>
          <w:lang w:val="en-US"/>
        </w:rPr>
        <w:t>At the species level, ALAN can impact interactions by altering predation and competition among diurnal and nocturnal taxa.</w:t>
      </w:r>
      <w:r>
        <w:rPr>
          <w:lang w:val="en-US"/>
        </w:rPr>
        <w:t xml:space="preserve"> </w:t>
      </w:r>
      <w:r w:rsidRPr="00012FEE">
        <w:rPr>
          <w:lang w:val="en-US"/>
        </w:rPr>
        <w:t>Mechanisms for this occurring include changes to the spatial, spectral, and temporal composition of light and the spatiotemporal distribution of food resources and habitat.</w:t>
      </w:r>
      <w:r>
        <w:rPr>
          <w:lang w:val="en-US"/>
        </w:rPr>
        <w:t xml:space="preserve"> </w:t>
      </w:r>
      <w:r w:rsidRPr="00012FEE">
        <w:rPr>
          <w:lang w:val="en-US"/>
        </w:rPr>
        <w:t>At the community level, ALAN can impact composition by changing relative abundance, species diversity, and distribution of taxa.</w:t>
      </w:r>
      <w:r>
        <w:rPr>
          <w:lang w:val="en-US"/>
        </w:rPr>
        <w:t xml:space="preserve"> </w:t>
      </w:r>
      <w:r w:rsidRPr="00012FEE">
        <w:rPr>
          <w:lang w:val="en-US"/>
        </w:rPr>
        <w:t>Mechanisms for this occurring include changes to the availability and partitioning of resources, risk regimes, and movement and dispersal patterns.</w:t>
      </w:r>
      <w:r>
        <w:rPr>
          <w:lang w:val="en-US"/>
        </w:rPr>
        <w:t xml:space="preserve"> </w:t>
      </w:r>
      <w:r w:rsidRPr="00012FEE">
        <w:rPr>
          <w:lang w:val="en-US"/>
        </w:rPr>
        <w:t>At the food web level, ALAN can impact structure by restructuring trophic network topology and functional attributes.</w:t>
      </w:r>
      <w:r>
        <w:rPr>
          <w:lang w:val="en-US"/>
        </w:rPr>
        <w:t xml:space="preserve"> </w:t>
      </w:r>
      <w:r w:rsidRPr="00012FEE">
        <w:rPr>
          <w:lang w:val="en-US"/>
        </w:rPr>
        <w:t>Mechanisms for this occurring include altering interaction strengths via spatial and temporal shifts and changing aquatic primary productivity.</w:t>
      </w:r>
      <w:r>
        <w:rPr>
          <w:lang w:val="en-US"/>
        </w:rPr>
        <w:t xml:space="preserve"> </w:t>
      </w:r>
      <w:r w:rsidRPr="00012FEE">
        <w:rPr>
          <w:lang w:val="en-US"/>
        </w:rPr>
        <w:t>At the ecosystem level, ALAN can impact function by changing nutrient cycling, biodiversity, and ecosystem productivity.</w:t>
      </w:r>
      <w:r>
        <w:rPr>
          <w:lang w:val="en-US"/>
        </w:rPr>
        <w:t xml:space="preserve"> </w:t>
      </w:r>
      <w:r w:rsidRPr="00012FEE">
        <w:rPr>
          <w:lang w:val="en-US"/>
        </w:rPr>
        <w:t>Mechanisms for this occurring include changes to cross-boundary nutrient flows.</w:t>
      </w:r>
      <w:r>
        <w:rPr>
          <w:lang w:val="en-US"/>
        </w:rPr>
        <w:t xml:space="preserve"> </w:t>
      </w:r>
      <w:r w:rsidRPr="00012FEE">
        <w:rPr>
          <w:lang w:val="en-US"/>
        </w:rPr>
        <w:t>Changes at any of these levels of organization (e.g., individual, population, species, community, food web, and ecosystem) can in turn impact other levels of organization (e.g., individual responses can cause population and community level impacts).</w:t>
      </w:r>
      <w:r>
        <w:rPr>
          <w:lang w:val="en-US"/>
        </w:rPr>
        <w:t xml:space="preserve"> </w:t>
      </w:r>
      <w:r w:rsidRPr="00012FEE">
        <w:rPr>
          <w:lang w:val="en-US"/>
        </w:rPr>
        <w:t>Text from Zapata, M.J., Sullivan, S.M.P. and Gray, S.M. Artificial lighting at night in estuaries – Implications from individuals to ecosystems. Estuaries and Coasts 42, 309–330 (2019). https://doi.org/10.1007/s12237-018-0479-3</w:t>
      </w:r>
      <w:r>
        <w:rPr>
          <w:lang w:val="en-US"/>
        </w:rPr>
        <w:t xml:space="preserve">  </w:t>
      </w:r>
      <w:r w:rsidRPr="00012FEE">
        <w:rPr>
          <w:lang w:val="en-US"/>
        </w:rPr>
        <w:t xml:space="preserve"> </w:t>
      </w:r>
      <w:r>
        <w:rPr>
          <w:lang w:val="en-US"/>
        </w:rPr>
        <w:t xml:space="preserve">  </w:t>
      </w:r>
      <w:r w:rsidRPr="00012FEE">
        <w:rPr>
          <w:lang w:val="en-US"/>
        </w:rPr>
        <w:t>There has been relatively little study of the impacts of ALAN on marine organisms and environments to date, but evidence of impacts is starting to emerge.</w:t>
      </w:r>
      <w:r>
        <w:rPr>
          <w:lang w:val="en-US"/>
        </w:rPr>
        <w:t xml:space="preserve"> </w:t>
      </w:r>
      <w:r w:rsidRPr="00012FEE">
        <w:rPr>
          <w:lang w:val="en-US"/>
        </w:rPr>
        <w:t>There is now growing evidence that ALAN causes stress responses and changes activity levels, metabolic processes, and circadian rhythms in marine organisms.</w:t>
      </w:r>
      <w:r>
        <w:rPr>
          <w:lang w:val="en-US"/>
        </w:rPr>
        <w:t xml:space="preserve"> </w:t>
      </w:r>
      <w:r w:rsidRPr="00012FEE">
        <w:rPr>
          <w:lang w:val="en-US"/>
        </w:rPr>
        <w:t>A seminal work on light pollution in a freshwater lake (2000) found that urban light pollution reduced the amplitude of zooplankton diel vertical migration as well as the number of individuals migrating. Since nearly a third of global ocean primary production takes place in the coastal ocean and zooplankton diel vertical migration is a major pathway in the ocean carbon cycle, ALAN could be altering ocean carbon and nutrient cycling.</w:t>
      </w:r>
      <w:r>
        <w:rPr>
          <w:lang w:val="en-US"/>
        </w:rPr>
        <w:t xml:space="preserve"> </w:t>
      </w:r>
      <w:r w:rsidRPr="00012FEE">
        <w:rPr>
          <w:lang w:val="en-US"/>
        </w:rPr>
        <w:t>Another early study (2007) found that post-smolt Atlantic salmon exposed to high intensity blue LED lights showed an acute stress response (increase in cortisol levels) which subsided by 24 hours after the light exposure started. Elevated levels of cortisol over a long period can compromise immune response and affect metabolism.</w:t>
      </w:r>
      <w:r>
        <w:rPr>
          <w:lang w:val="en-US"/>
        </w:rPr>
        <w:t xml:space="preserve"> </w:t>
      </w:r>
      <w:r w:rsidRPr="00012FEE">
        <w:rPr>
          <w:lang w:val="en-US"/>
        </w:rPr>
        <w:t>In a study from 2015, Atlantic salmon fry exposed to broad spectrum light equivalent to that of street lighting dispersed later in development (mean delay of 1.4-2.3 days) and later in the day (mean delay of 1.5 hours later after dusk with a significant percentage not dispersing until daylight hours) than fry under normal light-dark cycling. The later dispersal (both in terms of days and time of day) may reduce fitness of the smolts due to decreased feeding opportunities and/or increased predation.</w:t>
      </w:r>
      <w:r>
        <w:rPr>
          <w:lang w:val="en-US"/>
        </w:rPr>
        <w:t xml:space="preserve"> </w:t>
      </w:r>
      <w:r w:rsidRPr="00012FEE">
        <w:rPr>
          <w:lang w:val="en-US"/>
        </w:rPr>
        <w:t xml:space="preserve">A study from 2019 found that, when exposed to ALAN, two coral species from the Gulf of Eilat/Aqaba in the Red Sea had higher rates of free radicals. Free radicals are </w:t>
      </w:r>
      <w:r w:rsidRPr="00012FEE">
        <w:rPr>
          <w:lang w:val="en-US"/>
        </w:rPr>
        <w:lastRenderedPageBreak/>
        <w:t>chemically reactive forms of oxygen that can damage an organism’s proteins and DNA. Researchers also found that the corals’ symbiotic algae experienced population fluctuations and reduced photosynthesis under ALAN and that blue and white LED lights had a greater effect on the coral and algae than yellow LED light.</w:t>
      </w:r>
      <w:r>
        <w:rPr>
          <w:lang w:val="en-US"/>
        </w:rPr>
        <w:t xml:space="preserve"> </w:t>
      </w:r>
      <w:r w:rsidRPr="00012FEE">
        <w:rPr>
          <w:lang w:val="en-US"/>
        </w:rPr>
        <w:t>Another study from 2019 found that when juvenile conch, a keystone species along southeastern Pacific coasts including the Chilean coast, were exposed to LED light, their metabolisms and the time they took to right themselves increased. They also hunted more efficiently in darkened habitats than when exposed to artificial light.</w:t>
      </w:r>
      <w:r>
        <w:rPr>
          <w:lang w:val="en-US"/>
        </w:rPr>
        <w:t xml:space="preserve"> </w:t>
      </w:r>
      <w:r w:rsidRPr="00012FEE">
        <w:rPr>
          <w:lang w:val="en-US"/>
        </w:rPr>
        <w:t xml:space="preserve">And another study from 2019 found that rockfish, an abundant and ecologically important intertidal fish in the southeastern Pacific, increased their activity and oxygen consumption and stopped displaying their natural </w:t>
      </w:r>
      <w:proofErr w:type="spellStart"/>
      <w:r w:rsidRPr="00012FEE">
        <w:rPr>
          <w:lang w:val="en-US"/>
        </w:rPr>
        <w:t>circatidal</w:t>
      </w:r>
      <w:proofErr w:type="spellEnd"/>
      <w:r w:rsidRPr="00012FEE">
        <w:rPr>
          <w:lang w:val="en-US"/>
        </w:rPr>
        <w:t xml:space="preserve"> and circadian activity cycles when exposed to artificial light of the same intensity to which local fish are exposed.</w:t>
      </w:r>
      <w:r>
        <w:rPr>
          <w:lang w:val="en-US"/>
        </w:rPr>
        <w:t xml:space="preserve"> </w:t>
      </w:r>
      <w:r w:rsidRPr="00012FEE">
        <w:rPr>
          <w:lang w:val="en-US"/>
        </w:rPr>
        <w:t>One of the few studies (2019) of the effects of ALAN on sandy beach ecosystems looked at common isopods on sandy beaches in north-central Chile. These isopods burrow in the sand during the day and migrate closer to the water at night. In the laboratory, isopods exposed to ALAN reduced their movements and lost their circadian rhythm relative to controls with a natural day/night cycle. In field experiments, isopod numbers were clearly lower under artificial light that mimicked public lighting relative to control transects.</w:t>
      </w:r>
      <w:r>
        <w:rPr>
          <w:lang w:val="en-US"/>
        </w:rPr>
        <w:t xml:space="preserve"> </w:t>
      </w:r>
      <w:r w:rsidRPr="00012FEE">
        <w:rPr>
          <w:lang w:val="en-US"/>
        </w:rPr>
        <w:t>And in the first study to look at the impacts of ALAN on marine fish larvae (2019), researchers found that coral reef fish larvae grew faster and heavier, exhibited different swimming behaviors, and experienced greater predation at night under ALAN. Mortality was higher for larvae exposed to ALAN than larvae under control conditions by the end of the 10-day experiment. Researchers also found that coral reef fish larvae avoided settling in artificially lit habitats.</w:t>
      </w:r>
      <w:r>
        <w:rPr>
          <w:lang w:val="en-US"/>
        </w:rPr>
        <w:t xml:space="preserve"> </w:t>
      </w:r>
      <w:r w:rsidRPr="00012FEE">
        <w:rPr>
          <w:lang w:val="en-US"/>
        </w:rPr>
        <w:t>Other studies have also found evidence of changes to species distributions and interactions, particularly predator-prey interactions, due to ALAN. Among other influences, ALAN can function as a light trap concentrating prey species, make it easier for predators to see prey at night, and reduce natural camouflaging of prey species.</w:t>
      </w:r>
      <w:r>
        <w:rPr>
          <w:lang w:val="en-US"/>
        </w:rPr>
        <w:t xml:space="preserve"> </w:t>
      </w:r>
      <w:r w:rsidRPr="00012FEE">
        <w:rPr>
          <w:lang w:val="en-US"/>
        </w:rPr>
        <w:t>An early study published in 2000 found intense predation on juvenile Pacific salmon by seals under two brightly lit bridges in British Columbia. When the lights were turned off, the number of seals under the bridges initially decreased but eventually returned to prior levels as the seals seemed to learn to use the residual city lighting for their feeding.</w:t>
      </w:r>
      <w:r>
        <w:rPr>
          <w:lang w:val="en-US"/>
        </w:rPr>
        <w:t xml:space="preserve"> </w:t>
      </w:r>
      <w:r w:rsidRPr="00012FEE">
        <w:rPr>
          <w:lang w:val="en-US"/>
        </w:rPr>
        <w:t>A 2013 study of the impact of a 400-W sodium vapor floodlight on lit areas in a South African estuary found an increase in small shoaling fish in the lit areas (likely due to attraction to the light) as well an increase in large predatory fish (likely due to concentration of prey and enhanced visual predation capabilities). In turn, the lit area is a popular fishing spot for humans. These results suggest that artificial lighting has the potential to alter estuarine communities by creating optimal conditions for predators.</w:t>
      </w:r>
      <w:r>
        <w:rPr>
          <w:lang w:val="en-US"/>
        </w:rPr>
        <w:t xml:space="preserve"> </w:t>
      </w:r>
      <w:r w:rsidRPr="00012FEE">
        <w:rPr>
          <w:lang w:val="en-US"/>
        </w:rPr>
        <w:t xml:space="preserve">In a 2017 study, researchers placed LED spotlights under a wharf in an Australian harbor. Fewer fish utilized the areas at night relative to unlit control periods, but despite the decreased usage, predation on sessile invertebrate prey assemblages increased in the lit areas relative to unlit periods. These results suggest that some fish </w:t>
      </w:r>
      <w:r w:rsidRPr="00012FEE">
        <w:rPr>
          <w:lang w:val="en-US"/>
        </w:rPr>
        <w:lastRenderedPageBreak/>
        <w:t>lost a nighttime refuge where they could rest and decrease their energy usage and some fish utilized the artificial light to increase feeding.</w:t>
      </w:r>
      <w:r>
        <w:rPr>
          <w:lang w:val="en-US"/>
        </w:rPr>
        <w:t xml:space="preserve">  </w:t>
      </w:r>
      <w:r w:rsidRPr="00012FEE">
        <w:rPr>
          <w:lang w:val="en-US"/>
        </w:rPr>
        <w:t xml:space="preserve">There is also increasing evidence that ALAN impacts how sessile invertebrates select settlement sites and their subsequent survival rates. Many sessile invertebrates such as corals, </w:t>
      </w:r>
      <w:proofErr w:type="spellStart"/>
      <w:r w:rsidRPr="00012FEE">
        <w:rPr>
          <w:lang w:val="en-US"/>
        </w:rPr>
        <w:t>bryozoa</w:t>
      </w:r>
      <w:proofErr w:type="spellEnd"/>
      <w:r w:rsidRPr="00012FEE">
        <w:rPr>
          <w:lang w:val="en-US"/>
        </w:rPr>
        <w:t xml:space="preserve">, </w:t>
      </w:r>
      <w:proofErr w:type="spellStart"/>
      <w:r w:rsidRPr="00012FEE">
        <w:rPr>
          <w:lang w:val="en-US"/>
        </w:rPr>
        <w:t>polychaetes</w:t>
      </w:r>
      <w:proofErr w:type="spellEnd"/>
      <w:r w:rsidRPr="00012FEE">
        <w:rPr>
          <w:lang w:val="en-US"/>
        </w:rPr>
        <w:t>, tunicates, and barnacles are ecosystem engineers that create habitats for other organisms, and their settlement locations and survival and reproductive rates help determine community composition and function as well as ecosystem functioning (including controlling the depth at which photosynthesis can occur).</w:t>
      </w:r>
      <w:r>
        <w:rPr>
          <w:lang w:val="en-US"/>
        </w:rPr>
        <w:t xml:space="preserve"> </w:t>
      </w:r>
      <w:r w:rsidRPr="00012FEE">
        <w:rPr>
          <w:lang w:val="en-US"/>
        </w:rPr>
        <w:t>A 2015 study found that artificial light similar to that of streetlights (on the higher end of artificial light conditions in marine environments) led to changes in the composition of epifaunal marine invertebrate communities in the Menai Strait in the UK. Researchers observed changes in colonization rates for 39% of the taxa observed. Specifically, they found lower colonization rates on substrates by sea squirts and higher colonization rates by a range of species considered nuisance fouling species such as barnacles. Barnacle fouling is estimated to cost the global economy over US$300M annually, and this study raises the intriguing possibility that changes to ambient lighting around ships and ports could help address this issue.</w:t>
      </w:r>
      <w:r>
        <w:rPr>
          <w:lang w:val="en-US"/>
        </w:rPr>
        <w:t xml:space="preserve"> </w:t>
      </w:r>
      <w:r w:rsidRPr="00012FEE">
        <w:rPr>
          <w:lang w:val="en-US"/>
        </w:rPr>
        <w:t>In another 2015 study, traps set in shallow waters of the Great Barrier Reef under artificial light conditions caught more individuals for all species than traps in natural light conditions. For amphipods, the species assemblages caught under LED lights were different, suggesting that some amphipod species are specifically attracted to LED light.</w:t>
      </w:r>
      <w:r>
        <w:rPr>
          <w:lang w:val="en-US"/>
        </w:rPr>
        <w:t xml:space="preserve"> </w:t>
      </w:r>
      <w:r w:rsidRPr="00012FEE">
        <w:rPr>
          <w:lang w:val="en-US"/>
        </w:rPr>
        <w:t>In addition to the findings that ALAN can cause stress responses in corals, increase larval mortality of coral reef fish, and discourage settlement of coral reef fish larvae, there is evidence that ALAN may impact coral reef ecosystems in other ways.</w:t>
      </w:r>
      <w:r>
        <w:rPr>
          <w:lang w:val="en-US"/>
        </w:rPr>
        <w:t xml:space="preserve"> </w:t>
      </w:r>
      <w:r w:rsidRPr="00012FEE">
        <w:rPr>
          <w:lang w:val="en-US"/>
        </w:rPr>
        <w:t>In a 2020 study, ALAN led to unsynchronized spawning in two coral species from the Indo-Pacific Ocean, and ALAN is currently hypothesized to be one of the main drivers for the lack of synchronization in spawning for three of five coral species in the Red Sea, one of the most light polluted coastal regions in the world. Synchronization of broadcast spawning events helps ensure successful fertilization, and interference with this timing may lead to declines in recruitment.</w:t>
      </w:r>
      <w:r>
        <w:rPr>
          <w:lang w:val="en-US"/>
        </w:rPr>
        <w:t xml:space="preserve"> </w:t>
      </w:r>
      <w:r w:rsidRPr="00012FEE">
        <w:rPr>
          <w:lang w:val="en-US"/>
        </w:rPr>
        <w:t>In a year-long laboratory study (2020), settlement and photosynthetic efficiency of a Red Sea coral were lower under fluorescent and LED lights than under control conditions, but coral survivorship, growth, and calcification were higher under artificial light conditions.</w:t>
      </w:r>
      <w:r>
        <w:rPr>
          <w:lang w:val="en-US"/>
        </w:rPr>
        <w:t xml:space="preserve"> </w:t>
      </w:r>
      <w:r w:rsidRPr="00012FEE">
        <w:rPr>
          <w:lang w:val="en-US"/>
        </w:rPr>
        <w:t>Furthering ALAN research in marine ecosystems</w:t>
      </w:r>
      <w:r>
        <w:rPr>
          <w:lang w:val="en-US"/>
        </w:rPr>
        <w:t xml:space="preserve"> </w:t>
      </w:r>
      <w:r w:rsidRPr="00012FEE">
        <w:rPr>
          <w:lang w:val="en-US"/>
        </w:rPr>
        <w:t>Minimizing ALAN and its attendant impacts on marine ecosystems will require a great deal more research, management, and policy making. Some suggestions from the literature for furthering ALAN research include:</w:t>
      </w:r>
      <w:r>
        <w:rPr>
          <w:lang w:val="en-US"/>
        </w:rPr>
        <w:t xml:space="preserve"> </w:t>
      </w:r>
      <w:r w:rsidRPr="00012FEE">
        <w:rPr>
          <w:lang w:val="en-US"/>
        </w:rPr>
        <w:t>Considering light intensity, exposure cycles, spectra, and directionality as well as differential effects on individuals (e.g., different life stages) and species when studying the effects of ALAN on marine organisms and ecosystems.</w:t>
      </w:r>
      <w:r>
        <w:rPr>
          <w:lang w:val="en-US"/>
        </w:rPr>
        <w:t xml:space="preserve"> </w:t>
      </w:r>
      <w:r w:rsidRPr="00012FEE">
        <w:rPr>
          <w:lang w:val="en-US"/>
        </w:rPr>
        <w:t>Increasing the temporal and spatial resolution of ALAN monitoring, including more widespread sensing at the ocean surface and in the water column.</w:t>
      </w:r>
      <w:r>
        <w:rPr>
          <w:lang w:val="en-US"/>
        </w:rPr>
        <w:t xml:space="preserve"> </w:t>
      </w:r>
      <w:r w:rsidRPr="00012FEE">
        <w:rPr>
          <w:lang w:val="en-US"/>
        </w:rPr>
        <w:t xml:space="preserve">Satellites detect light emitted upward under clear sky conditions but don’t provide a thorough understanding of conditions below the sea surface. In the </w:t>
      </w:r>
      <w:r w:rsidRPr="00012FEE">
        <w:rPr>
          <w:lang w:val="en-US"/>
        </w:rPr>
        <w:lastRenderedPageBreak/>
        <w:t>water column, organisms are exposed to direct or scattered light and light reflected back from atmosphere, and different wavelengths attenuate at different depths.</w:t>
      </w:r>
      <w:r>
        <w:rPr>
          <w:lang w:val="en-US"/>
        </w:rPr>
        <w:t xml:space="preserve"> </w:t>
      </w:r>
      <w:r w:rsidRPr="00012FEE">
        <w:rPr>
          <w:lang w:val="en-US"/>
        </w:rPr>
        <w:t>In addition, the lack of spatial resolution of satellite measurements of ALAN makes it difficult to detect impacts on marine populations. Strategic “ground-based sensing” at the ocean surface and in the water column could fill this gap.</w:t>
      </w:r>
      <w:r>
        <w:rPr>
          <w:lang w:val="en-US"/>
        </w:rPr>
        <w:t xml:space="preserve"> </w:t>
      </w:r>
      <w:r w:rsidRPr="00012FEE">
        <w:rPr>
          <w:lang w:val="en-US"/>
        </w:rPr>
        <w:t>Some opportunistic ways to add resolution to ALAN monitoring include mounting sensors on coastal and offshore infrastructure such as oil platforms, ships of opportunity, and Global Ocean Observing System buoys. Predictive models can also help flesh out ALAN dynamics in time and space.</w:t>
      </w:r>
      <w:r>
        <w:rPr>
          <w:lang w:val="en-US"/>
        </w:rPr>
        <w:t xml:space="preserve"> </w:t>
      </w:r>
      <w:r w:rsidRPr="00012FEE">
        <w:rPr>
          <w:lang w:val="en-US"/>
        </w:rPr>
        <w:t>Targeting research to species and ecosystems which provide obvious and documented ecosystem services so that the economic impacts of changes in ecosystem structure and function can be considered in policymaking.</w:t>
      </w:r>
      <w:r>
        <w:rPr>
          <w:lang w:val="en-US"/>
        </w:rPr>
        <w:t xml:space="preserve"> </w:t>
      </w:r>
      <w:r w:rsidRPr="00012FEE">
        <w:rPr>
          <w:lang w:val="en-US"/>
        </w:rPr>
        <w:t>In addition, existing ALAN research suggests that oceanographic research in general needs to assess and potentially adjust lighting on biological sampling platforms like research vessels to avoid corrupting the biological data collected. This is especially critical for research conducted in low-light conditions such as the Arctic polar winter and the deep ocean where organisms are adapted to extremely low light levels.</w:t>
      </w:r>
      <w:r>
        <w:rPr>
          <w:lang w:val="en-US"/>
        </w:rPr>
        <w:t xml:space="preserve"> </w:t>
      </w:r>
      <w:r w:rsidRPr="00012FEE">
        <w:rPr>
          <w:lang w:val="en-US"/>
        </w:rPr>
        <w:t>For instance, in the deep ocean, the natural light available is very dim, monochromatic, and downward directed or comes from the bioluminescence of marine organisms. Consequently, most deep sea organisms have highly specialized visual systems sensitive to extremely low light levels that may be damaged by the bright lights of submersible vehicles used for exploration and research.</w:t>
      </w:r>
      <w:r>
        <w:rPr>
          <w:lang w:val="en-US"/>
        </w:rPr>
        <w:t xml:space="preserve"> </w:t>
      </w:r>
      <w:r w:rsidRPr="00012FEE">
        <w:rPr>
          <w:lang w:val="en-US"/>
        </w:rPr>
        <w:t>And during the polar winter in the Arctic, all natural light comes from the moon, stars, and aurora borealis. In a study published in 2018, researchers studied the behavior of fish and zooplankton in an un-light-polluted environment in the high Arctic during the polar winter and compared it to behaviors close to their research vessel to see what impact the ships’ lights might have. They found that when the ship’s light turned on, fish and zooplankton changed their vertical positions and swimming behavior quickly (within five seconds) and that the ship’s light affected the behavior of organisms as deep as 200 m and in an area 125 m2 around the ship. These results suggest that ships’ light may influence the results of ship-based biological research and assessments of both commercial and non-commercial marine stocks.</w:t>
      </w:r>
      <w:r>
        <w:rPr>
          <w:lang w:val="en-US"/>
        </w:rPr>
        <w:t xml:space="preserve"> </w:t>
      </w:r>
      <w:r w:rsidRPr="00012FEE">
        <w:rPr>
          <w:lang w:val="en-US"/>
        </w:rPr>
        <w:t xml:space="preserve">New initiatives are now forming to improve and standardize ALAN research. In January 2020, a new international network GLOW (Global artificial Light Ocean </w:t>
      </w:r>
      <w:proofErr w:type="spellStart"/>
      <w:r w:rsidRPr="00012FEE">
        <w:rPr>
          <w:lang w:val="en-US"/>
        </w:rPr>
        <w:t>netWork</w:t>
      </w:r>
      <w:proofErr w:type="spellEnd"/>
      <w:r w:rsidRPr="00012FEE">
        <w:rPr>
          <w:lang w:val="en-US"/>
        </w:rPr>
        <w:t>) formed to study the potential effects of ALAN on “coastal assemblages colonizing artificial structures”. GLOW will survey the intensity and quality of ALAN and its effect on intertidal algae and invertebrates.</w:t>
      </w:r>
      <w:r>
        <w:rPr>
          <w:lang w:val="en-US"/>
        </w:rPr>
        <w:t xml:space="preserve"> </w:t>
      </w:r>
      <w:r w:rsidRPr="00012FEE">
        <w:rPr>
          <w:lang w:val="en-US"/>
        </w:rPr>
        <w:t>Furthering ALAN policy for marine ecosystems</w:t>
      </w:r>
      <w:r>
        <w:rPr>
          <w:lang w:val="en-US"/>
        </w:rPr>
        <w:t xml:space="preserve"> </w:t>
      </w:r>
      <w:r w:rsidRPr="00012FEE">
        <w:rPr>
          <w:lang w:val="en-US"/>
        </w:rPr>
        <w:t xml:space="preserve">The only marine areas currently managed for ALAN are some sea turtle nesting beaches where broad-spectrum lights have been replaced with longer wavelength lights to reduce hatchling mortality. In the future, consideration of ALAN – particularly its intensity and spectra – needs to be embedded in all coastal and marine development and use decisions. To reduce ALAN that is harmful to marine (and freshwater and terrestrial) environments, individuals and groups developing and using coastal and </w:t>
      </w:r>
      <w:r w:rsidRPr="00012FEE">
        <w:rPr>
          <w:lang w:val="en-US"/>
        </w:rPr>
        <w:lastRenderedPageBreak/>
        <w:t>marine areas can reduce excess lighting by:</w:t>
      </w:r>
      <w:r>
        <w:rPr>
          <w:lang w:val="en-US"/>
        </w:rPr>
        <w:t xml:space="preserve"> </w:t>
      </w:r>
      <w:r w:rsidRPr="00012FEE">
        <w:rPr>
          <w:lang w:val="en-US"/>
        </w:rPr>
        <w:t>Reducing the number of lights, light intensity, and the time that lights are on. Reducing artificial light at dawn and dusk may be especially beneficial to marine environments because of the numerous biological processes that are focused on these time periods.</w:t>
      </w:r>
      <w:r>
        <w:rPr>
          <w:lang w:val="en-US"/>
        </w:rPr>
        <w:t xml:space="preserve"> </w:t>
      </w:r>
      <w:r w:rsidRPr="00012FEE">
        <w:rPr>
          <w:lang w:val="en-US"/>
        </w:rPr>
        <w:t>Installing limited-angle lights or shielding lights to prevent light spilling into unwanted areas.</w:t>
      </w:r>
      <w:r>
        <w:rPr>
          <w:lang w:val="en-US"/>
        </w:rPr>
        <w:t xml:space="preserve"> </w:t>
      </w:r>
      <w:r w:rsidRPr="00012FEE">
        <w:rPr>
          <w:lang w:val="en-US"/>
        </w:rPr>
        <w:t>Installing motion-sensitive lights in areas where lighting may be needed for safety.</w:t>
      </w:r>
      <w:r>
        <w:rPr>
          <w:lang w:val="en-US"/>
        </w:rPr>
        <w:t xml:space="preserve"> </w:t>
      </w:r>
      <w:r w:rsidRPr="00012FEE">
        <w:rPr>
          <w:lang w:val="en-US"/>
        </w:rPr>
        <w:t>Using LED bulbs that emit less blue and green (shorter wavelength) light. Red (longer wavelength) light attenuates faster in water and is not detected as easily by marine organisms.</w:t>
      </w:r>
      <w:r>
        <w:rPr>
          <w:lang w:val="en-US"/>
        </w:rPr>
        <w:t xml:space="preserve"> </w:t>
      </w:r>
      <w:r w:rsidRPr="00012FEE">
        <w:rPr>
          <w:lang w:val="en-US"/>
        </w:rPr>
        <w:t>There is currently a dearth of legal and regulatory tools for minimizing the impact of ALAN on marine environments and ecosystems. As these tools are developed (e.g., it has been suggested that MARPOL recognize artificial light as a pollutant), ALAN researchers suggest incentivizing authorities to reduce ALAN by creating a “Marine Dark Sky Park” designation for MPAs. In 2012, 35 percent of the world’s MPAs were subject to ALAN, with 57 percent of those exposed to light across their entire domain and 72 percent exposed to light across more than half of their domain.</w:t>
      </w:r>
      <w:r>
        <w:rPr>
          <w:lang w:val="en-US"/>
        </w:rPr>
        <w:t xml:space="preserve"> </w:t>
      </w:r>
      <w:r w:rsidRPr="00012FEE">
        <w:rPr>
          <w:lang w:val="en-US"/>
        </w:rPr>
        <w:t xml:space="preserve"> </w:t>
      </w:r>
      <w:r>
        <w:rPr>
          <w:lang w:val="en-US"/>
        </w:rPr>
        <w:t xml:space="preserve">  </w:t>
      </w:r>
      <w:r w:rsidRPr="00012FEE">
        <w:rPr>
          <w:lang w:val="en-US"/>
        </w:rPr>
        <w:t>Photo credit: Lights of Vancouver, British Columbia, Canada, as seen from Stanley Park by Seán Ó Domhnaill.</w:t>
      </w:r>
      <w:r>
        <w:rPr>
          <w:lang w:val="en-US"/>
        </w:rPr>
        <w:t xml:space="preserve">  </w:t>
      </w:r>
      <w:r w:rsidRPr="00012FEE">
        <w:rPr>
          <w:lang w:val="en-US"/>
        </w:rPr>
        <w:t>https://octogroup.org/news/artificial-light-may-be-changing-marine-ecosystems/</w:t>
      </w:r>
      <w:r>
        <w:rPr>
          <w:lang w:val="en-US"/>
        </w:rPr>
        <w:t xml:space="preserve">  </w:t>
      </w:r>
      <w:r w:rsidRPr="00012FEE">
        <w:rPr>
          <w:lang w:val="en-US"/>
        </w:rPr>
        <w:t>How social science is continuing to change and improve marine ecosystem conservation and management: Part II</w:t>
      </w:r>
      <w:r>
        <w:rPr>
          <w:lang w:val="en-US"/>
        </w:rPr>
        <w:t xml:space="preserve"> </w:t>
      </w:r>
      <w:r w:rsidRPr="00012FEE">
        <w:rPr>
          <w:lang w:val="en-US"/>
        </w:rPr>
        <w:t>by Sarah Carr, Ph.D. | Dec 13, 2020</w:t>
      </w:r>
      <w:r>
        <w:rPr>
          <w:lang w:val="en-US"/>
        </w:rPr>
        <w:t xml:space="preserve">  </w:t>
      </w:r>
      <w:r w:rsidRPr="00012FEE">
        <w:rPr>
          <w:lang w:val="en-US"/>
        </w:rPr>
        <w:t>In 2017, MEAM (now The Skimmer on Marine Ecosystems and Management) interviewed 17 social science and interdisciplinary researchers from around the world to learn how their work could improve marine conservation and management practice. We updated this coverage in our previous issue. More examples of social science and interdisciplinary researchers doing innovative social science work to advance marine conservation and management practice are below.</w:t>
      </w:r>
      <w:r>
        <w:rPr>
          <w:lang w:val="en-US"/>
        </w:rPr>
        <w:t xml:space="preserve">   </w:t>
      </w:r>
      <w:r w:rsidRPr="00012FEE">
        <w:rPr>
          <w:lang w:val="en-US"/>
        </w:rPr>
        <w:t>Research and practice profiles:</w:t>
      </w:r>
      <w:r>
        <w:rPr>
          <w:lang w:val="en-US"/>
        </w:rPr>
        <w:t xml:space="preserve"> </w:t>
      </w:r>
      <w:r w:rsidRPr="00012FEE">
        <w:rPr>
          <w:lang w:val="en-US"/>
        </w:rPr>
        <w:t>Nina Rivers: Integrating Indigenous and local knowledge systems into marine spatial planning</w:t>
      </w:r>
      <w:r>
        <w:rPr>
          <w:lang w:val="en-US"/>
        </w:rPr>
        <w:t xml:space="preserve"> </w:t>
      </w:r>
      <w:r w:rsidRPr="00012FEE">
        <w:rPr>
          <w:lang w:val="en-US"/>
        </w:rPr>
        <w:t>Anya Phelan: Documenting how remote island communities are experiencing the marine plastic pollution crisis</w:t>
      </w:r>
      <w:r>
        <w:rPr>
          <w:lang w:val="en-US"/>
        </w:rPr>
        <w:t xml:space="preserve"> </w:t>
      </w:r>
      <w:r w:rsidRPr="00012FEE">
        <w:rPr>
          <w:lang w:val="en-US"/>
        </w:rPr>
        <w:t>Kreg Lindberg: Novel analyses to assess the well-being and resilience of coastal communities</w:t>
      </w:r>
      <w:r>
        <w:rPr>
          <w:lang w:val="en-US"/>
        </w:rPr>
        <w:t xml:space="preserve"> </w:t>
      </w:r>
      <w:r w:rsidRPr="00012FEE">
        <w:rPr>
          <w:lang w:val="en-US"/>
        </w:rPr>
        <w:t>David Trimbach: Understanding people-place relationships is integral to effective marine ecosystem management</w:t>
      </w:r>
      <w:r>
        <w:rPr>
          <w:lang w:val="en-US"/>
        </w:rPr>
        <w:t xml:space="preserve"> </w:t>
      </w:r>
      <w:r w:rsidRPr="00012FEE">
        <w:rPr>
          <w:lang w:val="en-US"/>
        </w:rPr>
        <w:t>Felipe Vázquez Palacios: COVID-19 pandemic has driven elderly fishermen to despair</w:t>
      </w:r>
      <w:r>
        <w:rPr>
          <w:lang w:val="en-US"/>
        </w:rPr>
        <w:t xml:space="preserve"> </w:t>
      </w:r>
      <w:r w:rsidRPr="00012FEE">
        <w:rPr>
          <w:lang w:val="en-US"/>
        </w:rPr>
        <w:t>Carmen Pedroza Gutiérrez: Female work in fisheries is often Ignored, Invisible, Unrecognized (IIU)</w:t>
      </w:r>
      <w:r>
        <w:rPr>
          <w:lang w:val="en-US"/>
        </w:rPr>
        <w:t xml:space="preserve"> </w:t>
      </w:r>
      <w:r w:rsidRPr="00012FEE">
        <w:rPr>
          <w:lang w:val="en-US"/>
        </w:rPr>
        <w:t>Robert Burns and Ross Andrew: Assessing marine sanctuary visitor use should be customized to local contexts</w:t>
      </w:r>
      <w:r>
        <w:rPr>
          <w:lang w:val="en-US"/>
        </w:rPr>
        <w:t xml:space="preserve"> </w:t>
      </w:r>
      <w:r w:rsidRPr="00012FEE">
        <w:rPr>
          <w:lang w:val="en-US"/>
        </w:rPr>
        <w:t>Nina Rivers: Integrating Indigenous and local knowledge systems into marine spatial planning</w:t>
      </w:r>
      <w:r>
        <w:rPr>
          <w:lang w:val="en-US"/>
        </w:rPr>
        <w:t xml:space="preserve"> </w:t>
      </w:r>
      <w:r w:rsidRPr="00012FEE">
        <w:rPr>
          <w:lang w:val="en-US"/>
        </w:rPr>
        <w:t>Editor’s notes: Nina Rivers is a postdoctoral research fellow at the Institute for Coastal and Marine Research in the Department of Development Studies at Nelson Mandela University in South Africa. She can be contacted at nina.rivers@gmail.com.</w:t>
      </w:r>
      <w:r>
        <w:rPr>
          <w:lang w:val="en-US"/>
        </w:rPr>
        <w:t xml:space="preserve">  </w:t>
      </w:r>
      <w:r w:rsidRPr="00012FEE">
        <w:rPr>
          <w:lang w:val="en-US"/>
        </w:rPr>
        <w:t xml:space="preserve">What I am working on: I am a marine anthropologist currently investigating how a community of practice can facilitate and develop a truly co-developed marine spatial plan for Algoa Bay on the eastern coast of South Africa. My research is part of the Algoa Bay Project in which a consortium of researchers from three universities and three national research </w:t>
      </w:r>
      <w:r w:rsidRPr="00012FEE">
        <w:rPr>
          <w:lang w:val="en-US"/>
        </w:rPr>
        <w:lastRenderedPageBreak/>
        <w:t>institutions are working towards a holistic and co-developed MSP which includes biophysical, legal, and socio-economic components.</w:t>
      </w:r>
      <w:r>
        <w:rPr>
          <w:lang w:val="en-US"/>
        </w:rPr>
        <w:t xml:space="preserve">  </w:t>
      </w:r>
      <w:r w:rsidRPr="00012FEE">
        <w:rPr>
          <w:lang w:val="en-US"/>
        </w:rPr>
        <w:t>Broadly, I am exploring how ocean governance can be more equitable and sustainable by accounting for local social, economic, historical, political, and cultural realities. Specific research questions include:</w:t>
      </w:r>
      <w:r>
        <w:rPr>
          <w:lang w:val="en-US"/>
        </w:rPr>
        <w:t xml:space="preserve">  </w:t>
      </w:r>
      <w:r w:rsidRPr="00012FEE">
        <w:rPr>
          <w:lang w:val="en-US"/>
        </w:rPr>
        <w:t>What stakeholders should be involved in an MSP?</w:t>
      </w:r>
      <w:r>
        <w:rPr>
          <w:lang w:val="en-US"/>
        </w:rPr>
        <w:t xml:space="preserve"> </w:t>
      </w:r>
      <w:r w:rsidRPr="00012FEE">
        <w:rPr>
          <w:lang w:val="en-US"/>
        </w:rPr>
        <w:t>What enables and constrains stakeholder involvement processes in area-based management (ABM) strategies (e.g., marine protected areas, marine spatial planning, and integrated coastal management) in the global South?</w:t>
      </w:r>
      <w:r>
        <w:rPr>
          <w:lang w:val="en-US"/>
        </w:rPr>
        <w:t xml:space="preserve"> </w:t>
      </w:r>
      <w:r w:rsidRPr="00012FEE">
        <w:rPr>
          <w:lang w:val="en-US"/>
        </w:rPr>
        <w:t>What are the outcomes (positive and negative) linked to these factors?</w:t>
      </w:r>
      <w:r>
        <w:rPr>
          <w:lang w:val="en-US"/>
        </w:rPr>
        <w:t xml:space="preserve"> </w:t>
      </w:r>
      <w:r w:rsidRPr="00012FEE">
        <w:rPr>
          <w:lang w:val="en-US"/>
        </w:rPr>
        <w:t>Some of the methodologies used to answer these questions are a rapid stakeholder analysis of Algoa Bay stakeholders, a case study of the Algoa Bay in which various stakeholders were interviewed about their experiences of stakeholder involvement in the Algoa Bay Project to date, and a systematic literature review of global South literature focused on stakeholder involvement processes in ABM.</w:t>
      </w:r>
      <w:r>
        <w:rPr>
          <w:lang w:val="en-US"/>
        </w:rPr>
        <w:t xml:space="preserve">  </w:t>
      </w:r>
      <w:r w:rsidRPr="00012FEE">
        <w:rPr>
          <w:lang w:val="en-US"/>
        </w:rPr>
        <w:t>Preliminary results indicate that primary enablers for equitably involving stakeholders in ABM in the global South include building partnerships and trust for collaborative processes and using ABM approaches appropriate to the local social, economic, historical, political, and cultural contexts. Linked to the last finding is acknowledging and understanding how knowledge is constructed and emerges out of specific contexts, because this impacts how management practices are understood, implemented, and monitored.</w:t>
      </w:r>
      <w:r>
        <w:rPr>
          <w:lang w:val="en-US"/>
        </w:rPr>
        <w:t xml:space="preserve">  </w:t>
      </w:r>
      <w:r w:rsidRPr="00012FEE">
        <w:rPr>
          <w:lang w:val="en-US"/>
        </w:rPr>
        <w:t>In terms of constraints that hinder effective stakeholder involvement processes, global South governance systems are generally characterized by underfunded programs; lack of sufficient capacity among government authorities as well as stakeholders to meaningfully engage with ABM processes; uncoordinated legislation; time lags in implementation of legislation as well as effective mechanisms to enforce it; lack of monitoring for these initiatives; elite capture of natural resources; corruption; lack of political will; hegemonic power of international aid organizations; lack of endorsement and support from authorities of local stakeholders; exclusion of local and marginalized stakeholders; lack of trust and transparency; limited knowledge exchange; limitations of obtaining and sharing relevant data; paternalistic approaches to Integrated Ocean Management; reductionist views of stakeholders or ‘communities’; sectoral miscoordination; and political regimes that favor supporting economic growth over protecting the marginalized or the biophysical environment they rely on.</w:t>
      </w:r>
      <w:r>
        <w:rPr>
          <w:lang w:val="en-US"/>
        </w:rPr>
        <w:t xml:space="preserve">  </w:t>
      </w:r>
      <w:r w:rsidRPr="00012FEE">
        <w:rPr>
          <w:lang w:val="en-US"/>
        </w:rPr>
        <w:t>Looking ahead, my research for the following two years will investigate how indigenous and local community knowledge linked to coastal and marine ecosystems can be integrated into ABM tools. Arts-based participatory methodologies will be used to explore this question, and we will use photo stories and digital voice to record intangible local and indigenous knowledge.</w:t>
      </w:r>
      <w:r>
        <w:rPr>
          <w:lang w:val="en-US"/>
        </w:rPr>
        <w:t xml:space="preserve">  </w:t>
      </w:r>
      <w:r w:rsidRPr="00012FEE">
        <w:rPr>
          <w:lang w:val="en-US"/>
        </w:rPr>
        <w:t xml:space="preserve">Potential and observed influence: The Algoa Bay Project is piloting the development of South Africa’s first MSP and, as such, will inform how MSP is designed and implemented in the rest of the country. It is imperative to understand how indigenous and local knowledge systems can be integrated into current and future area-based ocean management strategies. This research is especially pertinent given that </w:t>
      </w:r>
      <w:r w:rsidRPr="00012FEE">
        <w:rPr>
          <w:lang w:val="en-US"/>
        </w:rPr>
        <w:lastRenderedPageBreak/>
        <w:t>indigenous knowledge systems are still largely neglected in MSP.</w:t>
      </w:r>
      <w:r>
        <w:rPr>
          <w:lang w:val="en-US"/>
        </w:rPr>
        <w:t xml:space="preserve">  </w:t>
      </w:r>
      <w:r w:rsidRPr="00012FEE">
        <w:rPr>
          <w:lang w:val="en-US"/>
        </w:rPr>
        <w:t>Applicability of this work elsewhere: Lessons learned are contributing towards developing regional marine spatial planning strategies in the Western Indian Ocean (WIO) region.</w:t>
      </w:r>
      <w:r>
        <w:rPr>
          <w:lang w:val="en-US"/>
        </w:rPr>
        <w:t xml:space="preserve">  </w:t>
      </w:r>
      <w:r w:rsidRPr="00012FEE">
        <w:rPr>
          <w:lang w:val="en-US"/>
        </w:rPr>
        <w:t>Learn more: Learn more about the Algoa Bay Project here, here, and here.</w:t>
      </w:r>
      <w:r>
        <w:rPr>
          <w:lang w:val="en-US"/>
        </w:rPr>
        <w:t xml:space="preserve">  </w:t>
      </w:r>
      <w:r w:rsidRPr="00012FEE">
        <w:rPr>
          <w:lang w:val="en-US"/>
        </w:rPr>
        <w:t>Anya Phelan: Documenting how remote island communities are experiencing the marine plastic pollution crisis</w:t>
      </w:r>
      <w:r>
        <w:rPr>
          <w:lang w:val="en-US"/>
        </w:rPr>
        <w:t xml:space="preserve"> </w:t>
      </w:r>
      <w:r w:rsidRPr="00012FEE">
        <w:rPr>
          <w:lang w:val="en-US"/>
        </w:rPr>
        <w:t>Editor’s note: Anna (Anya) Phelan is a senior research fellow at The University of Queensland (UQ) and the academic coordinator for the UQ Global Change Scholars Program. She can be contacted at a.phelan@business.uq.edu.au and on LinkedIn.</w:t>
      </w:r>
      <w:r>
        <w:rPr>
          <w:lang w:val="en-US"/>
        </w:rPr>
        <w:t xml:space="preserve">  </w:t>
      </w:r>
      <w:r w:rsidRPr="00012FEE">
        <w:rPr>
          <w:lang w:val="en-US"/>
        </w:rPr>
        <w:t>What I am working on: My research focuses on key pathways to reduce and prevent plastic pollution. The crisis facing the world’s oceans from plastics is well documented, yet there is little knowledge of the perspectives, experiences and options of the coastal communities facing overwhelming quantities of plastics on their beaches and in their fishing waters. To better understand the issue through local eyes, I recently led a study that examined the use, disposal, and local consequences of single use plastics in remote island communities in Eastern Indonesia.</w:t>
      </w:r>
      <w:r>
        <w:rPr>
          <w:lang w:val="en-US"/>
        </w:rPr>
        <w:t xml:space="preserve">  </w:t>
      </w:r>
      <w:r w:rsidRPr="00012FEE">
        <w:rPr>
          <w:lang w:val="en-US"/>
        </w:rPr>
        <w:t>Through a baseline assessment of plastic pollution literacy, we examined the knowledge and understanding of community members about the issue of plastic waste and marine plastic. Using a systems-thinking approach, we identified community mental models of factors contributing to ocean plastic pollution and the links to key livelihoods, such as fisheries, aquaculture, and tourism.</w:t>
      </w:r>
      <w:r>
        <w:rPr>
          <w:lang w:val="en-US"/>
        </w:rPr>
        <w:t xml:space="preserve">  </w:t>
      </w:r>
      <w:r w:rsidRPr="00012FEE">
        <w:rPr>
          <w:lang w:val="en-US"/>
        </w:rPr>
        <w:t>Potential and observed influence: We found that plastic waste is outpacing all mitigation efforts, and the sheer volume of plastic is overwhelming coastal regions. Increased availability of fast-moving consumer goods and rising standard of living is contributing to the escalating use of single-use plastic and packaging. Limited infrastructure, great distances, and high transportation costs make waste management a difficult issue for remote communities. Meanwhile seasonal storms inundate the coastlines with large volumes of plastic waste from other regions, leaving the island communities to shoulder the impacts of the growing problem. The research identified a complex set of factors contributing to extensive plastic leakage into the marine environment, including minimal infrastructure, institutional constraints, and lack of producer responsibility.</w:t>
      </w:r>
      <w:r>
        <w:rPr>
          <w:lang w:val="en-US"/>
        </w:rPr>
        <w:t xml:space="preserve">  </w:t>
      </w:r>
      <w:r w:rsidRPr="00012FEE">
        <w:rPr>
          <w:lang w:val="en-US"/>
        </w:rPr>
        <w:t>Our results suggest that to strengthen coastal management a circular plastic economy is greatly needed, focused on responsible supply chains and non-plastic alternatives.</w:t>
      </w:r>
      <w:r>
        <w:rPr>
          <w:lang w:val="en-US"/>
        </w:rPr>
        <w:t xml:space="preserve">  </w:t>
      </w:r>
      <w:r w:rsidRPr="00012FEE">
        <w:rPr>
          <w:lang w:val="en-US"/>
        </w:rPr>
        <w:t xml:space="preserve">Applicability of this work elsewhere: At a systems level, social and economic costs are often borne by those affected rather than those responsible for the supply of the plastics and management of the wastes. This study showed that low-resource coastal communities are forced to shoulder the impacts of the ocean plastic crisis. There are thousands of similar coastal communities in Indonesia, all struggling to cope with their own waste plus waste brought in by currents. The system results show that communities are caught in a perpetual reinforcing loop. Unless the supply changes, these communities have no hope of effectively managing their waste. Although our survey results show that plastic literacy is low, there is little the coastal communities can do unless presented with better choice architecture both on the supply side and in </w:t>
      </w:r>
      <w:r w:rsidRPr="00012FEE">
        <w:rPr>
          <w:lang w:val="en-US"/>
        </w:rPr>
        <w:lastRenderedPageBreak/>
        <w:t>disposal options. For coastal communities in emerging economies the ocean plastic crisis cannot be abated without responsible supply. The study findings highlighted the integrated role that producers and manufacturers need to play to reduce plastic leakage and support marine conservation.</w:t>
      </w:r>
      <w:r>
        <w:rPr>
          <w:lang w:val="en-US"/>
        </w:rPr>
        <w:t xml:space="preserve">  </w:t>
      </w:r>
      <w:r w:rsidRPr="00012FEE">
        <w:rPr>
          <w:lang w:val="en-US"/>
        </w:rPr>
        <w:t>Learn more: Read more about this research here.</w:t>
      </w:r>
      <w:r>
        <w:rPr>
          <w:lang w:val="en-US"/>
        </w:rPr>
        <w:t xml:space="preserve">  </w:t>
      </w:r>
      <w:r w:rsidRPr="00012FEE">
        <w:rPr>
          <w:lang w:val="en-US"/>
        </w:rPr>
        <w:t>Kreg Lindberg: Novel analyses to assess the well-being and resilience of coastal communities</w:t>
      </w:r>
      <w:r>
        <w:rPr>
          <w:lang w:val="en-US"/>
        </w:rPr>
        <w:t xml:space="preserve"> </w:t>
      </w:r>
      <w:r w:rsidRPr="00012FEE">
        <w:rPr>
          <w:lang w:val="en-US"/>
        </w:rPr>
        <w:t>Editor’s note: Kreg Lindberg is an associate professor at the Cascades Campus of Oregon State University. He can be contacted at kreg.lindberg@osucascades.edu.</w:t>
      </w:r>
      <w:r>
        <w:rPr>
          <w:lang w:val="en-US"/>
        </w:rPr>
        <w:t xml:space="preserve">  </w:t>
      </w:r>
      <w:r w:rsidRPr="00012FEE">
        <w:rPr>
          <w:lang w:val="en-US"/>
        </w:rPr>
        <w:t>What I am working on: I recently worked with Oregon Department of Fish and Wildlife to assess well-being and resilience in Oregon coastal communities. The well-being component focused specifically on how marine reserves may affect the subjective well-being (which reflects how people experience and evaluate their lives) of coastal residents and how that effect varies across groups based on fishing employment, recreation engagement related to the reserves, and environmental worldview. The community resilience component focused on developing and applying a new measurement scale, one that measures perceived resilience rather than the more common approach of primarily measuring factors that may affect resilience.</w:t>
      </w:r>
      <w:r>
        <w:rPr>
          <w:lang w:val="en-US"/>
        </w:rPr>
        <w:t xml:space="preserve">  </w:t>
      </w:r>
      <w:r w:rsidRPr="00012FEE">
        <w:rPr>
          <w:lang w:val="en-US"/>
        </w:rPr>
        <w:t>Potential and observed influence: There are numerous evaluations of the effect of policy, environmental, and other changes on coastal communities. Those evaluations often focus on employment or income, willingness-to-pay, and other common metrics. Such metrics are important, but direct measurement of subjective well-being is less common. A novel contingent well-being approach was used to achieve such direct measurement. The method is exploratory, but our analysis suggests it can be used to understand how natural resource management actions such as marine reserve designation can impact perceptions of well-being – thereby informing the policy process.</w:t>
      </w:r>
      <w:r>
        <w:rPr>
          <w:lang w:val="en-US"/>
        </w:rPr>
        <w:t xml:space="preserve">  </w:t>
      </w:r>
      <w:r w:rsidRPr="00012FEE">
        <w:rPr>
          <w:lang w:val="en-US"/>
        </w:rPr>
        <w:t>Likewise, several measures of community resilience exist, but the mixing of resilience with the factors affecting it hinders understanding of the importance of those factors. For example, several measures use resident perceptions of strong community leadership as an indicator of resilience, but strong leadership is a potential factor affecting community resilience. If leadership is modeled as an indicator of resilience, it is difficult to simultaneously assess its role as a factor affecting resilience. Our thrive-oriented measure of resilience can be used to better evaluate what contributes to resilience, which can help prioritize efforts to enhance resilience within and across communities.</w:t>
      </w:r>
      <w:r>
        <w:rPr>
          <w:lang w:val="en-US"/>
        </w:rPr>
        <w:t xml:space="preserve">  </w:t>
      </w:r>
      <w:r w:rsidRPr="00012FEE">
        <w:rPr>
          <w:lang w:val="en-US"/>
        </w:rPr>
        <w:t>Applicability of this work elsewhere: Individual well-being and community resilience are widely regarded as important societal priorities. My goal is to contribute to the extensive efforts to understand and enhance well-being and resilience across diverse contexts and locations.</w:t>
      </w:r>
      <w:r>
        <w:rPr>
          <w:lang w:val="en-US"/>
        </w:rPr>
        <w:t xml:space="preserve">  </w:t>
      </w:r>
      <w:r w:rsidRPr="00012FEE">
        <w:rPr>
          <w:lang w:val="en-US"/>
        </w:rPr>
        <w:t>Learn more: The well-being analysis is available here; the community resilience analysis is available here.</w:t>
      </w:r>
      <w:r>
        <w:rPr>
          <w:lang w:val="en-US"/>
        </w:rPr>
        <w:t xml:space="preserve">  </w:t>
      </w:r>
      <w:r w:rsidRPr="00012FEE">
        <w:rPr>
          <w:lang w:val="en-US"/>
        </w:rPr>
        <w:t>David Trimbach: Understanding people-place relationships is integral to effective marine ecosystem management</w:t>
      </w:r>
      <w:r>
        <w:rPr>
          <w:lang w:val="en-US"/>
        </w:rPr>
        <w:t xml:space="preserve"> </w:t>
      </w:r>
      <w:r w:rsidRPr="00012FEE">
        <w:rPr>
          <w:lang w:val="en-US"/>
        </w:rPr>
        <w:t xml:space="preserve">Editor’s note: David Trimbach is a postdoctoral research associate in the Human Dimensions Lab and the Department of Fisheries and Wildlife at Oregon State University. He can be contacted at david.trimbach@oregonstate.edu and on Twitter </w:t>
      </w:r>
      <w:r w:rsidRPr="00012FEE">
        <w:rPr>
          <w:lang w:val="en-US"/>
        </w:rPr>
        <w:lastRenderedPageBreak/>
        <w:t>@davetrimb.</w:t>
      </w:r>
      <w:r>
        <w:rPr>
          <w:lang w:val="en-US"/>
        </w:rPr>
        <w:t xml:space="preserve">  </w:t>
      </w:r>
      <w:r w:rsidRPr="00012FEE">
        <w:rPr>
          <w:lang w:val="en-US"/>
        </w:rPr>
        <w:t>What I am working on: People-place relationships, including people’s sense of place, are tangible and common bonds and sets of ascribed meanings that people – regardless of role, politics, or income – can recognize and understand. Consequently, understanding people-place relationships is integral to effective and more equitable marine ecosystem conservation and management. A geographer by training, I am working on a number of sense-of-place projects in the Puget Sound region of Washington State in the US. One such project demonstrates the importance of Puget Sound residents’ attachments to place and how strong place attachments inform pro-environmental stewardship behaviors among residents. I am also looking at attachments and bonds to the region’s shorelines and iconic Southern Resident killer whale populations.</w:t>
      </w:r>
      <w:r>
        <w:rPr>
          <w:lang w:val="en-US"/>
        </w:rPr>
        <w:t xml:space="preserve">  </w:t>
      </w:r>
      <w:r w:rsidRPr="00012FEE">
        <w:rPr>
          <w:lang w:val="en-US"/>
        </w:rPr>
        <w:t>Potential and observed influence: People-place connections influence people’s attitudes, behaviors, and responses to place changes (such as those associated with environmental degradation, climate change, and landscape modification). By understanding, gauging, centering, and integrating sense of place into conservation or management, we can have a deeper understanding of how or why places matter to people; what people might do or not do to protect or preserve places; and how to create plans, policies, or projects that foster and reflect people’s connections and loyalties to the natural environment and/or specific habitats, landscapes, and geographic features.</w:t>
      </w:r>
      <w:r>
        <w:rPr>
          <w:lang w:val="en-US"/>
        </w:rPr>
        <w:t xml:space="preserve">  </w:t>
      </w:r>
      <w:r w:rsidRPr="00012FEE">
        <w:rPr>
          <w:lang w:val="en-US"/>
        </w:rPr>
        <w:t>Applicability of this work elsewhere: Work focused on people-place relationships and sense of place have wide applicability to other contexts and locations. The idea that peoples’ connections and meanings associated with place matter for conservation and management is not new. Often these connections and meanings are primary motivators for practitioners and planners involved in these fields. What is relatively new is using social science approaches, tools, and frameworks to better understand and include pertinent communities’ connections and meanings to inform conservation and practitioners’ work – whether that is an outreach or education campaign, planning process, or even specific policy. There is even a growing interdisciplinary field know as ‘place-based policy’, which is often anchored or centered around sense of place. Sense of place matters, as it can help practitioners better gauge and navigate the social, cultural, relational, personal, and emotional landscape, which is just as important as the physical or natural landscape for effective conservation and management.</w:t>
      </w:r>
      <w:r>
        <w:rPr>
          <w:lang w:val="en-US"/>
        </w:rPr>
        <w:t xml:space="preserve">  </w:t>
      </w:r>
      <w:r w:rsidRPr="00012FEE">
        <w:rPr>
          <w:lang w:val="en-US"/>
        </w:rPr>
        <w:t>Learn more: Learn more about my research on my website, in this Puget Sound Institute blog, and in a recent publication in Geographical Review.</w:t>
      </w:r>
      <w:r>
        <w:rPr>
          <w:lang w:val="en-US"/>
        </w:rPr>
        <w:t xml:space="preserve">  </w:t>
      </w:r>
      <w:r w:rsidRPr="00012FEE">
        <w:rPr>
          <w:lang w:val="en-US"/>
        </w:rPr>
        <w:t>Felipe Vázquez Palacios: The COVID-19 pandemic has driven elderly fishermen to despair</w:t>
      </w:r>
      <w:r>
        <w:rPr>
          <w:lang w:val="en-US"/>
        </w:rPr>
        <w:t xml:space="preserve"> </w:t>
      </w:r>
      <w:r w:rsidRPr="00012FEE">
        <w:rPr>
          <w:lang w:val="en-US"/>
        </w:rPr>
        <w:t xml:space="preserve">Editor's note: Felipe Vázquez Palacios is a researcher at the Centro de </w:t>
      </w:r>
      <w:proofErr w:type="spellStart"/>
      <w:r w:rsidRPr="00012FEE">
        <w:rPr>
          <w:lang w:val="en-US"/>
        </w:rPr>
        <w:t>Investigaciones</w:t>
      </w:r>
      <w:proofErr w:type="spellEnd"/>
      <w:r w:rsidRPr="00012FEE">
        <w:rPr>
          <w:lang w:val="en-US"/>
        </w:rPr>
        <w:t xml:space="preserve"> y </w:t>
      </w:r>
      <w:proofErr w:type="spellStart"/>
      <w:r w:rsidRPr="00012FEE">
        <w:rPr>
          <w:lang w:val="en-US"/>
        </w:rPr>
        <w:t>Estudios</w:t>
      </w:r>
      <w:proofErr w:type="spellEnd"/>
      <w:r w:rsidRPr="00012FEE">
        <w:rPr>
          <w:lang w:val="en-US"/>
        </w:rPr>
        <w:t xml:space="preserve"> Superiores de </w:t>
      </w:r>
      <w:proofErr w:type="spellStart"/>
      <w:r w:rsidRPr="00012FEE">
        <w:rPr>
          <w:lang w:val="en-US"/>
        </w:rPr>
        <w:t>Antropología</w:t>
      </w:r>
      <w:proofErr w:type="spellEnd"/>
      <w:r w:rsidRPr="00012FEE">
        <w:rPr>
          <w:lang w:val="en-US"/>
        </w:rPr>
        <w:t xml:space="preserve"> Social Unidad Golfo in Mexico. He can be contacted at  fevaz@ciesas.edu.mx.</w:t>
      </w:r>
      <w:r>
        <w:rPr>
          <w:lang w:val="en-US"/>
        </w:rPr>
        <w:t xml:space="preserve">  </w:t>
      </w:r>
      <w:r w:rsidRPr="00012FEE">
        <w:rPr>
          <w:lang w:val="en-US"/>
        </w:rPr>
        <w:t xml:space="preserve">What I am working on: I am researching how the COVID-19 pandemic is experienced by an elderly fishing population in the Gulf of Mexico, as well as the disadvantages and accumulated problems in the health, economics, and social dynamics of this group. The pandemic has had negative effects on the health and lifestyle of this population, as well as on their productive </w:t>
      </w:r>
      <w:r w:rsidRPr="00012FEE">
        <w:rPr>
          <w:lang w:val="en-US"/>
        </w:rPr>
        <w:lastRenderedPageBreak/>
        <w:t>activities, which were already characterized by precariousness, deterioration, contamination, overexploitation of resources, institutional indifference, vulnerability, and insecurity. The closure of the productive and tourist sectors, lack of employment and money, and oversaturation of fishing activity, along with depreciation of fishing product, are driving these fishermen to despair as well as subjecting them to strenuous hours of work.</w:t>
      </w:r>
      <w:r>
        <w:rPr>
          <w:lang w:val="en-US"/>
        </w:rPr>
        <w:t xml:space="preserve">  </w:t>
      </w:r>
      <w:r w:rsidRPr="00012FEE">
        <w:rPr>
          <w:lang w:val="en-US"/>
        </w:rPr>
        <w:t>Potential and observed influence: Although quarantines have not been enforced, fishermen feel that hygienic restrictions have slowed their work and made it difficult, especially work conducted on land. Because of this, the pandemic is perceived to be harmful, not so much for its danger to health, but because hygienic restrictions keep things closed and prevent commercial activity.</w:t>
      </w:r>
      <w:r>
        <w:rPr>
          <w:lang w:val="en-US"/>
        </w:rPr>
        <w:t xml:space="preserve">  </w:t>
      </w:r>
      <w:r w:rsidRPr="00012FEE">
        <w:rPr>
          <w:lang w:val="en-US"/>
        </w:rPr>
        <w:t>Applicability of this work elsewhere: Ethnographic analysis has made it possible to find three positions on the pandemic:</w:t>
      </w:r>
      <w:r>
        <w:rPr>
          <w:lang w:val="en-US"/>
        </w:rPr>
        <w:t xml:space="preserve">  </w:t>
      </w:r>
      <w:r w:rsidRPr="00012FEE">
        <w:rPr>
          <w:lang w:val="en-US"/>
        </w:rPr>
        <w:t>The nostalgic: Fishermen with this position emphasize that nothing will be the same after the pandemic and that the damage is irreversible. This causes them great sadness and dejection. Fishermen with this position pay little attention to hygienic measures and have a tendency to remain immobile because “nothing can be done due to lack of resources.”</w:t>
      </w:r>
      <w:r>
        <w:rPr>
          <w:lang w:val="en-US"/>
        </w:rPr>
        <w:t xml:space="preserve"> </w:t>
      </w:r>
      <w:r w:rsidRPr="00012FEE">
        <w:rPr>
          <w:lang w:val="en-US"/>
        </w:rPr>
        <w:t>The conservative: Fishermen with this position feel the alterations in their family dynamics and daily life due to hygienic measures but try to cling to their customs, traditions, spaces, and way of organizing daily life because they are afraid of losing what little they have left. Fishermen with this position feel insecure and helpless because they see their limitations and cannot solve their problems.</w:t>
      </w:r>
      <w:r>
        <w:rPr>
          <w:lang w:val="en-US"/>
        </w:rPr>
        <w:t xml:space="preserve"> </w:t>
      </w:r>
      <w:r w:rsidRPr="00012FEE">
        <w:rPr>
          <w:lang w:val="en-US"/>
        </w:rPr>
        <w:t>The resilient: Fishermen with this position follow hygienic measures, examine risk factors to prevent harm, act with initiative, look for alternatives and new learning with a sense of belonging, are attentive to the news, and are interested in the various programs offered to them.</w:t>
      </w:r>
      <w:r>
        <w:rPr>
          <w:lang w:val="en-US"/>
        </w:rPr>
        <w:t xml:space="preserve"> </w:t>
      </w:r>
      <w:r w:rsidRPr="00012FEE">
        <w:rPr>
          <w:lang w:val="en-US"/>
        </w:rPr>
        <w:t>It is important to account for these positions when developing policies to help elderly fishermen.</w:t>
      </w:r>
      <w:r>
        <w:rPr>
          <w:lang w:val="en-US"/>
        </w:rPr>
        <w:t xml:space="preserve">  </w:t>
      </w:r>
      <w:r w:rsidRPr="00012FEE">
        <w:rPr>
          <w:lang w:val="en-US"/>
        </w:rPr>
        <w:t>Learn more: Learn more about my work here.</w:t>
      </w:r>
      <w:r>
        <w:rPr>
          <w:lang w:val="en-US"/>
        </w:rPr>
        <w:t xml:space="preserve">  </w:t>
      </w:r>
      <w:r w:rsidRPr="00012FEE">
        <w:rPr>
          <w:lang w:val="en-US"/>
        </w:rPr>
        <w:t>Carmen Pedroza Gutiérrez: Female work in fisheries is often Ignored, Invisible, Unrecognized (IIU)</w:t>
      </w:r>
      <w:r>
        <w:rPr>
          <w:lang w:val="en-US"/>
        </w:rPr>
        <w:t xml:space="preserve"> </w:t>
      </w:r>
      <w:r w:rsidRPr="00012FEE">
        <w:rPr>
          <w:lang w:val="en-US"/>
        </w:rPr>
        <w:t>Editor’s note: Carmen Pedroza Gutiérrez is a social scientist at the National Autonomous University of Mexico (UNAM). She can be contacted at carmen.pedroza@enesmerida.unam.mx.</w:t>
      </w:r>
      <w:r>
        <w:rPr>
          <w:lang w:val="en-US"/>
        </w:rPr>
        <w:t xml:space="preserve">  </w:t>
      </w:r>
      <w:r w:rsidRPr="00012FEE">
        <w:rPr>
          <w:lang w:val="en-US"/>
        </w:rPr>
        <w:t>What I am working on: My primary research interest is the gender division of labor in fish transformation activities and trade – including how this labor might empower women in decision making processes at the local level and, in turn, how income-based empowerment activities might change local gender institutions to be more egalitarian towards women’s participation in the labor market. My primary goal is to account for the real value of women’s contributions to the fishing industry in marine and inland ecosystems. I believe that using a gender perspective in fisheries research is the only way to generate a deeper understanding of the social processes organizing fisheries value chain activities and fully analyze coastal communities’ welfare.</w:t>
      </w:r>
      <w:r>
        <w:rPr>
          <w:lang w:val="en-US"/>
        </w:rPr>
        <w:t xml:space="preserve">  </w:t>
      </w:r>
      <w:r w:rsidRPr="00012FEE">
        <w:rPr>
          <w:lang w:val="en-US"/>
        </w:rPr>
        <w:t xml:space="preserve">Potential and observed influence: Gendered structures create the environments in which we perform our everyday life activities, and this is true for fisheries economics and management as well. Understanding the factors that generate and influence the gender structures within which all value chain activities are preformed is necessary for accounting for the value </w:t>
      </w:r>
      <w:r w:rsidRPr="00012FEE">
        <w:rPr>
          <w:lang w:val="en-US"/>
        </w:rPr>
        <w:lastRenderedPageBreak/>
        <w:t>of women’s work and achieving more egalitarian working conditions in this economic sector.</w:t>
      </w:r>
      <w:r>
        <w:rPr>
          <w:lang w:val="en-US"/>
        </w:rPr>
        <w:t xml:space="preserve">  </w:t>
      </w:r>
      <w:r w:rsidRPr="00012FEE">
        <w:rPr>
          <w:lang w:val="en-US"/>
        </w:rPr>
        <w:t>Applicability of this work elsewhere: I believe that understanding the factors that influence gender relations and gender structures provide the necessary elements to achieve a more egalitarian society in general and gender equality in the fishing activity in particular. Moreover, understanding who does what and why is the basis to understanding the importance of women’s work in the fishing sector. Giving the corresponding value to female work would help to fight against the Ignored, Invisible, Unrecognized (IIU) situation which characterizes the lives of many women in the fishing sector.</w:t>
      </w:r>
      <w:r>
        <w:rPr>
          <w:lang w:val="en-US"/>
        </w:rPr>
        <w:t xml:space="preserve">  </w:t>
      </w:r>
      <w:r w:rsidRPr="00012FEE">
        <w:rPr>
          <w:lang w:val="en-US"/>
        </w:rPr>
        <w:t>Learn more: Learn more about my work here.</w:t>
      </w:r>
      <w:r>
        <w:rPr>
          <w:lang w:val="en-US"/>
        </w:rPr>
        <w:t xml:space="preserve">  </w:t>
      </w:r>
      <w:r w:rsidRPr="00012FEE">
        <w:rPr>
          <w:lang w:val="en-US"/>
        </w:rPr>
        <w:t>Robert Burns and Ross Andrew: Assessing marine sanctuary visitor use should be customized to local contexts</w:t>
      </w:r>
      <w:r>
        <w:rPr>
          <w:lang w:val="en-US"/>
        </w:rPr>
        <w:t xml:space="preserve"> </w:t>
      </w:r>
      <w:r w:rsidRPr="00012FEE">
        <w:rPr>
          <w:lang w:val="en-US"/>
        </w:rPr>
        <w:t>Editor’s note: Robert Burns is the director of the Division of Forestry and Natural Resources and a professor of Recreation, Parks, and Tourism Resources at West Virginia University. Ross Andrew is a postdoctoral fellow at West Virginia University. They can be contacted at Robert.burns@mail.wvu.edu and Ross.andrew@mail.wvu.edu respectively.</w:t>
      </w:r>
      <w:r>
        <w:rPr>
          <w:lang w:val="en-US"/>
        </w:rPr>
        <w:t xml:space="preserve">  </w:t>
      </w:r>
      <w:r w:rsidRPr="00012FEE">
        <w:rPr>
          <w:lang w:val="en-US"/>
        </w:rPr>
        <w:t>What we are working on: Visitor use has obvious connections to marine protected area management, as a driver of change in both ecological and economic conditions. National Marine Sanctuaries (NMS) are underwater parks in the US, federally protected for their diverse and exceptional biological and cultural resources. The National Marine Sanctuary Visitor Counting Process (NMS-COUNT) was developed and conceptualized to address the needs of NMS managers for visitor counting and assessment. In open water areas, many NMS sites are accessible through almost infinite locations, so a rigorous set of methods to count those visitors, assess their activities, and evaluate their expenditures related to NMS site visitation is needed.</w:t>
      </w:r>
      <w:r>
        <w:rPr>
          <w:lang w:val="en-US"/>
        </w:rPr>
        <w:t xml:space="preserve">  </w:t>
      </w:r>
      <w:r w:rsidRPr="00012FEE">
        <w:rPr>
          <w:lang w:val="en-US"/>
        </w:rPr>
        <w:t>Potential and observed influence: The NMS-COUNT process considers the local context of NMS sites, and builds off the strength of each site using local expert panels to identify the most feasible visitor monitoring solutions. Following a standardized process across four phases, pilot studies at Gray’s Reef NMS and Florida Keys NMS have produced thousands of visitor observations through wide arrays of sampling techniques. Traditional observation and counting methods are supplemented with specific survey questions and non-traditional techniques for visitor counting (e.g., acoustic signals, social media data, satellite imagery classification, vessel ID tracking data). The methods best suited to a specific NMS site are pulled from the myriad of potential tools, producing a customized counting process that is tailored to the unique attributes of a specific protected area.</w:t>
      </w:r>
      <w:r>
        <w:rPr>
          <w:lang w:val="en-US"/>
        </w:rPr>
        <w:t xml:space="preserve">  </w:t>
      </w:r>
      <w:r w:rsidRPr="00012FEE">
        <w:rPr>
          <w:lang w:val="en-US"/>
        </w:rPr>
        <w:t>Applicability of this work elsewhere: The goal of the NMS-COUNT process is to provide a scalable framework for the entire NMS system within the US. A “one size fits all” approach is not effective for the diversity of NMS settings, but the NMS-COUNT process is a standardized process that can be customized to different contexts. This process has been reviewed by other academic and agency experts within the US and internationally and holds great potential for learning about visitors in marine settings that are challenging to sample.</w:t>
      </w:r>
      <w:r>
        <w:rPr>
          <w:lang w:val="en-US"/>
        </w:rPr>
        <w:t xml:space="preserve">  </w:t>
      </w:r>
      <w:r w:rsidRPr="00012FEE">
        <w:rPr>
          <w:lang w:val="en-US"/>
        </w:rPr>
        <w:t>Learn more: Learn more about the NMS-COUNT process work here.</w:t>
      </w:r>
      <w:r>
        <w:rPr>
          <w:lang w:val="en-US"/>
        </w:rPr>
        <w:t xml:space="preserve">  </w:t>
      </w:r>
      <w:r w:rsidRPr="00012FEE">
        <w:rPr>
          <w:lang w:val="en-US"/>
        </w:rPr>
        <w:t xml:space="preserve">Using behavioral social science to address environmental challenges: The Theory </w:t>
      </w:r>
      <w:r w:rsidRPr="00012FEE">
        <w:rPr>
          <w:lang w:val="en-US"/>
        </w:rPr>
        <w:lastRenderedPageBreak/>
        <w:t>of Cooperative Behavior Adoption from Rare’s Center for Behavior &amp; the Environment</w:t>
      </w:r>
      <w:r>
        <w:rPr>
          <w:lang w:val="en-US"/>
        </w:rPr>
        <w:t xml:space="preserve"> </w:t>
      </w:r>
      <w:r w:rsidRPr="00012FEE">
        <w:rPr>
          <w:lang w:val="en-US"/>
        </w:rPr>
        <w:t>by Sarah Carr, Ph.D. | Dec 13, 2020</w:t>
      </w:r>
      <w:r>
        <w:rPr>
          <w:lang w:val="en-US"/>
        </w:rPr>
        <w:t xml:space="preserve">  </w:t>
      </w:r>
      <w:r w:rsidRPr="00012FEE">
        <w:rPr>
          <w:lang w:val="en-US"/>
        </w:rPr>
        <w:t>By Erik Thulin and Rocky Sanchez Tirona, Rare</w:t>
      </w:r>
      <w:r>
        <w:rPr>
          <w:lang w:val="en-US"/>
        </w:rPr>
        <w:t xml:space="preserve">  </w:t>
      </w:r>
      <w:r w:rsidRPr="00012FEE">
        <w:rPr>
          <w:lang w:val="en-US"/>
        </w:rPr>
        <w:t>Editor’s note: Erik Thulin is the behavioral science lead for the Center for Behavior &amp; the Environment at Rare. Rocky Sanchez Tirona is the vice president of Rare Philippines and the Pacific Islands. They can be contacted on LinkedIn here and here respectively and on Twitter @EThulin and @Rare_org respectively.</w:t>
      </w:r>
      <w:r>
        <w:rPr>
          <w:lang w:val="en-US"/>
        </w:rPr>
        <w:t xml:space="preserve">  </w:t>
      </w:r>
      <w:r w:rsidRPr="00012FEE">
        <w:rPr>
          <w:lang w:val="en-US"/>
        </w:rPr>
        <w:t xml:space="preserve">The environmental field is full of cooperative dilemmas: in other words, what is best for the individual is different than what is best for the group. This creates a clash in priorities and sometimes results in ecosystem collapse. At Rare’s Center for Behavior &amp; the Environment, we believe that these behavioral challenges require behavioral solutions. </w:t>
      </w:r>
      <w:r>
        <w:rPr>
          <w:lang w:val="en-US"/>
        </w:rPr>
        <w:t xml:space="preserve">     </w:t>
      </w:r>
      <w:r w:rsidRPr="00012FEE">
        <w:rPr>
          <w:lang w:val="en-US"/>
        </w:rPr>
        <w:t>Combining the latest behavioral research from academia with insight from practitioners, we developed the Theory of Cooperative Behavior Adoption (TCBA) to shift communities towards positive cooperative outcomes. It follows a three-step process and tackles some of the common failings of traditional change processes in cooperative dilemma situations:</w:t>
      </w:r>
      <w:r>
        <w:rPr>
          <w:lang w:val="en-US"/>
        </w:rPr>
        <w:t xml:space="preserve">  </w:t>
      </w:r>
      <w:r w:rsidRPr="00012FEE">
        <w:rPr>
          <w:lang w:val="en-US"/>
        </w:rPr>
        <w:t>The TCBA initially works to generate collective demand for a particular behavior, where everyone not only desires the cooperative outcome but realizes that everyone else is after the same thing. Without this deep socially held belief that there is a better outcome achievable, no one will be willing to change their own behavior.</w:t>
      </w:r>
      <w:r>
        <w:rPr>
          <w:lang w:val="en-US"/>
        </w:rPr>
        <w:t xml:space="preserve"> </w:t>
      </w:r>
      <w:r w:rsidRPr="00012FEE">
        <w:rPr>
          <w:lang w:val="en-US"/>
        </w:rPr>
        <w:t xml:space="preserve">But even with this collective demand, no one wants to start shifting their own behavior if they will be doing so alone. The second phase works to coordinate the shift in behavior so that people see others’ behavior changing at the same time. Then, as the shift happens </w:t>
      </w:r>
      <w:proofErr w:type="spellStart"/>
      <w:r w:rsidRPr="00012FEE">
        <w:rPr>
          <w:lang w:val="en-US"/>
        </w:rPr>
        <w:t>en</w:t>
      </w:r>
      <w:proofErr w:type="spellEnd"/>
      <w:r w:rsidRPr="00012FEE">
        <w:rPr>
          <w:lang w:val="en-US"/>
        </w:rPr>
        <w:t xml:space="preserve"> masse, no one is unfairly benefitting from others’ changes. Yet even at this stage, individuals can easily revert to the uncooperative behavior.</w:t>
      </w:r>
      <w:r>
        <w:rPr>
          <w:lang w:val="en-US"/>
        </w:rPr>
        <w:t xml:space="preserve"> </w:t>
      </w:r>
      <w:r w:rsidRPr="00012FEE">
        <w:rPr>
          <w:lang w:val="en-US"/>
        </w:rPr>
        <w:t xml:space="preserve">Phase three works to strengthen the new norm by conducting activities that lead individuals to believe that others in the community would find out and would not accept excuses for violating the norm. </w:t>
      </w:r>
      <w:r>
        <w:rPr>
          <w:lang w:val="en-US"/>
        </w:rPr>
        <w:t xml:space="preserve"> </w:t>
      </w:r>
      <w:r w:rsidRPr="00012FEE">
        <w:rPr>
          <w:lang w:val="en-US"/>
        </w:rPr>
        <w:t>Marine conservation has many prime examples of cooperative dilemmas. In fisheries management, for instance, reserve areas are often created where no one is allowed to fish. These areas allow fish to repopulate, which in turn can lead to higher catch for all the fishers collectively. This assumes that all the fishers respect the rules and do not fish in the reserve. Each fisher does better as an individual if they fish inside the reserve since this is where the highest concentration of fish is, but this behavior will eventually deplete the resource for the group. All of the fishers are better off when everyone respects the reserve rather than everyone fishing inside it. The TCBA has been applied to marine reserve scenarios in Rare’s Fish Forever program, a community-led solution to revitalize coastal marine habitats. (An example of how Fish Forever has successfully applied behavioral science in the Philippines to restore fisheries for the ecosystems and communities that rely on them is below.)</w:t>
      </w:r>
      <w:r>
        <w:rPr>
          <w:lang w:val="en-US"/>
        </w:rPr>
        <w:t xml:space="preserve">  </w:t>
      </w:r>
      <w:r w:rsidRPr="00012FEE">
        <w:rPr>
          <w:lang w:val="en-US"/>
        </w:rPr>
        <w:t xml:space="preserve">While these dilemmas take on many names – such as public goods problems, tragedies of the commons, and common pool resource problems – the underlying dynamic is the same. The TCBA can be applied to any issue of cooperative behavior in which: 1) each actor would do better as an individual by performing the uncooperative behavior, regardless of what everyone else does, and 2) as </w:t>
      </w:r>
      <w:r w:rsidRPr="00012FEE">
        <w:rPr>
          <w:lang w:val="en-US"/>
        </w:rPr>
        <w:lastRenderedPageBreak/>
        <w:t>a group, all the actors do better if everyone does the cooperative behavior as compared to everyone doing the uncooperative behavior. From “Leave No Trace in national parks” to slash and burn agriculture and even air pollution from cars, the three phases of this process can help communities tackle their most challenging conservation issues. The TCBA provides an additional and beneficial lens through which practitioners design their sustainability interventions.</w:t>
      </w:r>
      <w:r>
        <w:rPr>
          <w:lang w:val="en-US"/>
        </w:rPr>
        <w:t xml:space="preserve">  </w:t>
      </w:r>
      <w:r w:rsidRPr="00012FEE">
        <w:rPr>
          <w:lang w:val="en-US"/>
        </w:rPr>
        <w:t>Case example: The Theory of Cooperative Behavior Adoption to restore Philippine fisheries</w:t>
      </w:r>
      <w:r>
        <w:rPr>
          <w:lang w:val="en-US"/>
        </w:rPr>
        <w:t xml:space="preserve"> </w:t>
      </w:r>
      <w:r w:rsidRPr="00012FEE">
        <w:rPr>
          <w:lang w:val="en-US"/>
        </w:rPr>
        <w:t xml:space="preserve">The Philippines is home to some of the world’s most diverse marine ecosystems and to millions of people who rely on them for survival. Rare’s Fish Forever program works with local communities and motivates fishers to protect these invaluable natural resources. As described above, fisheries are a classic cooperative dilemma. Individually, fishers do better by catching as many fish as they can. Collectively, the community suffers as the </w:t>
      </w:r>
      <w:proofErr w:type="spellStart"/>
      <w:r w:rsidRPr="00012FEE">
        <w:rPr>
          <w:lang w:val="en-US"/>
        </w:rPr>
        <w:t>stocks</w:t>
      </w:r>
      <w:proofErr w:type="spellEnd"/>
      <w:r w:rsidRPr="00012FEE">
        <w:rPr>
          <w:lang w:val="en-US"/>
        </w:rPr>
        <w:t xml:space="preserve"> decline and the long-term viability of the resource disappears. The Theory of Cooperative Behavior Adoption (TCBA) – among other psycho-social models for change – provides key guidelines for how communities can transition their fishery management to a more sustainable and successful activity.</w:t>
      </w:r>
      <w:r>
        <w:rPr>
          <w:lang w:val="en-US"/>
        </w:rPr>
        <w:t xml:space="preserve">  </w:t>
      </w:r>
      <w:r w:rsidRPr="00012FEE">
        <w:rPr>
          <w:lang w:val="en-US"/>
        </w:rPr>
        <w:t>Specifically, we ask that fishers adopt four key behaviors:</w:t>
      </w:r>
      <w:r>
        <w:rPr>
          <w:lang w:val="en-US"/>
        </w:rPr>
        <w:t xml:space="preserve">  </w:t>
      </w:r>
      <w:r w:rsidRPr="00012FEE">
        <w:rPr>
          <w:lang w:val="en-US"/>
        </w:rPr>
        <w:t>Register as a fisher. This enables coordinated management and demonstrates collective demand.</w:t>
      </w:r>
      <w:r>
        <w:rPr>
          <w:lang w:val="en-US"/>
        </w:rPr>
        <w:t xml:space="preserve"> </w:t>
      </w:r>
      <w:r w:rsidRPr="00012FEE">
        <w:rPr>
          <w:lang w:val="en-US"/>
        </w:rPr>
        <w:t>Participate in the management committees. In doing so, fishers can coordinate the shift together.</w:t>
      </w:r>
      <w:r>
        <w:rPr>
          <w:lang w:val="en-US"/>
        </w:rPr>
        <w:t xml:space="preserve"> </w:t>
      </w:r>
      <w:r w:rsidRPr="00012FEE">
        <w:rPr>
          <w:lang w:val="en-US"/>
        </w:rPr>
        <w:t>Respect the reserve areas (i.e., do not fish in the reserves) and comply with other regulations. While these activities allow fish stocks to recover, they also establish the specific set of guidelines everyone will be following – once again coordinating the shift.</w:t>
      </w:r>
      <w:r>
        <w:rPr>
          <w:lang w:val="en-US"/>
        </w:rPr>
        <w:t xml:space="preserve"> </w:t>
      </w:r>
      <w:r w:rsidRPr="00012FEE">
        <w:rPr>
          <w:lang w:val="en-US"/>
        </w:rPr>
        <w:t>Report your catch. Over time, as fishers see the data about how the fishery is doing and the effect of their behavioral shifts, it helps reinforce the new norms in the community.</w:t>
      </w:r>
      <w:r>
        <w:rPr>
          <w:lang w:val="en-US"/>
        </w:rPr>
        <w:t xml:space="preserve"> </w:t>
      </w:r>
      <w:r w:rsidRPr="00012FEE">
        <w:rPr>
          <w:lang w:val="en-US"/>
        </w:rPr>
        <w:t>By pairing these behaviors with local leadership and a unique delivery method, Fish Forever in the Philippines has successfully mobilized communities and demonstrated positive conservation outcomes. At 21 of the first sites where Rare helped local managers run behavior change campaigns, significant improvements in ecological metrics like fish abundance and biomass were seen after 3 to 5 years.</w:t>
      </w:r>
      <w:r>
        <w:rPr>
          <w:lang w:val="en-US"/>
        </w:rPr>
        <w:t xml:space="preserve">  </w:t>
      </w:r>
      <w:r w:rsidRPr="00012FEE">
        <w:rPr>
          <w:lang w:val="en-US"/>
        </w:rPr>
        <w:t xml:space="preserve">Our community engagement efforts to achieve these goals rely on the latest behavioral insights and social sciences. In one key activity, the Fish Game creates a quick, low-stakes way for fishers to experience the real-world consequences of cooperative dilemmas by experiencing how their catch is influenced not only by their own fishing, but by those around them. They often have two core realizations: (1) everyone should avoid fishing in reserve zones because doing so depletes the fish for everyone, and (2) everyone else in their community now believes the same thing. In another key activity, our Fish Forever programs host public pledge events. Attended by nearly all the fishers in the community, each fisher comes forward and states that from this point forward, they will no longer fish in the reserve area. While each pledge is important for changing that individual fisher’s behavior, what is far more important is the fact that each fisher observed everyone else make the same pledge. This leads each fisher to adopt the belief that everyone is changing together, reassuring them that it </w:t>
      </w:r>
      <w:r w:rsidRPr="00012FEE">
        <w:rPr>
          <w:lang w:val="en-US"/>
        </w:rPr>
        <w:lastRenderedPageBreak/>
        <w:t>makes sense to do the same. Then, we work with management committees to establish community-based patrols and visible reserve buoy markers. This activity strengthens the new norm of not fishing in reserve areas and helps reduce violations by eliminating the excuse that they were not aware of the reserve location. We often plan big community events where fishers decorate their boats. These new designs provide additional visibility and makes the deviant fisher easy to identify. And finally, as the community self-enforces the new norms, fishers quickly feel the social pressure to comply with the new standard. Their peers will know if they do not.</w:t>
      </w:r>
      <w:r>
        <w:rPr>
          <w:lang w:val="en-US"/>
        </w:rPr>
        <w:t xml:space="preserve">  </w:t>
      </w:r>
      <w:r w:rsidRPr="00012FEE">
        <w:rPr>
          <w:lang w:val="en-US"/>
        </w:rPr>
        <w:t>These methods are not just successful in the Philippines. Rare has applied them in other countries, including Indonesia, Brazil, Mozambique, Honduras, and more. They have also been applied to other marine challenges, such as ridge to reef interventions. Critically – and perhaps most obviously – while the TCBA follows similar steps, the specific interventions and activities vary by local conditions, cultures, and circumstances. Practitioners must still use a designer’s eye to see how these can be applied to other conservation issues effectively and intentionally. At Rare, we promote a Behavior-Centered Design (BCD) approach, which blends behavioral science and design thinking, to develop specialized solutions to cooperative dilemmas. Behavioral challenges require behavioral solutions.</w:t>
      </w:r>
      <w:r>
        <w:rPr>
          <w:lang w:val="en-US"/>
        </w:rPr>
        <w:t xml:space="preserve">  </w:t>
      </w:r>
      <w:r w:rsidRPr="00012FEE">
        <w:rPr>
          <w:lang w:val="en-US"/>
        </w:rPr>
        <w:t xml:space="preserve">Want to learn more? See Erik’s </w:t>
      </w:r>
      <w:proofErr w:type="spellStart"/>
      <w:r w:rsidRPr="00012FEE">
        <w:rPr>
          <w:lang w:val="en-US"/>
        </w:rPr>
        <w:t>TEDxCambridge</w:t>
      </w:r>
      <w:proofErr w:type="spellEnd"/>
      <w:r w:rsidRPr="00012FEE">
        <w:rPr>
          <w:lang w:val="en-US"/>
        </w:rPr>
        <w:t xml:space="preserve"> Salon talk on Saving Nature with Behavioral Science.</w:t>
      </w:r>
      <w:r>
        <w:rPr>
          <w:lang w:val="en-US"/>
        </w:rPr>
        <w:t xml:space="preserve"> </w:t>
      </w:r>
      <w:r w:rsidRPr="00012FEE">
        <w:rPr>
          <w:lang w:val="en-US"/>
        </w:rPr>
        <w:t>Photo credits:</w:t>
      </w:r>
      <w:r>
        <w:rPr>
          <w:lang w:val="en-US"/>
        </w:rPr>
        <w:t xml:space="preserve"> </w:t>
      </w:r>
      <w:r w:rsidRPr="00012FEE">
        <w:rPr>
          <w:lang w:val="en-US"/>
        </w:rPr>
        <w:t>Photo 1: Philippine fisher painting boat. Photo courtesy of Rocky Sanchez Tirona, Rare.</w:t>
      </w:r>
      <w:r>
        <w:rPr>
          <w:lang w:val="en-US"/>
        </w:rPr>
        <w:t xml:space="preserve"> </w:t>
      </w:r>
      <w:r w:rsidRPr="00012FEE">
        <w:rPr>
          <w:lang w:val="en-US"/>
        </w:rPr>
        <w:t>Photo 2: Philippine fishers playing Fish Game. Photo courtesy of Rocky Sanchez Tirona, Rare.</w:t>
      </w:r>
      <w:r>
        <w:rPr>
          <w:lang w:val="en-US"/>
        </w:rPr>
        <w:t xml:space="preserve"> </w:t>
      </w:r>
      <w:r w:rsidRPr="00012FEE">
        <w:rPr>
          <w:lang w:val="en-US"/>
        </w:rPr>
        <w:t>Photo 3: Rare pledge event in the Philippines. Photo courtesy of Rocky Sanchez Tirona, Rare.</w:t>
      </w:r>
      <w:r>
        <w:rPr>
          <w:lang w:val="en-US"/>
        </w:rPr>
        <w:t xml:space="preserve">  </w:t>
      </w:r>
      <w:r w:rsidRPr="00012FEE">
        <w:rPr>
          <w:lang w:val="en-US"/>
        </w:rPr>
        <w:t>Home</w:t>
      </w:r>
      <w:r>
        <w:rPr>
          <w:lang w:val="en-US"/>
        </w:rPr>
        <w:t xml:space="preserve"> </w:t>
      </w:r>
      <w:r w:rsidRPr="00012FEE">
        <w:rPr>
          <w:lang w:val="en-US"/>
        </w:rPr>
        <w:t>Programs</w:t>
      </w:r>
      <w:r>
        <w:rPr>
          <w:lang w:val="en-US"/>
        </w:rPr>
        <w:t xml:space="preserve"> </w:t>
      </w:r>
      <w:r w:rsidRPr="00012FEE">
        <w:rPr>
          <w:lang w:val="en-US"/>
        </w:rPr>
        <w:t>Custom Solutions</w:t>
      </w:r>
      <w:r>
        <w:rPr>
          <w:lang w:val="en-US"/>
        </w:rPr>
        <w:t xml:space="preserve">  </w:t>
      </w:r>
      <w:r w:rsidRPr="00012FEE">
        <w:rPr>
          <w:lang w:val="en-US"/>
        </w:rPr>
        <w:t>Webinars</w:t>
      </w:r>
      <w:r>
        <w:rPr>
          <w:lang w:val="en-US"/>
        </w:rPr>
        <w:t xml:space="preserve"> </w:t>
      </w:r>
      <w:r w:rsidRPr="00012FEE">
        <w:rPr>
          <w:lang w:val="en-US"/>
        </w:rPr>
        <w:t>Archives</w:t>
      </w:r>
      <w:r>
        <w:rPr>
          <w:lang w:val="en-US"/>
        </w:rPr>
        <w:t xml:space="preserve"> </w:t>
      </w:r>
      <w:r w:rsidRPr="00012FEE">
        <w:rPr>
          <w:lang w:val="en-US"/>
        </w:rPr>
        <w:t>About</w:t>
      </w:r>
      <w:r>
        <w:rPr>
          <w:lang w:val="en-US"/>
        </w:rPr>
        <w:t xml:space="preserve"> </w:t>
      </w:r>
      <w:r w:rsidRPr="00012FEE">
        <w:rPr>
          <w:lang w:val="en-US"/>
        </w:rPr>
        <w:t>How social science is continuing to change and improve marine ecosystem conservation and management: Part I</w:t>
      </w:r>
      <w:r>
        <w:rPr>
          <w:lang w:val="en-US"/>
        </w:rPr>
        <w:t xml:space="preserve"> </w:t>
      </w:r>
      <w:r w:rsidRPr="00012FEE">
        <w:rPr>
          <w:lang w:val="en-US"/>
        </w:rPr>
        <w:t>by Sarah Carr, Ph.D. | Nov 16, 2020</w:t>
      </w:r>
      <w:r>
        <w:rPr>
          <w:lang w:val="en-US"/>
        </w:rPr>
        <w:t xml:space="preserve">  </w:t>
      </w:r>
      <w:r w:rsidRPr="00012FEE">
        <w:rPr>
          <w:lang w:val="en-US"/>
        </w:rPr>
        <w:t>In 2017, MEAM (now The Skimmer on Marine Ecosystems and Management) interviewed 17 social science and interdisciplinary researchers from around the world to learn how their work could improve marine conservation and management practice. Since then, the social science of marine management has developed further in these areas and branched out in many other valuable directions. In this issue of The Skimmer and the next, we update our previous coverage by interviewing an ensemble of other social science and interdisciplinary researchers doing innovative social science work with great potential to improve (or a proven track record) of improving marine conservation and management practice. This work ranges from the use of cognitive mapping to create mental models of how fishers in the Caribbean view and organize the world…to testing how “nudges” could cost-effectively increase compliance with conservation regulations…to innovating how communities participate in marine planning processes to reduce feelings of exclusion and suspicion.</w:t>
      </w:r>
      <w:r>
        <w:rPr>
          <w:lang w:val="en-US"/>
        </w:rPr>
        <w:t xml:space="preserve">  </w:t>
      </w:r>
      <w:r w:rsidRPr="00012FEE">
        <w:rPr>
          <w:lang w:val="en-US"/>
        </w:rPr>
        <w:t>Here is the first set of interviews. As with last time, we hope that you find these research and practice profiles as energizing and inspiring for your own work as we found editing them.</w:t>
      </w:r>
      <w:r>
        <w:rPr>
          <w:lang w:val="en-US"/>
        </w:rPr>
        <w:t xml:space="preserve">  </w:t>
      </w:r>
      <w:r w:rsidRPr="00012FEE">
        <w:rPr>
          <w:lang w:val="en-US"/>
        </w:rPr>
        <w:t>Research and practice profiles:</w:t>
      </w:r>
      <w:r>
        <w:rPr>
          <w:lang w:val="en-US"/>
        </w:rPr>
        <w:t xml:space="preserve"> </w:t>
      </w:r>
      <w:r w:rsidRPr="00012FEE">
        <w:rPr>
          <w:lang w:val="en-US"/>
        </w:rPr>
        <w:t>Eric Wade: Mental models give us a glimpse into fishers’ decisions and trade-offs</w:t>
      </w:r>
      <w:r>
        <w:rPr>
          <w:lang w:val="en-US"/>
        </w:rPr>
        <w:t xml:space="preserve"> </w:t>
      </w:r>
      <w:r w:rsidRPr="00012FEE">
        <w:rPr>
          <w:lang w:val="en-US"/>
        </w:rPr>
        <w:t xml:space="preserve">Mary Mackay: Nudges can be an inexpensive way to increase </w:t>
      </w:r>
      <w:r w:rsidRPr="00012FEE">
        <w:rPr>
          <w:lang w:val="en-US"/>
        </w:rPr>
        <w:lastRenderedPageBreak/>
        <w:t>compliance with conservation regulations</w:t>
      </w:r>
      <w:r>
        <w:rPr>
          <w:lang w:val="en-US"/>
        </w:rPr>
        <w:t xml:space="preserve"> </w:t>
      </w:r>
      <w:r w:rsidRPr="00012FEE">
        <w:rPr>
          <w:lang w:val="en-US"/>
        </w:rPr>
        <w:t>Syma Ebbin: Art may inspire behavior changes needed to conserve marine environments</w:t>
      </w:r>
      <w:r>
        <w:rPr>
          <w:lang w:val="en-US"/>
        </w:rPr>
        <w:t xml:space="preserve"> </w:t>
      </w:r>
      <w:r w:rsidRPr="00012FEE">
        <w:rPr>
          <w:lang w:val="en-US"/>
        </w:rPr>
        <w:t>Yoshitaka Ota and Andrés Cisneros-Montemayor: Without new scholarship on ocean governance and equity, we risk a future that further separates the haves and have-nots</w:t>
      </w:r>
      <w:r>
        <w:rPr>
          <w:lang w:val="en-US"/>
        </w:rPr>
        <w:t xml:space="preserve"> </w:t>
      </w:r>
      <w:r w:rsidRPr="00012FEE">
        <w:rPr>
          <w:lang w:val="en-US"/>
        </w:rPr>
        <w:t>Nemer E. Narchi: Local coastal knowledge systems are vital tools for coastal management</w:t>
      </w:r>
      <w:r>
        <w:rPr>
          <w:lang w:val="en-US"/>
        </w:rPr>
        <w:t xml:space="preserve"> </w:t>
      </w:r>
      <w:r w:rsidRPr="00012FEE">
        <w:rPr>
          <w:lang w:val="en-US"/>
        </w:rPr>
        <w:t xml:space="preserve">Rodrigo </w:t>
      </w:r>
      <w:proofErr w:type="spellStart"/>
      <w:r w:rsidRPr="00012FEE">
        <w:rPr>
          <w:lang w:val="en-US"/>
        </w:rPr>
        <w:t>Oyanedel</w:t>
      </w:r>
      <w:proofErr w:type="spellEnd"/>
      <w:r w:rsidRPr="00012FEE">
        <w:rPr>
          <w:lang w:val="en-US"/>
        </w:rPr>
        <w:t>: Markets and supply chains can drive illegal and unsustainable fishing</w:t>
      </w:r>
      <w:r>
        <w:rPr>
          <w:lang w:val="en-US"/>
        </w:rPr>
        <w:t xml:space="preserve"> </w:t>
      </w:r>
      <w:r w:rsidRPr="00012FEE">
        <w:rPr>
          <w:lang w:val="en-US"/>
        </w:rPr>
        <w:t>Rebecca Jefferson: Training and mentoring can help conservation professionals integrate social sciences into their work</w:t>
      </w:r>
      <w:r>
        <w:rPr>
          <w:lang w:val="en-US"/>
        </w:rPr>
        <w:t xml:space="preserve"> </w:t>
      </w:r>
      <w:r w:rsidRPr="00012FEE">
        <w:rPr>
          <w:lang w:val="en-US"/>
        </w:rPr>
        <w:t>Maree Fudge: Innovating how communities participate in marine planning can reduce exclusion and suspicion</w:t>
      </w:r>
      <w:r>
        <w:rPr>
          <w:lang w:val="en-US"/>
        </w:rPr>
        <w:t xml:space="preserve"> </w:t>
      </w:r>
      <w:r w:rsidRPr="00012FEE">
        <w:rPr>
          <w:lang w:val="en-US"/>
        </w:rPr>
        <w:t>Priscila F. M. Lopes: Making women visible makes fisheries management and conservation more efficient, socially fair, and resilient</w:t>
      </w:r>
      <w:r>
        <w:rPr>
          <w:lang w:val="en-US"/>
        </w:rPr>
        <w:t xml:space="preserve"> </w:t>
      </w:r>
      <w:r w:rsidRPr="00012FEE">
        <w:rPr>
          <w:lang w:val="en-US"/>
        </w:rPr>
        <w:t>Hiroe Ishihara: Identity and sense of belonging play critical roles in marine resource management</w:t>
      </w:r>
      <w:r>
        <w:rPr>
          <w:lang w:val="en-US"/>
        </w:rPr>
        <w:t xml:space="preserve"> </w:t>
      </w:r>
      <w:r w:rsidRPr="00012FEE">
        <w:rPr>
          <w:lang w:val="en-US"/>
        </w:rPr>
        <w:t>Talya ten Brink: Planning for human impacts of offshore wind projects will help them succeed</w:t>
      </w:r>
      <w:r>
        <w:rPr>
          <w:lang w:val="en-US"/>
        </w:rPr>
        <w:t xml:space="preserve"> </w:t>
      </w:r>
      <w:r w:rsidRPr="00012FEE">
        <w:rPr>
          <w:lang w:val="en-US"/>
        </w:rPr>
        <w:t>Trisia Farrelly: An international convention needed to fill gaps in national, regional, and international efforts to prevent plastic pollution</w:t>
      </w:r>
      <w:r>
        <w:rPr>
          <w:lang w:val="en-US"/>
        </w:rPr>
        <w:t xml:space="preserve"> </w:t>
      </w:r>
      <w:proofErr w:type="spellStart"/>
      <w:r w:rsidRPr="00012FEE">
        <w:rPr>
          <w:lang w:val="en-US"/>
        </w:rPr>
        <w:t>Narriman</w:t>
      </w:r>
      <w:proofErr w:type="spellEnd"/>
      <w:r w:rsidRPr="00012FEE">
        <w:rPr>
          <w:lang w:val="en-US"/>
        </w:rPr>
        <w:t xml:space="preserve"> Jiddawi: Empowering coastal women can increase their incomes in a sustainable manner</w:t>
      </w:r>
      <w:r>
        <w:rPr>
          <w:lang w:val="en-US"/>
        </w:rPr>
        <w:t xml:space="preserve"> </w:t>
      </w:r>
      <w:r w:rsidRPr="00012FEE">
        <w:rPr>
          <w:lang w:val="en-US"/>
        </w:rPr>
        <w:t xml:space="preserve"> </w:t>
      </w:r>
      <w:r>
        <w:rPr>
          <w:lang w:val="en-US"/>
        </w:rPr>
        <w:t xml:space="preserve">   </w:t>
      </w:r>
      <w:r w:rsidRPr="00012FEE">
        <w:rPr>
          <w:lang w:val="en-US"/>
        </w:rPr>
        <w:t>Eric Wade: Mental models give us a glimpse into fishers’ decisions and trade-offs</w:t>
      </w:r>
      <w:r>
        <w:rPr>
          <w:lang w:val="en-US"/>
        </w:rPr>
        <w:t xml:space="preserve"> </w:t>
      </w:r>
      <w:r w:rsidRPr="00012FEE">
        <w:rPr>
          <w:lang w:val="en-US"/>
        </w:rPr>
        <w:t>Editor’s note: Eric Wade is a Ph.D. candidate in the Department of Fisheries &amp; Wildlife at Oregon State University. He can be contacted at eric.wade@oregonstate.edu and on Twitter @EricWadeBZ.</w:t>
      </w:r>
      <w:r>
        <w:rPr>
          <w:lang w:val="en-US"/>
        </w:rPr>
        <w:t xml:space="preserve">  </w:t>
      </w:r>
      <w:r w:rsidRPr="00012FEE">
        <w:rPr>
          <w:lang w:val="en-US"/>
        </w:rPr>
        <w:t>What I am working on: My work is highly interdisciplinary, drawing on theories from behavioral economics, social psychology, and anthropology with interests in human dimensions of fisheries management, ocean governance, and conservation and development. Currently, my research explores the decision-making and behaviors of fisherfolk in the Caribbean. I look at the role of livelihoods and social networks in those fishing decisions and how decisions interact with risk and uncertainty. One way I operationalize these ideas is through the use of cognitive mapping to elicit mental models of fishers. Mental models are abstract models of how we view and organize the world around us.</w:t>
      </w:r>
      <w:r>
        <w:rPr>
          <w:lang w:val="en-US"/>
        </w:rPr>
        <w:t xml:space="preserve">  </w:t>
      </w:r>
      <w:r w:rsidRPr="00012FEE">
        <w:rPr>
          <w:lang w:val="en-US"/>
        </w:rPr>
        <w:t xml:space="preserve">Potential and observed influence: By tapping into the motivators of fishers’ decisions, we have the potential to obtain a glimpse into the complex dynamics and trade-offs they make. On the same note, given the growing uncertainties facing small-scale fisheries from global environmental change, market variability, or even a global pandemic, this research has the potential to reveal how fishers are navigating these uncertainties and how they are operationalizing these new levels of risk. For example, using the mental model approach in Belize, my research found that stakeholders had different conceptualizations of a new fisheries policy. We found that both fishers and policymakers had incorporated aspects of the new fisheries policy – such as the introduction of Territorial Use Rights for Fisheries, catch logbooks, and vessel monitoring – into their pre-existing models of how fishing was traditionally conducted under an open access system. The organization of our mental models is an important aspect of how stakeholders are interpreting a policy, as it allows us to analyze whether stakeholders are accepting the new policy or whether they are going on with business as usual. This approach has great potential for marine conservation and </w:t>
      </w:r>
      <w:r w:rsidRPr="00012FEE">
        <w:rPr>
          <w:lang w:val="en-US"/>
        </w:rPr>
        <w:lastRenderedPageBreak/>
        <w:t>management, in that it allows researchers and fisheries managers to be able to have both a systems view of stakeholders’ view of a new initiative, and it also allows for the isolation of specific drivers in the mental model.</w:t>
      </w:r>
      <w:r>
        <w:rPr>
          <w:lang w:val="en-US"/>
        </w:rPr>
        <w:t xml:space="preserve">  </w:t>
      </w:r>
      <w:r w:rsidRPr="00012FEE">
        <w:rPr>
          <w:lang w:val="en-US"/>
        </w:rPr>
        <w:t>Applicability of this work elsewhere: The ease of administering cognitive mapping (the methodology to elicit mental models) makes it applicable across a range of contexts and locations. Administration of the cognitive mapping protocol can range from 10 minutes to over an hour. Cognitive mapping is an interactive method and allows participants to freely express their thoughts around a specific topic. The approach reduces data collection bias given the open nature, with limited control and direction by researchers. As with all social science methodologies, care must be taken to ensure that the cognitive mapping protocol considers local socio-cultural conditions.</w:t>
      </w:r>
      <w:r>
        <w:rPr>
          <w:lang w:val="en-US"/>
        </w:rPr>
        <w:t xml:space="preserve">  </w:t>
      </w:r>
      <w:r w:rsidRPr="00012FEE">
        <w:rPr>
          <w:lang w:val="en-US"/>
        </w:rPr>
        <w:t>Learn more: Learn more about my work here, here, and here.</w:t>
      </w:r>
      <w:r>
        <w:rPr>
          <w:lang w:val="en-US"/>
        </w:rPr>
        <w:t xml:space="preserve">  </w:t>
      </w:r>
      <w:r w:rsidRPr="00012FEE">
        <w:rPr>
          <w:lang w:val="en-US"/>
        </w:rPr>
        <w:t>Mary Mackay: Nudges can be an inexpensive way to increase compliance with conservation regulations</w:t>
      </w:r>
      <w:r>
        <w:rPr>
          <w:lang w:val="en-US"/>
        </w:rPr>
        <w:t xml:space="preserve"> </w:t>
      </w:r>
      <w:r w:rsidRPr="00012FEE">
        <w:rPr>
          <w:lang w:val="en-US"/>
        </w:rPr>
        <w:t>Editor’s note: Mary Mackay is a postdoctoral fellow at CSIRO Oceans &amp; Atmosphere. She can be contacted at mary.mackay@CSIRO.au and on Twitter @MaryMackay8.</w:t>
      </w:r>
      <w:r>
        <w:rPr>
          <w:lang w:val="en-US"/>
        </w:rPr>
        <w:t xml:space="preserve">  </w:t>
      </w:r>
      <w:r w:rsidRPr="00012FEE">
        <w:rPr>
          <w:lang w:val="en-US"/>
        </w:rPr>
        <w:t>What I am working on: Non-compliance in fisheries is a tenacious problem. My research has looked into novel ways to encourage voluntary compliance in recreational fisheries using nudges. Nudge theory argues that through positive reinforcement or indirect suggestion, non-forced compliance can be achieved. Through economic experiments we tested the influence of a social norm nudge with student participants in different hypothetical fishing scenarios. We found that the presence of a social norm nudge increased compliance by 10%. We also found heterogeneity across individuals’ responses to the nudge. For example, risk preferences significantly related to compliance behavior, i.e., those who did not comply were more risk-seeking. We further explored how other individual characteristics such as personality types, values, and perceptions are associated with rule following. We found that strong environmental values were associated with compliance behavior, and consistent non-compliance was associated low conscientiousness and agreeableness.</w:t>
      </w:r>
      <w:r>
        <w:rPr>
          <w:lang w:val="en-US"/>
        </w:rPr>
        <w:t xml:space="preserve">  </w:t>
      </w:r>
      <w:r w:rsidRPr="00012FEE">
        <w:rPr>
          <w:lang w:val="en-US"/>
        </w:rPr>
        <w:t>Potential and observed influence: Non-compliance with regulations in the global conservation context is one of the largest sources of illegal activity in the world, resulting in degradation to societies, economies, and the environment. The threats that non-compliance poses to marine conservation and socio-ecological systems are quite consequential – non-compliance has the potential to undermine management and sustainability and create conflict between user groups. Therefore, ensuring compliance is critical. One of the appeals of informal or soft regulations such as nudges to complement deterrence-based measures is that they are relatively inexpensive to implement. They can be also used by countries with fewer resources for monitoring and enforcement fisheries, including small-scale and subsistence fisheries. Generally, knowledge of the behavioral relationship between compliance and individual characteristics can move fisheries management toward increased innovation by encouraging the management of the individual fisher rather than the average fisher.</w:t>
      </w:r>
      <w:r>
        <w:rPr>
          <w:lang w:val="en-US"/>
        </w:rPr>
        <w:t xml:space="preserve">  </w:t>
      </w:r>
      <w:r w:rsidRPr="00012FEE">
        <w:rPr>
          <w:lang w:val="en-US"/>
        </w:rPr>
        <w:t xml:space="preserve">Applicability of this work elsewhere: Behavioral economics and, </w:t>
      </w:r>
      <w:r w:rsidRPr="00012FEE">
        <w:rPr>
          <w:lang w:val="en-US"/>
        </w:rPr>
        <w:lastRenderedPageBreak/>
        <w:t>specifically, nudges have been used all over the world in a number of contexts with great success. We recently documented a number of examples of nudges being used in Australian recreational fisheries management. As with any new management approach, nudges need to be rigorously tested to demonstrate their cost-effectiveness and avoid unintended consequences. However, through careful design and when embedded within an adaptive management framework, nudges have the potential to contribute to improved recreational compliance, thereby avoiding the threats that non-compliance poses to marine systems, locally and globally.</w:t>
      </w:r>
      <w:r>
        <w:rPr>
          <w:lang w:val="en-US"/>
        </w:rPr>
        <w:t xml:space="preserve">  </w:t>
      </w:r>
      <w:r w:rsidRPr="00012FEE">
        <w:rPr>
          <w:lang w:val="en-US"/>
        </w:rPr>
        <w:t>Learn more: Learn more about my research here.</w:t>
      </w:r>
      <w:r>
        <w:rPr>
          <w:lang w:val="en-US"/>
        </w:rPr>
        <w:t xml:space="preserve">  </w:t>
      </w:r>
      <w:r w:rsidRPr="00012FEE">
        <w:rPr>
          <w:lang w:val="en-US"/>
        </w:rPr>
        <w:t>Syma Ebbin: Art may inspire behavior changes needed to conserve marine environments</w:t>
      </w:r>
      <w:r>
        <w:rPr>
          <w:lang w:val="en-US"/>
        </w:rPr>
        <w:t xml:space="preserve"> </w:t>
      </w:r>
      <w:r w:rsidRPr="00012FEE">
        <w:rPr>
          <w:lang w:val="en-US"/>
        </w:rPr>
        <w:t>Editor’s note: Syma Ebbin is associate professor in residence in the Department of Agricultural and Resource Economics at the University of Connecticut and research coordinator for Connecticut Sea Grant. She can be contacted at syma.ebbin@uconn.edu or on LinkedIn.</w:t>
      </w:r>
      <w:r>
        <w:rPr>
          <w:lang w:val="en-US"/>
        </w:rPr>
        <w:t xml:space="preserve">  </w:t>
      </w:r>
      <w:r w:rsidRPr="00012FEE">
        <w:rPr>
          <w:lang w:val="en-US"/>
        </w:rPr>
        <w:t>What am I working on: I am an interdisciplinary scientist who started out my professional and academic life as a biologist, crossed over to fisheries management, and then took a deep dive into the social sciences to study coastal and marine resource management from a different perspective. Now I find myself poking my toes into a different pool – the humanities, specifically the arts. I have been trying to understand the impacts of incorporating the arts into my teaching and ultimately into enhancing stewardship values and conservation behaviors.</w:t>
      </w:r>
      <w:r>
        <w:rPr>
          <w:lang w:val="en-US"/>
        </w:rPr>
        <w:t xml:space="preserve">  </w:t>
      </w:r>
      <w:r w:rsidRPr="00012FEE">
        <w:rPr>
          <w:lang w:val="en-US"/>
        </w:rPr>
        <w:t>Over 10 years ago I developed the Arts Support Awards Program at Connecticut Sea Grant (CTSG), where I serve as the research coordinator. When I started at CTSG, most of our research portfolio was comprised of natural science-focused work with some social science. Since its inception, the Awards program has funded 16 artists working independently or in groups, and they have generated an impressive body of work, some of which was exhibited in a 10-year retrospective show Crosscurrents in 2019 at UConn Avery Point’s Alexey von Schlippe gallery.</w:t>
      </w:r>
      <w:r>
        <w:rPr>
          <w:lang w:val="en-US"/>
        </w:rPr>
        <w:t xml:space="preserve">  </w:t>
      </w:r>
      <w:r w:rsidRPr="00012FEE">
        <w:rPr>
          <w:lang w:val="en-US"/>
        </w:rPr>
        <w:t>A special issue of the Parks Stewardship Forum, The Interdisciplinary Journal of Place-Based Conservation, just came out and included a suite of articles, each addressing the value of incorporating the humanities and arts into ocean literacy and stewardship from different perspectives. This is not a novel idea. Integrating the arts and sciences has a long history reaching back at least to the Greeks and Second Library of Alexandria where scholars worked on poetics, physiology, astronomy, philosophy, physics, and literature among other disciplines. Fast-forward to the Renaissance and the idea of the Renaissance Man or Polymath – talented individuals, knowledgeable and skilled in diverse disciplines, able to integrate different streams of thought to produce novel ideas and products – emerged. Currently STEM learning (science, technology, engineering, math) has morphed into STEAM education, incorporating the arts – reunifying and reenergizing knowledge and creativity.</w:t>
      </w:r>
      <w:r>
        <w:rPr>
          <w:lang w:val="en-US"/>
        </w:rPr>
        <w:t xml:space="preserve">  </w:t>
      </w:r>
      <w:r w:rsidRPr="00012FEE">
        <w:rPr>
          <w:lang w:val="en-US"/>
        </w:rPr>
        <w:t xml:space="preserve">Potential and observed influence: Art has the capacity to metabolize, transform, and connect experiences and ideas, impacting both artist and audience and generating empathy and emotional responses. This may be what is needed to provoke the behavioral changes necessary to conserve </w:t>
      </w:r>
      <w:r w:rsidRPr="00012FEE">
        <w:rPr>
          <w:lang w:val="en-US"/>
        </w:rPr>
        <w:lastRenderedPageBreak/>
        <w:t>the marine (and terrestrial) environment as well as the other species occupying this planet. Research has shown that art can impact the values, beliefs, and perspectives of both the artist and the audience. Art creates richer understandings, connects knowledge with emotions and, might inspire greater efforts aimed at conservation.</w:t>
      </w:r>
      <w:r>
        <w:rPr>
          <w:lang w:val="en-US"/>
        </w:rPr>
        <w:t xml:space="preserve">  </w:t>
      </w:r>
      <w:r w:rsidRPr="00012FEE">
        <w:rPr>
          <w:lang w:val="en-US"/>
        </w:rPr>
        <w:t>Applicability of this work elsewhere: Participatory art such as mural creation, theatrical performances, and art festivals, along with other immersive artistic events serve to create community and also focus that community on values which can generate actions aimed at restoration or stewardship. Art can generate more creative and effective communication about issues and ultimately reach populations that scientific discourse does not penetrate.</w:t>
      </w:r>
      <w:r>
        <w:rPr>
          <w:lang w:val="en-US"/>
        </w:rPr>
        <w:t xml:space="preserve">  </w:t>
      </w:r>
      <w:r w:rsidRPr="00012FEE">
        <w:rPr>
          <w:lang w:val="en-US"/>
        </w:rPr>
        <w:t>Learn more: The special issue of Parks Stewardship Forum on Humanizing the Seas: A Case for Integrating the Arts and Humanities into Ocean Literacy and Stewardship makes the case that the arts and humanities can and should play a much larger role in marine education and conservation. My article “Immersing the arts: Integrating the arts into ocean literacy” can be here. Learn more about the CTSG Arts Support Awards Program here, and watch a movie on the Crosscurrents Exhibition here.</w:t>
      </w:r>
      <w:r>
        <w:rPr>
          <w:lang w:val="en-US"/>
        </w:rPr>
        <w:t xml:space="preserve">  </w:t>
      </w:r>
      <w:r w:rsidRPr="00012FEE">
        <w:rPr>
          <w:lang w:val="en-US"/>
        </w:rPr>
        <w:t>Yoshitaka Ota and Andrés Cisneros-Montemayor: Without new scholarship on ocean governance and equity, we risk a future that further separates the haves and have-nots</w:t>
      </w:r>
      <w:r>
        <w:rPr>
          <w:lang w:val="en-US"/>
        </w:rPr>
        <w:t xml:space="preserve"> </w:t>
      </w:r>
      <w:r w:rsidRPr="00012FEE">
        <w:rPr>
          <w:lang w:val="en-US"/>
        </w:rPr>
        <w:t>Editor’s note: Yoshitaka Ota is the director of the Nippon Foundation Ocean Nexus Center and a research assistant professor at the University of Washington School of Marine and Environmental Affairs. He can be contacted at yota1@uw.edu. Andrés Cisneros-Montemayor is deputy director of the Nippon Foundation Ocean Nexus Center and a research associate at the University of British Columbia Institute for the Oceans and Fisheries. He can be contacted at a.cisneros@oceans.ubc.ca and on Twitter @AndresMCisneros.</w:t>
      </w:r>
      <w:r>
        <w:rPr>
          <w:lang w:val="en-US"/>
        </w:rPr>
        <w:t xml:space="preserve">  </w:t>
      </w:r>
      <w:r w:rsidRPr="00012FEE">
        <w:rPr>
          <w:lang w:val="en-US"/>
        </w:rPr>
        <w:t xml:space="preserve">What we are working on: Working with partners all over the world, we have created the Nippon Foundation Ocean Nexus Center at the University of Washington </w:t>
      </w:r>
      <w:proofErr w:type="spellStart"/>
      <w:r w:rsidRPr="00012FEE">
        <w:rPr>
          <w:lang w:val="en-US"/>
        </w:rPr>
        <w:t>EarthLab</w:t>
      </w:r>
      <w:proofErr w:type="spellEnd"/>
      <w:r w:rsidRPr="00012FEE">
        <w:rPr>
          <w:lang w:val="en-US"/>
        </w:rPr>
        <w:t>. We do research on oceans, but our focus is on people. Our aim is to close the gap of inequality over the long term and meet the urgent needs of people today. We will do this by recognizing the root causes of inequity; recovering an equitable approach to managing human-oceans activities; and ultimately building new evidence, tools, and narratives that reverse these harms and create a future where oceans are for all people.</w:t>
      </w:r>
      <w:r>
        <w:rPr>
          <w:lang w:val="en-US"/>
        </w:rPr>
        <w:t xml:space="preserve">  </w:t>
      </w:r>
      <w:r w:rsidRPr="00012FEE">
        <w:rPr>
          <w:lang w:val="en-US"/>
        </w:rPr>
        <w:t xml:space="preserve">Potential and observed influence: After spending a decade working on interdisciplinary socio-ecological research with the Nereus Program to predict the future state of our oceans, it was clear and unsurprising that global environmental changes will negatively impact sustainability – the ability to sustain habitat, biodiversity, and cultural landscapes; protect traditional stewardship; and maintain livelihoods and food sovereignty in coastal communities. What is even more important is that this work has revealed systemic inefficiencies within ocean governance. Decision-makers are unable to respond to sustainability issues in ways that do not exacerbate inequalities between those who benefit from the oceans and those who do not. There are limited governance structures for empowering economically and politically marginalized oceans populations – the people who will be disproportionally affected by the very </w:t>
      </w:r>
      <w:r w:rsidRPr="00012FEE">
        <w:rPr>
          <w:lang w:val="en-US"/>
        </w:rPr>
        <w:lastRenderedPageBreak/>
        <w:t>environmental problems we are trying to solve. Without new scholarship on ocean governance and equity, we risk a future that further separates the haves and have-nots.</w:t>
      </w:r>
      <w:r>
        <w:rPr>
          <w:lang w:val="en-US"/>
        </w:rPr>
        <w:t xml:space="preserve">  </w:t>
      </w:r>
      <w:r w:rsidRPr="00012FEE">
        <w:rPr>
          <w:lang w:val="en-US"/>
        </w:rPr>
        <w:t>To avoid this future, management options must be examined within a much broader context of political powers and social organizations. This does not mean we are getting away from protecting the health of our oceans, but we must prioritize people within the ecosystem that we are trying to improve. In terms of marine management, we must reassess how we make decisions. The usual order linking climate, environment, economy, society, and a policy response may not be the appropriate model. Solutions based on a domino or donut theory, always starting from environmental changes, may fail as an adaptation policy and furthermore cause imbalanced burdens and injustice in our relationships with the oceans (and with each other).</w:t>
      </w:r>
      <w:r>
        <w:rPr>
          <w:lang w:val="en-US"/>
        </w:rPr>
        <w:t xml:space="preserve">  </w:t>
      </w:r>
      <w:r w:rsidRPr="00012FEE">
        <w:rPr>
          <w:lang w:val="en-US"/>
        </w:rPr>
        <w:t>Applicability of this work elsewhere: We view this approach as scalable to other environmental issues because it asks the question: shall humans use and control the environment for our own good or shall we learn to live in harmony for our environment?</w:t>
      </w:r>
      <w:r>
        <w:rPr>
          <w:lang w:val="en-US"/>
        </w:rPr>
        <w:t xml:space="preserve">  </w:t>
      </w:r>
      <w:r w:rsidRPr="00012FEE">
        <w:rPr>
          <w:lang w:val="en-US"/>
        </w:rPr>
        <w:t>Learn more: Learn more about the Ocean Nexus Center and its work here.</w:t>
      </w:r>
      <w:r>
        <w:rPr>
          <w:lang w:val="en-US"/>
        </w:rPr>
        <w:t xml:space="preserve">  </w:t>
      </w:r>
      <w:r w:rsidRPr="00012FEE">
        <w:rPr>
          <w:lang w:val="en-US"/>
        </w:rPr>
        <w:t>Nemer E. Narchi: Local coastal knowledge systems are vital tools for coastal management</w:t>
      </w:r>
      <w:r>
        <w:rPr>
          <w:lang w:val="en-US"/>
        </w:rPr>
        <w:t xml:space="preserve"> </w:t>
      </w:r>
      <w:r w:rsidRPr="00012FEE">
        <w:rPr>
          <w:lang w:val="en-US"/>
        </w:rPr>
        <w:t>Editor’s note: Nemer E. Narchi is an associate researcher professor in El Colegio de Michoacán in Mexico. He is also the regional representative for Central and South America and the Caribbean for the International Society of Ethnobiology, and vice president of the Mexican Society of Ethnobiology. He can be contacted at narchi@colmich.edu.mx.</w:t>
      </w:r>
      <w:r>
        <w:rPr>
          <w:lang w:val="en-US"/>
        </w:rPr>
        <w:t xml:space="preserve">  </w:t>
      </w:r>
      <w:r w:rsidRPr="00012FEE">
        <w:rPr>
          <w:lang w:val="en-US"/>
        </w:rPr>
        <w:t xml:space="preserve">What I am working on: I have always been fascinated with marine ethnobiology – the study of the relationships of present and past human societies to marine biota and ecosystems, and the knowledge emerging from these relationships. A not-so-recent, </w:t>
      </w:r>
      <w:proofErr w:type="spellStart"/>
      <w:r w:rsidRPr="00012FEE">
        <w:rPr>
          <w:lang w:val="en-US"/>
        </w:rPr>
        <w:t>multiauthored</w:t>
      </w:r>
      <w:proofErr w:type="spellEnd"/>
      <w:r w:rsidRPr="00012FEE">
        <w:rPr>
          <w:lang w:val="en-US"/>
        </w:rPr>
        <w:t xml:space="preserve"> publication “Marine ethnobiology a rather neglected area, which can provide an important contribution to ocean and coastal management” takes a closer look at these relationships, revealing that fisheries management, while important, is but one of the many manifestations of local ecological knowledge. By looking carefully at a diverse array of studies we confirmed that marine ethnobiology offers not only a unique tool for managing artisanal fisheries, but also novel solutions to foster co-management of marine protected areas, strategies for managing seascapes, and a roadmap for implementing local knowledge-based management schemes.</w:t>
      </w:r>
      <w:r>
        <w:rPr>
          <w:lang w:val="en-US"/>
        </w:rPr>
        <w:t xml:space="preserve">  </w:t>
      </w:r>
      <w:r w:rsidRPr="00012FEE">
        <w:rPr>
          <w:lang w:val="en-US"/>
        </w:rPr>
        <w:t xml:space="preserve">Potential and observed influence: When marine scientists have paid attention to the stories embedded in local knowledge, they have reported new species, described novel metabolites, and registered alternative resource management strategies. For example, in Laguna dos Patos, Brazil, my colleague Gustavo Moura has shown that the local fishing calendar that allocates spatially and temporally differentiated fishing quotas to neighboring communities results in sustainable management practices. Currently, with a number of colleagues working in the Americas, we are blending the study of coastal knowledge systems with a critical approach known as ”social oceanography”. Our goal is to fight prevailing views that consider local knowledge to be inferior to highly technical exogenous strategies in such a way that local coastal knowledge systems can be seen </w:t>
      </w:r>
      <w:r w:rsidRPr="00012FEE">
        <w:rPr>
          <w:lang w:val="en-US"/>
        </w:rPr>
        <w:lastRenderedPageBreak/>
        <w:t>as vital tools for coastal management and policy making.</w:t>
      </w:r>
      <w:r>
        <w:rPr>
          <w:lang w:val="en-US"/>
        </w:rPr>
        <w:t xml:space="preserve">  </w:t>
      </w:r>
      <w:r w:rsidRPr="00012FEE">
        <w:rPr>
          <w:lang w:val="en-US"/>
        </w:rPr>
        <w:t>Applicability of this work elsewhere: There is a lot of portability of ethnobiological research. Previously, we have suggested that black coral management schemes original to Northwestern México could offer an alternative management strategy for red coral artisans in the Mediterranean. That is easy. However, the real applicability of marine ethnobiology lays in the fact that people can accumulate local ecological knowledge over the course of their lifetime. That makes virtually all coastal populations excellent field sites for marine ethnobiological research. When local knowledge is kept well and alive and people can politically empower themselves to the point of transforming their reality, successful local management strategies have a good chance of making a long-lasting impact in marine ecosystems worldwide.</w:t>
      </w:r>
      <w:r>
        <w:rPr>
          <w:lang w:val="en-US"/>
        </w:rPr>
        <w:t xml:space="preserve">  </w:t>
      </w:r>
      <w:r w:rsidRPr="00012FEE">
        <w:rPr>
          <w:lang w:val="en-US"/>
        </w:rPr>
        <w:t>Learn more: Learn more about my work here and how marine ethnobiology can be applied to conservation and management here.</w:t>
      </w:r>
      <w:r>
        <w:rPr>
          <w:lang w:val="en-US"/>
        </w:rPr>
        <w:t xml:space="preserve">  </w:t>
      </w:r>
      <w:r w:rsidRPr="00012FEE">
        <w:rPr>
          <w:lang w:val="en-US"/>
        </w:rPr>
        <w:t>Rodrigo Oyanedel: Markets and supply chains can drive illegal and unsustainable fishing</w:t>
      </w:r>
      <w:r>
        <w:rPr>
          <w:lang w:val="en-US"/>
        </w:rPr>
        <w:t xml:space="preserve"> </w:t>
      </w:r>
      <w:r w:rsidRPr="00012FEE">
        <w:rPr>
          <w:lang w:val="en-US"/>
        </w:rPr>
        <w:t xml:space="preserve">Editor’s note: Rodrigo </w:t>
      </w:r>
      <w:proofErr w:type="spellStart"/>
      <w:r w:rsidRPr="00012FEE">
        <w:rPr>
          <w:lang w:val="en-US"/>
        </w:rPr>
        <w:t>Oyanedel</w:t>
      </w:r>
      <w:proofErr w:type="spellEnd"/>
      <w:r w:rsidRPr="00012FEE">
        <w:rPr>
          <w:lang w:val="en-US"/>
        </w:rPr>
        <w:t xml:space="preserve"> is a PhD student with the Interdisciplinary Center for Conservation Science at the University of Oxford. He was formerly a Latin American Fisheries Fellow at the Bren School of Environmental Science &amp; Management at the University of California Santa Barbara. He can be contacted on Rodrigo.oyanedel@zoo.ox.ac.uk or twitter @r_oyanedel.</w:t>
      </w:r>
      <w:r>
        <w:rPr>
          <w:lang w:val="en-US"/>
        </w:rPr>
        <w:t xml:space="preserve">  </w:t>
      </w:r>
      <w:r w:rsidRPr="00012FEE">
        <w:rPr>
          <w:lang w:val="en-US"/>
        </w:rPr>
        <w:t>What I am working on: My main research interests relate to how markets and supply chains influence the way marine resources are used. Focusing on a small-scale fishery in Chile as a case study, I am working on two interrelated projects. The first ("A Dual Trading Model for Fisheries") provides a generic dynamic simulation model to assess the economic factors that affect intermediaries' decision to trade legal or illegal fishing products. The second ("A framework for assessing and intervening in markets driving unsustainable fisheries") aims to assist in the identification of interventions that can help reduce unsustainable fishing practices from a market standpoint.</w:t>
      </w:r>
      <w:r>
        <w:rPr>
          <w:lang w:val="en-US"/>
        </w:rPr>
        <w:t xml:space="preserve">  </w:t>
      </w:r>
      <w:r w:rsidRPr="00012FEE">
        <w:rPr>
          <w:lang w:val="en-US"/>
        </w:rPr>
        <w:t>Potential and observed influence: My current work has two main potential impacts. The first one has to do with advancing our understanding of how markets and intermediation in fisheries work. This is key because markets and intermediaries exert significant pressure on fishers and as such influence their behavior, which can lead to overexploitation if left unchecked. For instance, in cases where intermediaries exert collusive price-fixing or control market access, prices paid to fishers might be set intentionally low, which can, in turn, drive overexploitation. With my research, I will provide a framework and a simulation model that are easily adaptable to other fisheries and circumstances, and as such can help researchers, managers and practitioners to better understand how market and intermediaries affect fishing dynamics.</w:t>
      </w:r>
      <w:r>
        <w:rPr>
          <w:lang w:val="en-US"/>
        </w:rPr>
        <w:t xml:space="preserve">  </w:t>
      </w:r>
      <w:r w:rsidRPr="00012FEE">
        <w:rPr>
          <w:lang w:val="en-US"/>
        </w:rPr>
        <w:t>The second impact is more localized and has to do with the common hake fishery's management in Chile (my case study). High levels of illegal and unreported fishing have kept this fishery in a collapsed/overfished state for years, preventing recovery and the sustainable use of the resource. With my project, I will provide compelling evidence to improve management locally for sustaining this fishery.</w:t>
      </w:r>
      <w:r>
        <w:rPr>
          <w:lang w:val="en-US"/>
        </w:rPr>
        <w:t xml:space="preserve">  </w:t>
      </w:r>
      <w:r w:rsidRPr="00012FEE">
        <w:rPr>
          <w:lang w:val="en-US"/>
        </w:rPr>
        <w:t xml:space="preserve">Applicability of this work elsewhere: The objective of the two projects I am currently </w:t>
      </w:r>
      <w:r w:rsidRPr="00012FEE">
        <w:rPr>
          <w:lang w:val="en-US"/>
        </w:rPr>
        <w:lastRenderedPageBreak/>
        <w:t>working on is to provide generic tools to better understand how fisheries markets and supply chains operate, especially when they drive illegal or unsustainable practices. Markets and intermediation driving unsustainable fisheries is, unfortunately, a common phenomenon, and there are currently few methodological approaches for assessing these influences. The products from my projects will help address this gap and should be applicable to many contexts and locations where these pressures occur.</w:t>
      </w:r>
      <w:r>
        <w:rPr>
          <w:lang w:val="en-US"/>
        </w:rPr>
        <w:t xml:space="preserve">  </w:t>
      </w:r>
      <w:r w:rsidRPr="00012FEE">
        <w:rPr>
          <w:lang w:val="en-US"/>
        </w:rPr>
        <w:t>Learn more: Learn more about my research here and here.</w:t>
      </w:r>
      <w:r>
        <w:rPr>
          <w:lang w:val="en-US"/>
        </w:rPr>
        <w:t xml:space="preserve">  </w:t>
      </w:r>
      <w:r w:rsidRPr="00012FEE">
        <w:rPr>
          <w:lang w:val="en-US"/>
        </w:rPr>
        <w:t>Rebecca Jefferson: Training and mentoring can help conservation professionals integrate social sciences into their work</w:t>
      </w:r>
      <w:r>
        <w:rPr>
          <w:lang w:val="en-US"/>
        </w:rPr>
        <w:t xml:space="preserve"> </w:t>
      </w:r>
      <w:r w:rsidRPr="00012FEE">
        <w:rPr>
          <w:lang w:val="en-US"/>
        </w:rPr>
        <w:t>Editor’s note: Rebecca Jefferson is founder and director of Human Nature, a social enterprise that provides training and mentoring to conservation professionals wanting to integrate social sciences into their work. She can be contacted at rebecca@humannature.co.uk, on Twitter @Human_NatureUK, and on LinkedIn.</w:t>
      </w:r>
      <w:r>
        <w:rPr>
          <w:lang w:val="en-US"/>
        </w:rPr>
        <w:t xml:space="preserve">  </w:t>
      </w:r>
      <w:r w:rsidRPr="00012FEE">
        <w:rPr>
          <w:lang w:val="en-US"/>
        </w:rPr>
        <w:t>What I am working on: Human Nature provides training and mentoring to conservation professionals who want to integrate social sciences into their work. We currently deliver an online course Introduction to Social Science for Conservation which provides foundational knowledge about what conservation social science is, an exploration of the methods used to conduct it, and how to integrate it into your work. The course is live-taught to a small group (maximum 15) over three mornings. Breakout groups allow for discussion between participants and a chance to learn from the experiences of others.</w:t>
      </w:r>
      <w:r>
        <w:rPr>
          <w:lang w:val="en-US"/>
        </w:rPr>
        <w:t xml:space="preserve">  </w:t>
      </w:r>
      <w:r w:rsidRPr="00012FEE">
        <w:rPr>
          <w:lang w:val="en-US"/>
        </w:rPr>
        <w:t>Potential and observed influence: Integrating social sciences into marine conservation and management provides multiple values such as enabling better understanding of human components of ecosystems, designing locally relevant solutions, and enhancing ecological outcomes. Many people working in the conservation sector have considerable expertise in natural sciences but are less confident with social sciences. To meet the growing need for conservation social science, researchers, practitioners, and policy makers need to increase their skills. Providing a foundational understanding of conservation social sciences empowers those working in marine (and terrestrial!) conservation and management systems to better understand the systems they work in, to shape their interventions to the local context, and to monitor and evaluate the social impacts of conservation action.</w:t>
      </w:r>
      <w:r>
        <w:rPr>
          <w:lang w:val="en-US"/>
        </w:rPr>
        <w:t xml:space="preserve">  </w:t>
      </w:r>
      <w:r w:rsidRPr="00012FEE">
        <w:rPr>
          <w:lang w:val="en-US"/>
        </w:rPr>
        <w:t>Applicability of this work elsewhere: Social science is core to any conservation or management context, as it provides the tools to understand, engage, and collaborate with people. People are the agent of change which conservation and management aim to influence; therefore, social science unlocks more possibility than taking a solely natural sciences approach.</w:t>
      </w:r>
      <w:r>
        <w:rPr>
          <w:lang w:val="en-US"/>
        </w:rPr>
        <w:t xml:space="preserve">  </w:t>
      </w:r>
      <w:r w:rsidRPr="00012FEE">
        <w:rPr>
          <w:lang w:val="en-US"/>
        </w:rPr>
        <w:t xml:space="preserve">Working with course participants this year, it is evident there is a real passion to use social science to better understand society and catalyze a healthier future for people and planet. Barriers come in the form of lack of confidence to use new tools, and lack of familiarity with the ways social science can be integrated into projects. A recent participant rather beautifully described the problem as having boxes in their mind – with most of them full of tools for asking and answering natural science-based conservation questions, but a social science box that felt empty. Our work helps people fill their mental boxes with knowledge of appropriate </w:t>
      </w:r>
      <w:r w:rsidRPr="00012FEE">
        <w:rPr>
          <w:lang w:val="en-US"/>
        </w:rPr>
        <w:lastRenderedPageBreak/>
        <w:t>social science tools and helps them broaden their networks to support them in integrating social sciences into their work.</w:t>
      </w:r>
      <w:r>
        <w:rPr>
          <w:lang w:val="en-US"/>
        </w:rPr>
        <w:t xml:space="preserve">  </w:t>
      </w:r>
      <w:r w:rsidRPr="00012FEE">
        <w:rPr>
          <w:lang w:val="en-US"/>
        </w:rPr>
        <w:t>Learn more: We will be offering our Introduction to Social Science for Conservation course in 2021 in various time zones (details here). If you are interested in our courses or would like to explore other ways to work together, we would love to hear from you.</w:t>
      </w:r>
      <w:r>
        <w:rPr>
          <w:lang w:val="en-US"/>
        </w:rPr>
        <w:t xml:space="preserve">  </w:t>
      </w:r>
      <w:r w:rsidRPr="00012FEE">
        <w:rPr>
          <w:lang w:val="en-US"/>
        </w:rPr>
        <w:t>Maree Fudge: Innovating how communities participate in marine planning can reduce exclusion and suspicion</w:t>
      </w:r>
      <w:r>
        <w:rPr>
          <w:lang w:val="en-US"/>
        </w:rPr>
        <w:t xml:space="preserve"> </w:t>
      </w:r>
      <w:r w:rsidRPr="00012FEE">
        <w:rPr>
          <w:lang w:val="en-US"/>
        </w:rPr>
        <w:t>Editor’s note: Maree Fudge is a postdoctoral research fellow at the Institute for Marine and Antarctic Studies and the Centre for Marine Socioecology at the University of Tasmania in Australia. She can be contacted at maree.fudge@utas.edu.au, on Facebook @WaterwaySocialResearch, and on Twitter @mareefudge.</w:t>
      </w:r>
      <w:r>
        <w:rPr>
          <w:lang w:val="en-US"/>
        </w:rPr>
        <w:t xml:space="preserve">  </w:t>
      </w:r>
      <w:r w:rsidRPr="00012FEE">
        <w:rPr>
          <w:lang w:val="en-US"/>
        </w:rPr>
        <w:t>What I am working on: I am researching the policy, decision-making, and political processes of people’s connections with the marine environment. I make connections between democratic changes and process, and how communities and societies are grappling with adaptation to the changes in the marine environment. It is an exciting time to be thinking about how demands for greater participation in governance and decision-making are changing our idea of what democracy is and how it can operate. Since the 1970s, a strong norm of participation has been developing across democracies, and this norm is now dominating how we think of marine governance. However, anyone who works in marine planning and governance knows that actually “doing” participation is really difficult and politicized work, and often ends up with community members feeling shut out and suspicious rather than included. My work involves examining how participation is linked with people’s representation in marine planning and governance, how this connection is linked to legitimacy, and how we can innovate in our participation practices to reduce feelings of exclusion and suspicion.</w:t>
      </w:r>
      <w:r>
        <w:rPr>
          <w:lang w:val="en-US"/>
        </w:rPr>
        <w:t xml:space="preserve">  </w:t>
      </w:r>
      <w:r w:rsidRPr="00012FEE">
        <w:rPr>
          <w:lang w:val="en-US"/>
        </w:rPr>
        <w:t>Potential and observed influence: We have produced a simple, accessible analytical lens (in press) that captures the connection between participation, representation, and legitimacy. In the case studies to date, we have been able to reconsider real-world rules and processes, and participants have told us that the lens and the language of representation and legitimacy have helped them name some of the tensions and contradictions that they knew were in play in a marine planning process but could not address. While we have focused on the marine environment to date because it is a “commons”, this work is relevant for any public policy area where access to shared resources is changing.</w:t>
      </w:r>
      <w:r>
        <w:rPr>
          <w:lang w:val="en-US"/>
        </w:rPr>
        <w:t xml:space="preserve">  </w:t>
      </w:r>
      <w:r w:rsidRPr="00012FEE">
        <w:rPr>
          <w:lang w:val="en-US"/>
        </w:rPr>
        <w:t>Applicability of this work elsewhere: Our work identifies opportunities to innovate in participatory marine planning and governance, and to drive and support increasing democratization of marine governance. We are currently engaging with as many case studies as possible to continue to test and improve our analytical lens and promote the legitimacy of participatory marine governance. If you are involved in any participatory initiatives, please get in touch to discuss being part of the ongoing research.</w:t>
      </w:r>
      <w:r>
        <w:rPr>
          <w:lang w:val="en-US"/>
        </w:rPr>
        <w:t xml:space="preserve">  </w:t>
      </w:r>
      <w:r w:rsidRPr="00012FEE">
        <w:rPr>
          <w:lang w:val="en-US"/>
        </w:rPr>
        <w:t>Learn more: My academic papers are in press but please contact me directly to access the lens and discuss using it. You can also learn more about my laboratory’s research here, here, and here.</w:t>
      </w:r>
      <w:r>
        <w:rPr>
          <w:lang w:val="en-US"/>
        </w:rPr>
        <w:t xml:space="preserve">  </w:t>
      </w:r>
      <w:r w:rsidRPr="00012FEE">
        <w:rPr>
          <w:lang w:val="en-US"/>
        </w:rPr>
        <w:t xml:space="preserve">Priscila F. M. Lopes: Making women visible makes fisheries management and </w:t>
      </w:r>
      <w:r w:rsidRPr="00012FEE">
        <w:rPr>
          <w:lang w:val="en-US"/>
        </w:rPr>
        <w:lastRenderedPageBreak/>
        <w:t>conservation more efficient, socially fair, and resilient</w:t>
      </w:r>
      <w:r>
        <w:rPr>
          <w:lang w:val="en-US"/>
        </w:rPr>
        <w:t xml:space="preserve"> </w:t>
      </w:r>
      <w:r w:rsidRPr="00012FEE">
        <w:rPr>
          <w:lang w:val="en-US"/>
        </w:rPr>
        <w:t xml:space="preserve">Editor’s note: Priscila F. M. Lopes is an associate professor in the Department of Ecology at the </w:t>
      </w:r>
      <w:proofErr w:type="spellStart"/>
      <w:r w:rsidRPr="00012FEE">
        <w:rPr>
          <w:lang w:val="en-US"/>
        </w:rPr>
        <w:t>Universidade</w:t>
      </w:r>
      <w:proofErr w:type="spellEnd"/>
      <w:r w:rsidRPr="00012FEE">
        <w:rPr>
          <w:lang w:val="en-US"/>
        </w:rPr>
        <w:t xml:space="preserve"> Federal do Rio Grande do Norte in Brazil. She can be contacted on Twitter @PriLopes_UFRN.</w:t>
      </w:r>
      <w:r>
        <w:rPr>
          <w:lang w:val="en-US"/>
        </w:rPr>
        <w:t xml:space="preserve">  </w:t>
      </w:r>
      <w:r w:rsidRPr="00012FEE">
        <w:rPr>
          <w:lang w:val="en-US"/>
        </w:rPr>
        <w:t>What I am working on: I have recently engaged in a new project on how small-scale fisheries react and respond to stochastic, and often negative, events. The motivation for the project came from a series of calamities that have hit Amazonia and the northeastern coast of Brazil. Amazonia has been dealing with unprecedented fires that threaten its forest and aquatic environments. These environments are strongly interconnected – for example, many of the commercially and subsistence relevant fish are frugivorous (fruit-eating). In addition, since late July 2019, the northeast coast of Brazil has been hit by the largest oil spill in the South Atlantic, with economic, social, cultural, and health consequences to fishers and local communities yet to be evaluated. At the same time, both regions have been severely affected by COVID-19, especially early in the pandemic, when health and economic effects were worst. We are trying to figure out transformative experiences that allow fishers to cope with huge and unexpected pressures. We are seeing men and women be affected and react in different ways, thus we expect to find more examples of transformation in places where fisherwomen play a more active role.</w:t>
      </w:r>
      <w:r>
        <w:rPr>
          <w:lang w:val="en-US"/>
        </w:rPr>
        <w:t xml:space="preserve">  </w:t>
      </w:r>
      <w:r w:rsidRPr="00012FEE">
        <w:rPr>
          <w:lang w:val="en-US"/>
        </w:rPr>
        <w:t>Potential and observed influence: We first intend to understand whether bringing women out of invisibility makes coastal sustainability more efficient, socially fair, and resilient. If we find that being a recognized female sea worker (i.e., compensated equally to men) creates better socioecological mechanisms to deal with impacts, it will help direct fisheries and conservation policies that promote female workers as active agents of sustainability.</w:t>
      </w:r>
      <w:r>
        <w:rPr>
          <w:lang w:val="en-US"/>
        </w:rPr>
        <w:t xml:space="preserve">  </w:t>
      </w:r>
      <w:r w:rsidRPr="00012FEE">
        <w:rPr>
          <w:lang w:val="en-US"/>
        </w:rPr>
        <w:t>Applicability of this work elsewhere: Women are active harvesters of the sea in many places, although they also often tend to be invisible, at least to policy makers. In recent years, we have seen a growing interest in understanding how women use marine resources, and how that use can shape not only ecological aspects but also social dynamics, with greater or lesser empowerment depending on how recognized their work is. I believe that, as we improve our knowledge on the role of gender in fisheries and marine conservation, policy and decision-makers will start including a gender component in their actions. And it should not matter where as long as including women results in concrete positive changes for communities and the environments on which they depend. On a hopeful note, I also believe that society will start to push for these changes because there is a growing awareness of a long-overdue human rights deficit around gender inequality.</w:t>
      </w:r>
      <w:r>
        <w:rPr>
          <w:lang w:val="en-US"/>
        </w:rPr>
        <w:t xml:space="preserve">  </w:t>
      </w:r>
      <w:r w:rsidRPr="00012FEE">
        <w:rPr>
          <w:lang w:val="en-US"/>
        </w:rPr>
        <w:t>Learn more: You can learn more about this work on this blog and these news and scientific articles.</w:t>
      </w:r>
      <w:r>
        <w:rPr>
          <w:lang w:val="en-US"/>
        </w:rPr>
        <w:t xml:space="preserve">  </w:t>
      </w:r>
      <w:r w:rsidRPr="00012FEE">
        <w:rPr>
          <w:lang w:val="en-US"/>
        </w:rPr>
        <w:t>Hiroe Ishihara: Identify and sense of belonging play critical roles in marine resource management</w:t>
      </w:r>
      <w:r>
        <w:rPr>
          <w:lang w:val="en-US"/>
        </w:rPr>
        <w:t xml:space="preserve"> </w:t>
      </w:r>
      <w:r w:rsidRPr="00012FEE">
        <w:rPr>
          <w:lang w:val="en-US"/>
        </w:rPr>
        <w:t>Editor’s note: Hiroe Ishihara is an assistant professor at the Graduate School of Life and Agricultural Sciences at the University of Tokyo. She can be contacted at a-hiroe@g.ecc.u-tokyo.ac.jp.</w:t>
      </w:r>
      <w:r>
        <w:rPr>
          <w:lang w:val="en-US"/>
        </w:rPr>
        <w:t xml:space="preserve">  </w:t>
      </w:r>
      <w:r w:rsidRPr="00012FEE">
        <w:rPr>
          <w:lang w:val="en-US"/>
        </w:rPr>
        <w:t xml:space="preserve">What I am working on: I am currently heading a research project entitled “Rethinking biodiversity conservation from local stakeholders’ perspectives: Case studies of relational values in Japan and US” funded by the Toyota Foundation. This </w:t>
      </w:r>
      <w:r w:rsidRPr="00012FEE">
        <w:rPr>
          <w:lang w:val="en-US"/>
        </w:rPr>
        <w:lastRenderedPageBreak/>
        <w:t>research project aims to incorporate stakeholders’ perspectives into marine conservation by operationalizing a new approach called a “relational values” or “nature’s contribution to people” approach. This approach was launched by the Intergovernmental Science-Policy Platform on Biodiversity and Ecosystem Services (IPBES) to broaden the existing notion of ecosystem services, which is heavily dependent on monetary valuations of nature. Not all stakeholders value nature solely in monetary terms because nature provides different types of contribution and services. For example, identity is an important value for an independent fisherman surviving in a harsh environment, and sense of belonging is an important value for a fishing community. By broadening the notion of ecosystem services, we hope to capture values from stakeholder’s perspectives.</w:t>
      </w:r>
      <w:r>
        <w:rPr>
          <w:lang w:val="en-US"/>
        </w:rPr>
        <w:t xml:space="preserve">  </w:t>
      </w:r>
      <w:r w:rsidRPr="00012FEE">
        <w:rPr>
          <w:lang w:val="en-US"/>
        </w:rPr>
        <w:t>Potential and observed influence: Relational values, such as identity and sense of belonging, play a critical role in marine resource management. By operationalizing the relational values approach, we hope to visualize the diverse perspectives that resource users have about the ecosystem they depend on, and incorporate these perspectives into marine conservation policies. For example, conservation policies such as individual quotas that are introduced as an efficient way to impose total allowable catch or maximum sustainable yield are often met with resistance from resource users because they fear that the fishing will shift from group operation to individual operation causing the breakdown of sense of belonging. However, due to the difficulties of visualizing relational values, these sorts of non-monetary perspectives are often ignored in the design of marine conservation policies. Furthermore, we empower local resource users’ voices when we visualize their perspectives as “relational values”.</w:t>
      </w:r>
      <w:r>
        <w:rPr>
          <w:lang w:val="en-US"/>
        </w:rPr>
        <w:t xml:space="preserve">  </w:t>
      </w:r>
      <w:r w:rsidRPr="00012FEE">
        <w:rPr>
          <w:lang w:val="en-US"/>
        </w:rPr>
        <w:t>Applicability of this work elsewhere: We strongly believe that by developing a method to evaluate relational values that is applicable to both Japan and the US, we will develop a method applicable to other parts of the world.</w:t>
      </w:r>
      <w:r>
        <w:rPr>
          <w:lang w:val="en-US"/>
        </w:rPr>
        <w:t xml:space="preserve">  </w:t>
      </w:r>
      <w:r w:rsidRPr="00012FEE">
        <w:rPr>
          <w:lang w:val="en-US"/>
        </w:rPr>
        <w:t>Learn more: Learn more about my research here and here.</w:t>
      </w:r>
      <w:r>
        <w:rPr>
          <w:lang w:val="en-US"/>
        </w:rPr>
        <w:t xml:space="preserve">  </w:t>
      </w:r>
      <w:r w:rsidRPr="00012FEE">
        <w:rPr>
          <w:lang w:val="en-US"/>
        </w:rPr>
        <w:t>Talya ten Brink: Planning for human impacts of offshore wind projects will help them succeed</w:t>
      </w:r>
      <w:r>
        <w:rPr>
          <w:lang w:val="en-US"/>
        </w:rPr>
        <w:t xml:space="preserve"> </w:t>
      </w:r>
      <w:r w:rsidRPr="00012FEE">
        <w:rPr>
          <w:lang w:val="en-US"/>
        </w:rPr>
        <w:t>Editor’s note: Talya ten Brink is a research associate at the University of Rhode Island and the GIS Coordinator for the Greater Atlantic Region of NOAA’s National Marine Fisheries Service. The views expressed are those of the author and do not reflect the official policy or position of any agency of the US government. She can be contacted at tenbrink@uri.edu and on Twitter at @DrTalyatenBrink.</w:t>
      </w:r>
      <w:r>
        <w:rPr>
          <w:lang w:val="en-US"/>
        </w:rPr>
        <w:t xml:space="preserve">  </w:t>
      </w:r>
      <w:r w:rsidRPr="00012FEE">
        <w:rPr>
          <w:lang w:val="en-US"/>
        </w:rPr>
        <w:t>What I am working on: I am studying the co-existence of fisheries and offshore wind projects. As offshore wind projects become larger and more widespread, it is necessary to plan for their human and environmental impacts, including impacts on food access and economic livelihoods. Addressing these issues during the planning process can mitigate negative impacts and promote regional opportunities.</w:t>
      </w:r>
      <w:r>
        <w:rPr>
          <w:lang w:val="en-US"/>
        </w:rPr>
        <w:t xml:space="preserve">  </w:t>
      </w:r>
      <w:r w:rsidRPr="00012FEE">
        <w:rPr>
          <w:lang w:val="en-US"/>
        </w:rPr>
        <w:t xml:space="preserve">Potential and observed influence: A recent article on the human impacts of the Block Island Wind Farm, the first offshore wind farm in the United States, required interviews capturing the perceptions of local recreational and commercial fishermen. This research brought to light both perceived negative impacts such as displacement, crowding, hazards, and acute effects during construction; as well as perceived positive </w:t>
      </w:r>
      <w:r w:rsidRPr="00012FEE">
        <w:rPr>
          <w:lang w:val="en-US"/>
        </w:rPr>
        <w:lastRenderedPageBreak/>
        <w:t>impacts such as increased fish abundance and an influx of species targeted by recreational fishermen. These lessons informed a chapter that identified several key challenges and benefits to synthesizing social science data and biological data around the impacts of offshore wind. Challenges included the difficulties of integrating quantitative and qualitative data, the temporal misalignment of qualitative and spatial assessment (i.e., biological surveys), and the inconsistency between species targeted by researchers versus commercial or recreational interests. Benefits included qualitative responses informing the focus of the biological surveys and opportunities to build positive relationships between fishermen and scientists. These findings can be used to inform other socio-ecological projects.</w:t>
      </w:r>
      <w:r>
        <w:rPr>
          <w:lang w:val="en-US"/>
        </w:rPr>
        <w:t xml:space="preserve">  </w:t>
      </w:r>
      <w:r w:rsidRPr="00012FEE">
        <w:rPr>
          <w:lang w:val="en-US"/>
        </w:rPr>
        <w:t>Applicability of this work elsewhere: We also worked with researchers from the United Kingdom to provide a review of reasons for conflict between fishermen and developers of offshore wind farms in the US and the UK and crucial lessons for good engagement. Recommendations included ongoing two-way communication between stakeholders, using fisheries liaisons, and addressing deeper meanings of places. As the short and long-term impacts of climate change and offshore wind accumulate in these environments, key stakeholders need ongoing transactional communication to facilitate thoughtful marine spatial planning. These relationships will help offshore wind projects succeed as a viable tool for reducing climate change, while minimizing negative economic and environmental impacts.</w:t>
      </w:r>
      <w:r>
        <w:rPr>
          <w:lang w:val="en-US"/>
        </w:rPr>
        <w:t xml:space="preserve">  </w:t>
      </w:r>
      <w:r w:rsidRPr="00012FEE">
        <w:rPr>
          <w:lang w:val="en-US"/>
        </w:rPr>
        <w:t>Learn more: Learn more about my recent work at the links above and here.</w:t>
      </w:r>
      <w:r>
        <w:rPr>
          <w:lang w:val="en-US"/>
        </w:rPr>
        <w:t xml:space="preserve">  </w:t>
      </w:r>
      <w:r w:rsidRPr="00012FEE">
        <w:rPr>
          <w:lang w:val="en-US"/>
        </w:rPr>
        <w:t>Trisia Farrelly: An international convention is needed to fill gaps in national, regional, and international efforts to prevent plastic pollution</w:t>
      </w:r>
      <w:r>
        <w:rPr>
          <w:lang w:val="en-US"/>
        </w:rPr>
        <w:t xml:space="preserve"> </w:t>
      </w:r>
      <w:r w:rsidRPr="00012FEE">
        <w:rPr>
          <w:lang w:val="en-US"/>
        </w:rPr>
        <w:t>Editor’s note: Trisia Farrelly is a senior lecturer of social anthropology and co-director of the Political Ecology Research Centre at Massey University in New Zealand as well as co-founder of the New Zealand Product Stewardship Council and Aotearoa Plastic Pollution Alliance. Trisia is a Ryoichi Sasakawa Young Leader Fellow and is on UNEP’s Scientific Advisory Committee and Ad Hoc Expert Group, Marine Litter and Microplastics. She can be contacted at T.Farrelly@massey.ac.nz.</w:t>
      </w:r>
      <w:r>
        <w:rPr>
          <w:lang w:val="en-US"/>
        </w:rPr>
        <w:t xml:space="preserve">  </w:t>
      </w:r>
      <w:r w:rsidRPr="00012FEE">
        <w:rPr>
          <w:lang w:val="en-US"/>
        </w:rPr>
        <w:t>What I am working on: I am exploring the potential for an international convention to fill gaps in national, regional, and international efforts to prevent plastic pollution. Our recent article presents an analysis of the various policy response options available to the New Zealand government to prevent plastic pollution. Some recommendations include prioritizing policy and investment at the top of the waste hierarchy; linking plastic waste to toxicological risk and commitments to carbon reduction targets; faithfully domesticating global commitments; and supporting a new convention to regulate plastic production and product design and transboundary flows of plastic pollution. Similarly, our gap analysis captured ten Pacific Island countries’ policies, legislation, and strategies. Despite some robust legislation and a growing range of plastic pollution management initiatives, the study concluded that a binding plastic pollution convention is urgently needed. With colleagues, I am currently exploring plastic pollution as waste colonialism in the region.</w:t>
      </w:r>
      <w:r>
        <w:rPr>
          <w:lang w:val="en-US"/>
        </w:rPr>
        <w:t xml:space="preserve">  </w:t>
      </w:r>
      <w:r w:rsidRPr="00012FEE">
        <w:rPr>
          <w:lang w:val="en-US"/>
        </w:rPr>
        <w:t xml:space="preserve">Potential and observed influence: The Pacific region is disproportionately impacted by plastic pollution. The combined </w:t>
      </w:r>
      <w:r w:rsidRPr="00012FEE">
        <w:rPr>
          <w:lang w:val="en-US"/>
        </w:rPr>
        <w:lastRenderedPageBreak/>
        <w:t>EEZs of Pacific island nations have a total coastline of over 57,000 km. Plastic pollution washes up on the shores of Pacific Island countries from thousands of kilometers away. In a 2018 study, plastic was found in 97 percent of the 34 fish species examined compared to a global trend of 67 percent. We hope that our work will influence governments to focus on the development of robust legislation and policy to prevent, reduce, redesign, reuse (and in the case of the small island developing states, “repatriate”) plastics to eliminate terrestrial, air, freshwater, and marine plastic pollution. We also hope that the findings will support the drafting of national plastic pollution elimination plans, as well as statements in support of such a convention.</w:t>
      </w:r>
      <w:r>
        <w:rPr>
          <w:lang w:val="en-US"/>
        </w:rPr>
        <w:t xml:space="preserve">  </w:t>
      </w:r>
      <w:r w:rsidRPr="00012FEE">
        <w:rPr>
          <w:lang w:val="en-US"/>
        </w:rPr>
        <w:t>Applicability of this work elsewhere: Other Large Ocean and Small Island Developing States face similar challenges to Pacific Island countries. The results of these studies may offer some solutions and build momentum for global support for a convention. We also hope the work will inspire metropolitan states in the region to support their Pacific Islands neighbors by strengthening their own plastic policy frameworks, developing public-private partnerships and take-back schemes, and supporting a binding convention.</w:t>
      </w:r>
      <w:r>
        <w:rPr>
          <w:lang w:val="en-US"/>
        </w:rPr>
        <w:t xml:space="preserve">  </w:t>
      </w:r>
      <w:r w:rsidRPr="00012FEE">
        <w:rPr>
          <w:lang w:val="en-US"/>
        </w:rPr>
        <w:t>Learn more: Learn more about Massey University Political Ecology Research Centre’s plastic pollution prevention work here and here. Read more about a global plastics agreement here and here. View a webinar on the plastic pollution policy gap analysis here. Learn more about New Zealand’s plastic pollution policy here, here, and here. Learn more about the Aotearoa Plastic Pollution Alliance here.</w:t>
      </w:r>
      <w:r>
        <w:rPr>
          <w:lang w:val="en-US"/>
        </w:rPr>
        <w:t xml:space="preserve">  </w:t>
      </w:r>
      <w:proofErr w:type="spellStart"/>
      <w:r w:rsidRPr="00012FEE">
        <w:rPr>
          <w:lang w:val="en-US"/>
        </w:rPr>
        <w:t>Narriman</w:t>
      </w:r>
      <w:proofErr w:type="spellEnd"/>
      <w:r w:rsidRPr="00012FEE">
        <w:rPr>
          <w:lang w:val="en-US"/>
        </w:rPr>
        <w:t xml:space="preserve"> Jiddawi: Empowering coastal women can increase their incomes in a sustainable manner</w:t>
      </w:r>
      <w:r>
        <w:rPr>
          <w:lang w:val="en-US"/>
        </w:rPr>
        <w:t xml:space="preserve"> </w:t>
      </w:r>
      <w:r w:rsidRPr="00012FEE">
        <w:rPr>
          <w:lang w:val="en-US"/>
        </w:rPr>
        <w:t xml:space="preserve">Editor’s note: </w:t>
      </w:r>
      <w:proofErr w:type="spellStart"/>
      <w:r w:rsidRPr="00012FEE">
        <w:rPr>
          <w:lang w:val="en-US"/>
        </w:rPr>
        <w:t>Narriman</w:t>
      </w:r>
      <w:proofErr w:type="spellEnd"/>
      <w:r w:rsidRPr="00012FEE">
        <w:rPr>
          <w:lang w:val="en-US"/>
        </w:rPr>
        <w:t xml:space="preserve"> Jiddawi is a senior marine scientist and director of the newly established Institute of Fisheries Research in Zanzibar. Formerly, she was a senior lecturer at the Institute of Marine Sciences at the University of Dar es Salaam in Tanzania. She can be contacted at n_jiddawi@yahoo.com and narusale@gmail.com.</w:t>
      </w:r>
      <w:r>
        <w:rPr>
          <w:lang w:val="en-US"/>
        </w:rPr>
        <w:t xml:space="preserve">  </w:t>
      </w:r>
      <w:r w:rsidRPr="00012FEE">
        <w:rPr>
          <w:lang w:val="en-US"/>
        </w:rPr>
        <w:t>What I am working on: I have specialized in marine fisheries but have been doing a lot of work to promote the economic empowerment of women along the coast in a sustainable manner. Women commonly work along the intertidal area, gleaning shells, octopus, and sea cucumber, thereby boosting the blue economy in a unique manner. However, there is usually a clear, gendered division of labor, and women’s work is not very well recognized, keeping them in poverty. Women also work in coastal forests, collecting firewood to use at home.</w:t>
      </w:r>
      <w:r>
        <w:rPr>
          <w:lang w:val="en-US"/>
        </w:rPr>
        <w:t xml:space="preserve">  </w:t>
      </w:r>
      <w:r w:rsidRPr="00012FEE">
        <w:rPr>
          <w:lang w:val="en-US"/>
        </w:rPr>
        <w:t xml:space="preserve">Potential and observed influence: With the assistance of colleagues, we have been able to involve some women in a variety of economic activities along the coast in a sustainable manner to improve their income. Examples include making jewelry using seashells, farming half-pearls, and farming seaweed in deeper waters. By sustainable, I mean that they have started their own small no-take zones to ensure they get the resources they require. This work was done in collaboration with the Coastal Resources Center of the University of Rhode Island with funding from USAID and with collaborators from Stockholm University and Sea </w:t>
      </w:r>
      <w:proofErr w:type="spellStart"/>
      <w:r w:rsidRPr="00012FEE">
        <w:rPr>
          <w:lang w:val="en-US"/>
        </w:rPr>
        <w:t>PoWer</w:t>
      </w:r>
      <w:proofErr w:type="spellEnd"/>
      <w:r w:rsidRPr="00012FEE">
        <w:rPr>
          <w:lang w:val="en-US"/>
        </w:rPr>
        <w:t xml:space="preserve"> in the United Kingdom.</w:t>
      </w:r>
      <w:r>
        <w:rPr>
          <w:lang w:val="en-US"/>
        </w:rPr>
        <w:t xml:space="preserve">  </w:t>
      </w:r>
      <w:r w:rsidRPr="00012FEE">
        <w:rPr>
          <w:lang w:val="en-US"/>
        </w:rPr>
        <w:t xml:space="preserve">Applicability of this work elsewhere: This work can be conducted elsewhere as the techniques used are simple and can be replicated easily. The only </w:t>
      </w:r>
      <w:r w:rsidRPr="00012FEE">
        <w:rPr>
          <w:lang w:val="en-US"/>
        </w:rPr>
        <w:lastRenderedPageBreak/>
        <w:t>requirement is that the resources needed (e.g., bivalves for farming pearls or making jewelry using shells, seaweed for farming seaweed) be available on the sites where the activity needs to be done. Moreover, considering women is especially important for conservation and environmental management initiatives in all coastal areas. Not considering local communities may lead to failure. Social science is an important tool to help achieve conservation and environmental management goals.</w:t>
      </w:r>
      <w:r>
        <w:rPr>
          <w:lang w:val="en-US"/>
        </w:rPr>
        <w:t xml:space="preserve">  </w:t>
      </w:r>
      <w:r w:rsidRPr="00012FEE">
        <w:rPr>
          <w:lang w:val="en-US"/>
        </w:rPr>
        <w:t>How social science is continuing to change and improve marine ecosystem conservation and management: Part I</w:t>
      </w:r>
      <w:r>
        <w:rPr>
          <w:lang w:val="en-US"/>
        </w:rPr>
        <w:t xml:space="preserve"> </w:t>
      </w:r>
      <w:r w:rsidRPr="00012FEE">
        <w:rPr>
          <w:lang w:val="en-US"/>
        </w:rPr>
        <w:t>by Sarah Carr, Ph.D. | Nov 16, 2020</w:t>
      </w:r>
      <w:r>
        <w:rPr>
          <w:lang w:val="en-US"/>
        </w:rPr>
        <w:t xml:space="preserve">  </w:t>
      </w:r>
      <w:r w:rsidRPr="00012FEE">
        <w:rPr>
          <w:lang w:val="en-US"/>
        </w:rPr>
        <w:t>In 2017, MEAM (now The Skimmer on Marine Ecosystems and Management) interviewed 17 social science and interdisciplinary researchers from around the world to learn how their work could improve marine conservation and management practice. Since then, the social science of marine management has developed further in these areas and branched out in many other valuable directions. In this issue of The Skimmer and the next, we update our previous coverage by interviewing an ensemble of other social science and interdisciplinary researchers doing innovative social science work with great potential to improve (or a proven track record) of improving marine conservation and management practice. This work ranges from the use of cognitive mapping to create mental models of how fishers in the Caribbean view and organize the world…to testing how “nudges” could cost-effectively increase compliance with conservation regulations…to innovating how communities participate in marine planning processes to reduce feelings of exclusion and suspicion.</w:t>
      </w:r>
      <w:r>
        <w:rPr>
          <w:lang w:val="en-US"/>
        </w:rPr>
        <w:t xml:space="preserve">  </w:t>
      </w:r>
      <w:r w:rsidRPr="00012FEE">
        <w:rPr>
          <w:lang w:val="en-US"/>
        </w:rPr>
        <w:t>Here is the first set of interviews. As with last time, we hope that you find these research and practice profiles as energizing and inspiring for your own work as we found editing them.</w:t>
      </w:r>
      <w:r>
        <w:rPr>
          <w:lang w:val="en-US"/>
        </w:rPr>
        <w:t xml:space="preserve">  </w:t>
      </w:r>
      <w:r w:rsidRPr="00012FEE">
        <w:rPr>
          <w:lang w:val="en-US"/>
        </w:rPr>
        <w:t>Research and practice profiles:</w:t>
      </w:r>
      <w:r>
        <w:rPr>
          <w:lang w:val="en-US"/>
        </w:rPr>
        <w:t xml:space="preserve"> </w:t>
      </w:r>
      <w:r w:rsidRPr="00012FEE">
        <w:rPr>
          <w:lang w:val="en-US"/>
        </w:rPr>
        <w:t>Eric Wade: Mental models give us a glimpse into fishers’ decisions and trade-offs</w:t>
      </w:r>
      <w:r>
        <w:rPr>
          <w:lang w:val="en-US"/>
        </w:rPr>
        <w:t xml:space="preserve"> </w:t>
      </w:r>
      <w:r w:rsidRPr="00012FEE">
        <w:rPr>
          <w:lang w:val="en-US"/>
        </w:rPr>
        <w:t>Mary Mackay: Nudges can be an inexpensive way to increase compliance with conservation regulations</w:t>
      </w:r>
      <w:r>
        <w:rPr>
          <w:lang w:val="en-US"/>
        </w:rPr>
        <w:t xml:space="preserve"> </w:t>
      </w:r>
      <w:r w:rsidRPr="00012FEE">
        <w:rPr>
          <w:lang w:val="en-US"/>
        </w:rPr>
        <w:t>Syma Ebbin: Art may inspire behavior changes needed to conserve marine environments</w:t>
      </w:r>
      <w:r>
        <w:rPr>
          <w:lang w:val="en-US"/>
        </w:rPr>
        <w:t xml:space="preserve"> </w:t>
      </w:r>
      <w:r w:rsidRPr="00012FEE">
        <w:rPr>
          <w:lang w:val="en-US"/>
        </w:rPr>
        <w:t>Yoshitaka Ota and Andrés Cisneros-Montemayor: Without new scholarship on ocean governance and equity, we risk a future that further separates the haves and have-nots</w:t>
      </w:r>
      <w:r>
        <w:rPr>
          <w:lang w:val="en-US"/>
        </w:rPr>
        <w:t xml:space="preserve"> </w:t>
      </w:r>
      <w:r w:rsidRPr="00012FEE">
        <w:rPr>
          <w:lang w:val="en-US"/>
        </w:rPr>
        <w:t>Nemer E. Narchi: Local coastal knowledge systems are vital tools for coastal management</w:t>
      </w:r>
      <w:r>
        <w:rPr>
          <w:lang w:val="en-US"/>
        </w:rPr>
        <w:t xml:space="preserve"> </w:t>
      </w:r>
      <w:r w:rsidRPr="00012FEE">
        <w:rPr>
          <w:lang w:val="en-US"/>
        </w:rPr>
        <w:t xml:space="preserve">Rodrigo </w:t>
      </w:r>
      <w:proofErr w:type="spellStart"/>
      <w:r w:rsidRPr="00012FEE">
        <w:rPr>
          <w:lang w:val="en-US"/>
        </w:rPr>
        <w:t>Oyanedel</w:t>
      </w:r>
      <w:proofErr w:type="spellEnd"/>
      <w:r w:rsidRPr="00012FEE">
        <w:rPr>
          <w:lang w:val="en-US"/>
        </w:rPr>
        <w:t>: Markets and supply chains can drive illegal and unsustainable fishing</w:t>
      </w:r>
      <w:r>
        <w:rPr>
          <w:lang w:val="en-US"/>
        </w:rPr>
        <w:t xml:space="preserve"> </w:t>
      </w:r>
      <w:r w:rsidRPr="00012FEE">
        <w:rPr>
          <w:lang w:val="en-US"/>
        </w:rPr>
        <w:t>Rebecca Jefferson: Training and mentoring can help conservation professionals integrate social sciences into their work</w:t>
      </w:r>
      <w:r>
        <w:rPr>
          <w:lang w:val="en-US"/>
        </w:rPr>
        <w:t xml:space="preserve"> </w:t>
      </w:r>
      <w:r w:rsidRPr="00012FEE">
        <w:rPr>
          <w:lang w:val="en-US"/>
        </w:rPr>
        <w:t>Maree Fudge: Innovating how communities participate in marine planning can reduce exclusion and suspicion</w:t>
      </w:r>
      <w:r>
        <w:rPr>
          <w:lang w:val="en-US"/>
        </w:rPr>
        <w:t xml:space="preserve"> </w:t>
      </w:r>
      <w:r w:rsidRPr="00012FEE">
        <w:rPr>
          <w:lang w:val="en-US"/>
        </w:rPr>
        <w:t>Priscila F. M. Lopes: Making women visible makes fisheries management and conservation more efficient, socially fair, and resilient</w:t>
      </w:r>
      <w:r>
        <w:rPr>
          <w:lang w:val="en-US"/>
        </w:rPr>
        <w:t xml:space="preserve"> </w:t>
      </w:r>
      <w:r w:rsidRPr="00012FEE">
        <w:rPr>
          <w:lang w:val="en-US"/>
        </w:rPr>
        <w:t>Hiroe Ishihara: Identity and sense of belonging play critical roles in marine resource management</w:t>
      </w:r>
      <w:r>
        <w:rPr>
          <w:lang w:val="en-US"/>
        </w:rPr>
        <w:t xml:space="preserve"> </w:t>
      </w:r>
      <w:r w:rsidRPr="00012FEE">
        <w:rPr>
          <w:lang w:val="en-US"/>
        </w:rPr>
        <w:t>Talya ten Brink: Planning for human impacts of offshore wind projects will help them succeed</w:t>
      </w:r>
      <w:r>
        <w:rPr>
          <w:lang w:val="en-US"/>
        </w:rPr>
        <w:t xml:space="preserve"> </w:t>
      </w:r>
      <w:r w:rsidRPr="00012FEE">
        <w:rPr>
          <w:lang w:val="en-US"/>
        </w:rPr>
        <w:t>Trisia Farrelly: An international convention needed to fill gaps in national, regional, and international efforts to prevent plastic pollution</w:t>
      </w:r>
      <w:r>
        <w:rPr>
          <w:lang w:val="en-US"/>
        </w:rPr>
        <w:t xml:space="preserve"> </w:t>
      </w:r>
      <w:proofErr w:type="spellStart"/>
      <w:r w:rsidRPr="00012FEE">
        <w:rPr>
          <w:lang w:val="en-US"/>
        </w:rPr>
        <w:t>Narriman</w:t>
      </w:r>
      <w:proofErr w:type="spellEnd"/>
      <w:r w:rsidRPr="00012FEE">
        <w:rPr>
          <w:lang w:val="en-US"/>
        </w:rPr>
        <w:t xml:space="preserve"> Jiddawi: Empowering coastal women can increase their incomes in a sustainable manner</w:t>
      </w:r>
      <w:r>
        <w:rPr>
          <w:lang w:val="en-US"/>
        </w:rPr>
        <w:t xml:space="preserve"> </w:t>
      </w:r>
      <w:r w:rsidRPr="00012FEE">
        <w:rPr>
          <w:lang w:val="en-US"/>
        </w:rPr>
        <w:t xml:space="preserve"> </w:t>
      </w:r>
      <w:r>
        <w:rPr>
          <w:lang w:val="en-US"/>
        </w:rPr>
        <w:t xml:space="preserve">   </w:t>
      </w:r>
      <w:r w:rsidRPr="00012FEE">
        <w:rPr>
          <w:lang w:val="en-US"/>
        </w:rPr>
        <w:t>Eric Wade: Mental models give us a glimpse into fishers’ decisions and trade-offs</w:t>
      </w:r>
      <w:r>
        <w:rPr>
          <w:lang w:val="en-US"/>
        </w:rPr>
        <w:t xml:space="preserve"> </w:t>
      </w:r>
      <w:r w:rsidRPr="00012FEE">
        <w:rPr>
          <w:lang w:val="en-US"/>
        </w:rPr>
        <w:t xml:space="preserve">Editor’s note: Eric Wade is a Ph.D. candidate in the </w:t>
      </w:r>
      <w:r w:rsidRPr="00012FEE">
        <w:rPr>
          <w:lang w:val="en-US"/>
        </w:rPr>
        <w:lastRenderedPageBreak/>
        <w:t>Department of Fisheries &amp; Wildlife at Oregon State University. He can be contacted at eric.wade@oregonstate.edu and on Twitter @EricWadeBZ.</w:t>
      </w:r>
      <w:r>
        <w:rPr>
          <w:lang w:val="en-US"/>
        </w:rPr>
        <w:t xml:space="preserve">  </w:t>
      </w:r>
      <w:r w:rsidRPr="00012FEE">
        <w:rPr>
          <w:lang w:val="en-US"/>
        </w:rPr>
        <w:t>What I am working on: My work is highly interdisciplinary, drawing on theories from behavioral economics, social psychology, and anthropology with interests in human dimensions of fisheries management, ocean governance, and conservation and development. Currently, my research explores the decision-making and behaviors of fisherfolk in the Caribbean. I look at the role of livelihoods and social networks in those fishing decisions and how decisions interact with risk and uncertainty. One way I operationalize these ideas is through the use of cognitive mapping to elicit mental models of fishers. Mental models are abstract models of how we view and organize the world around us.</w:t>
      </w:r>
      <w:r>
        <w:rPr>
          <w:lang w:val="en-US"/>
        </w:rPr>
        <w:t xml:space="preserve">  </w:t>
      </w:r>
      <w:r w:rsidRPr="00012FEE">
        <w:rPr>
          <w:lang w:val="en-US"/>
        </w:rPr>
        <w:t>Potential and observed influence: By tapping into the motivators of fishers’ decisions, we have the potential to obtain a glimpse into the complex dynamics and trade-offs they make. On the same note, given the growing uncertainties facing small-scale fisheries from global environmental change, market variability, or even a global pandemic, this research has the potential to reveal how fishers are navigating these uncertainties and how they are operationalizing these new levels of risk. For example, using the mental model approach in Belize, my research found that stakeholders had different conceptualizations of a new fisheries policy. We found that both fishers and policymakers had incorporated aspects of the new fisheries policy – such as the introduction of Territorial Use Rights for Fisheries, catch logbooks, and vessel monitoring – into their pre-existing models of how fishing was traditionally conducted under an open access system. The organization of our mental models is an important aspect of how stakeholders are interpreting a policy, as it allows us to analyze whether stakeholders are accepting the new policy or whether they are going on with business as usual. This approach has great potential for marine conservation and management, in that it allows researchers and fisheries managers to be able to have both a systems view of stakeholders’ view of a new initiative, and it also allows for the isolation of specific drivers in the mental model.</w:t>
      </w:r>
      <w:r>
        <w:rPr>
          <w:lang w:val="en-US"/>
        </w:rPr>
        <w:t xml:space="preserve">  </w:t>
      </w:r>
      <w:r w:rsidRPr="00012FEE">
        <w:rPr>
          <w:lang w:val="en-US"/>
        </w:rPr>
        <w:t>Applicability of this work elsewhere: The ease of administering cognitive mapping (the methodology to elicit mental models) makes it applicable across a range of contexts and locations. Administration of the cognitive mapping protocol can range from 10 minutes to over an hour. Cognitive mapping is an interactive method and allows participants to freely express their thoughts around a specific topic. The approach reduces data collection bias given the open nature, with limited control and direction by researchers. As with all social science methodologies, care must be taken to ensure that the cognitive mapping protocol considers local socio-cultural conditions.</w:t>
      </w:r>
      <w:r>
        <w:rPr>
          <w:lang w:val="en-US"/>
        </w:rPr>
        <w:t xml:space="preserve">  </w:t>
      </w:r>
      <w:r w:rsidRPr="00012FEE">
        <w:rPr>
          <w:lang w:val="en-US"/>
        </w:rPr>
        <w:t>Learn more: Learn more about my work here, here, and here.</w:t>
      </w:r>
      <w:r>
        <w:rPr>
          <w:lang w:val="en-US"/>
        </w:rPr>
        <w:t xml:space="preserve">  </w:t>
      </w:r>
      <w:r w:rsidRPr="00012FEE">
        <w:rPr>
          <w:lang w:val="en-US"/>
        </w:rPr>
        <w:t>Mary Mackay: Nudges can be an inexpensive way to increase compliance with conservation regulations</w:t>
      </w:r>
      <w:r>
        <w:rPr>
          <w:lang w:val="en-US"/>
        </w:rPr>
        <w:t xml:space="preserve"> </w:t>
      </w:r>
      <w:r w:rsidRPr="00012FEE">
        <w:rPr>
          <w:lang w:val="en-US"/>
        </w:rPr>
        <w:t>Editor’s note: Mary Mackay is a postdoctoral fellow at CSIRO Oceans &amp; Atmosphere. She can be contacted at mary.mackay@CSIRO.au and on Twitter @MaryMackay8.</w:t>
      </w:r>
      <w:r>
        <w:rPr>
          <w:lang w:val="en-US"/>
        </w:rPr>
        <w:t xml:space="preserve">  </w:t>
      </w:r>
      <w:r w:rsidRPr="00012FEE">
        <w:rPr>
          <w:lang w:val="en-US"/>
        </w:rPr>
        <w:t xml:space="preserve">What I am working on: Non-compliance in fisheries is a tenacious problem. My research has looked into novel ways to encourage voluntary compliance in recreational fisheries using nudges. Nudge theory </w:t>
      </w:r>
      <w:r w:rsidRPr="00012FEE">
        <w:rPr>
          <w:lang w:val="en-US"/>
        </w:rPr>
        <w:lastRenderedPageBreak/>
        <w:t>argues that through positive reinforcement or indirect suggestion, non-forced compliance can be achieved. Through economic experiments we tested the influence of a social norm nudge with student participants in different hypothetical fishing scenarios. We found that the presence of a social norm nudge increased compliance by 10%. We also found heterogeneity across individuals’ responses to the nudge. For example, risk preferences significantly related to compliance behavior, i.e., those who did not comply were more risk-seeking. We further explored how other individual characteristics such as personality types, values, and perceptions are associated with rule following. We found that strong environmental values were associated with compliance behavior, and consistent non-compliance was associated low conscientiousness and agreeableness.</w:t>
      </w:r>
      <w:r>
        <w:rPr>
          <w:lang w:val="en-US"/>
        </w:rPr>
        <w:t xml:space="preserve">  </w:t>
      </w:r>
      <w:r w:rsidRPr="00012FEE">
        <w:rPr>
          <w:lang w:val="en-US"/>
        </w:rPr>
        <w:t>Potential and observed influence: Non-compliance with regulations in the global conservation context is one of the largest sources of illegal activity in the world, resulting in degradation to societies, economies, and the environment. The threats that non-compliance poses to marine conservation and socio-ecological systems are quite consequential – non-compliance has the potential to undermine management and sustainability and create conflict between user groups. Therefore, ensuring compliance is critical. One of the appeals of informal or soft regulations such as nudges to complement deterrence-based measures is that they are relatively inexpensive to implement. They can be also used by countries with fewer resources for monitoring and enforcement fisheries, including small-scale and subsistence fisheries. Generally, knowledge of the behavioral relationship between compliance and individual characteristics can move fisheries management toward increased innovation by encouraging the management of the individual fisher rather than the average fisher.</w:t>
      </w:r>
      <w:r>
        <w:rPr>
          <w:lang w:val="en-US"/>
        </w:rPr>
        <w:t xml:space="preserve">  </w:t>
      </w:r>
      <w:r w:rsidRPr="00012FEE">
        <w:rPr>
          <w:lang w:val="en-US"/>
        </w:rPr>
        <w:t>Applicability of this work elsewhere: Behavioral economics and, specifically, nudges have been used all over the world in a number of contexts with great success. We recently documented a number of examples of nudges being used in Australian recreational fisheries management. As with any new management approach, nudges need to be rigorously tested to demonstrate their cost-effectiveness and avoid unintended consequences. However, through careful design and when embedded within an adaptive management framework, nudges have the potential to contribute to improved recreational compliance, thereby avoiding the threats that non-compliance poses to marine systems, locally and globally.</w:t>
      </w:r>
      <w:r>
        <w:rPr>
          <w:lang w:val="en-US"/>
        </w:rPr>
        <w:t xml:space="preserve">  </w:t>
      </w:r>
      <w:r w:rsidRPr="00012FEE">
        <w:rPr>
          <w:lang w:val="en-US"/>
        </w:rPr>
        <w:t>Learn more: Learn more about my research here.</w:t>
      </w:r>
      <w:r>
        <w:rPr>
          <w:lang w:val="en-US"/>
        </w:rPr>
        <w:t xml:space="preserve">  </w:t>
      </w:r>
      <w:r w:rsidRPr="00012FEE">
        <w:rPr>
          <w:lang w:val="en-US"/>
        </w:rPr>
        <w:t>Syma Ebbin: Art may inspire behavior changes needed to conserve marine environments</w:t>
      </w:r>
      <w:r>
        <w:rPr>
          <w:lang w:val="en-US"/>
        </w:rPr>
        <w:t xml:space="preserve"> </w:t>
      </w:r>
      <w:r w:rsidRPr="00012FEE">
        <w:rPr>
          <w:lang w:val="en-US"/>
        </w:rPr>
        <w:t>Editor’s note: Syma Ebbin is associate professor in residence in the Department of Agricultural and Resource Economics at the University of Connecticut and research coordinator for Connecticut Sea Grant. She can be contacted at syma.ebbin@uconn.edu or on LinkedIn.</w:t>
      </w:r>
      <w:r>
        <w:rPr>
          <w:lang w:val="en-US"/>
        </w:rPr>
        <w:t xml:space="preserve">  </w:t>
      </w:r>
      <w:r w:rsidRPr="00012FEE">
        <w:rPr>
          <w:lang w:val="en-US"/>
        </w:rPr>
        <w:t xml:space="preserve">What am I working on: I am an interdisciplinary scientist who started out my professional and academic life as a biologist, crossed over to fisheries management, and then took a deep dive into the social sciences to study coastal and marine resource management from a different perspective. Now I find myself poking my toes into a different pool – the humanities, </w:t>
      </w:r>
      <w:r w:rsidRPr="00012FEE">
        <w:rPr>
          <w:lang w:val="en-US"/>
        </w:rPr>
        <w:lastRenderedPageBreak/>
        <w:t>specifically the arts. I have been trying to understand the impacts of incorporating the arts into my teaching and ultimately into enhancing stewardship values and conservation behaviors.</w:t>
      </w:r>
      <w:r>
        <w:rPr>
          <w:lang w:val="en-US"/>
        </w:rPr>
        <w:t xml:space="preserve">  </w:t>
      </w:r>
      <w:r w:rsidRPr="00012FEE">
        <w:rPr>
          <w:lang w:val="en-US"/>
        </w:rPr>
        <w:t>Over 10 years ago I developed the Arts Support Awards Program at Connecticut Sea Grant (CTSG), where I serve as the research coordinator. When I started at CTSG, most of our research portfolio was comprised of natural science-focused work with some social science. Since its inception, the Awards program has funded 16 artists working independently or in groups, and they have generated an impressive body of work, some of which was exhibited in a 10-year retrospective show Crosscurrents in 2019 at UConn Avery Point’s Alexey von Schlippe gallery.</w:t>
      </w:r>
      <w:r>
        <w:rPr>
          <w:lang w:val="en-US"/>
        </w:rPr>
        <w:t xml:space="preserve">  </w:t>
      </w:r>
      <w:r w:rsidRPr="00012FEE">
        <w:rPr>
          <w:lang w:val="en-US"/>
        </w:rPr>
        <w:t>A special issue of the Parks Stewardship Forum, The Interdisciplinary Journal of Place-Based Conservation, just came out and included a suite of articles, each addressing the value of incorporating the humanities and arts into ocean literacy and stewardship from different perspectives. This is not a novel idea. Integrating the arts and sciences has a long history reaching back at least to the Greeks and Second Library of Alexandria where scholars worked on poetics, physiology, astronomy, philosophy, physics, and literature among other disciplines. Fast-forward to the Renaissance and the idea of the Renaissance Man or Polymath – talented individuals, knowledgeable and skilled in diverse disciplines, able to integrate different streams of thought to produce novel ideas and products – emerged. Currently STEM learning (science, technology, engineering, math) has morphed into STEAM education, incorporating the arts – reunifying and reenergizing knowledge and creativity.</w:t>
      </w:r>
      <w:r>
        <w:rPr>
          <w:lang w:val="en-US"/>
        </w:rPr>
        <w:t xml:space="preserve">  </w:t>
      </w:r>
      <w:r w:rsidRPr="00012FEE">
        <w:rPr>
          <w:lang w:val="en-US"/>
        </w:rPr>
        <w:t>Potential and observed influence: Art has the capacity to metabolize, transform, and connect experiences and ideas, impacting both artist and audience and generating empathy and emotional responses. This may be what is needed to provoke the behavioral changes necessary to conserve the marine (and terrestrial) environment as well as the other species occupying this planet. Research has shown that art can impact the values, beliefs, and perspectives of both the artist and the audience. Art creates richer understandings, connects knowledge with emotions and, might inspire greater efforts aimed at conservation.</w:t>
      </w:r>
      <w:r>
        <w:rPr>
          <w:lang w:val="en-US"/>
        </w:rPr>
        <w:t xml:space="preserve">  </w:t>
      </w:r>
      <w:r w:rsidRPr="00012FEE">
        <w:rPr>
          <w:lang w:val="en-US"/>
        </w:rPr>
        <w:t>Applicability of this work elsewhere: Participatory art such as mural creation, theatrical performances, and art festivals, along with other immersive artistic events serve to create community and also focus that community on values which can generate actions aimed at restoration or stewardship. Art can generate more creative and effective communication about issues and ultimately reach populations that scientific discourse does not penetrate.</w:t>
      </w:r>
      <w:r>
        <w:rPr>
          <w:lang w:val="en-US"/>
        </w:rPr>
        <w:t xml:space="preserve">  </w:t>
      </w:r>
      <w:r w:rsidRPr="00012FEE">
        <w:rPr>
          <w:lang w:val="en-US"/>
        </w:rPr>
        <w:t>Learn more: The special issue of Parks Stewardship Forum on Humanizing the Seas: A Case for Integrating the Arts and Humanities into Ocean Literacy and Stewardship makes the case that the arts and humanities can and should play a much larger role in marine education and conservation. My article “Immersing the arts: Integrating the arts into ocean literacy” can be here. Learn more about the CTSG Arts Support Awards Program here, and watch a movie on the Crosscurrents Exhibition here.</w:t>
      </w:r>
      <w:r>
        <w:rPr>
          <w:lang w:val="en-US"/>
        </w:rPr>
        <w:t xml:space="preserve">  </w:t>
      </w:r>
      <w:r w:rsidRPr="00012FEE">
        <w:rPr>
          <w:lang w:val="en-US"/>
        </w:rPr>
        <w:t xml:space="preserve">Yoshitaka Ota and Andrés Cisneros-Montemayor: Without new scholarship on ocean governance and equity, we risk a future that further separates the haves and </w:t>
      </w:r>
      <w:r w:rsidRPr="00012FEE">
        <w:rPr>
          <w:lang w:val="en-US"/>
        </w:rPr>
        <w:lastRenderedPageBreak/>
        <w:t>have-nots</w:t>
      </w:r>
      <w:r>
        <w:rPr>
          <w:lang w:val="en-US"/>
        </w:rPr>
        <w:t xml:space="preserve"> </w:t>
      </w:r>
      <w:r w:rsidRPr="00012FEE">
        <w:rPr>
          <w:lang w:val="en-US"/>
        </w:rPr>
        <w:t>Editor’s note: Yoshitaka Ota is the director of the Nippon Foundation Ocean Nexus Center and a research assistant professor at the University of Washington School of Marine and Environmental Affairs. He can be contacted at yota1@uw.edu. Andrés Cisneros-Montemayor is deputy director of the Nippon Foundation Ocean Nexus Center and a research associate at the University of British Columbia Institute for the Oceans and Fisheries. He can be contacted at a.cisneros@oceans.ubc.ca and on Twitter @AndresMCisneros.</w:t>
      </w:r>
      <w:r>
        <w:rPr>
          <w:lang w:val="en-US"/>
        </w:rPr>
        <w:t xml:space="preserve">  </w:t>
      </w:r>
      <w:r w:rsidRPr="00012FEE">
        <w:rPr>
          <w:lang w:val="en-US"/>
        </w:rPr>
        <w:t xml:space="preserve">What we are working on: Working with partners all over the world, we have created the Nippon Foundation Ocean Nexus Center at the University of Washington </w:t>
      </w:r>
      <w:proofErr w:type="spellStart"/>
      <w:r w:rsidRPr="00012FEE">
        <w:rPr>
          <w:lang w:val="en-US"/>
        </w:rPr>
        <w:t>EarthLab</w:t>
      </w:r>
      <w:proofErr w:type="spellEnd"/>
      <w:r w:rsidRPr="00012FEE">
        <w:rPr>
          <w:lang w:val="en-US"/>
        </w:rPr>
        <w:t>. We do research on oceans, but our focus is on people. Our aim is to close the gap of inequality over the long term and meet the urgent needs of people today. We will do this by recognizing the root causes of inequity; recovering an equitable approach to managing human-oceans activities; and ultimately building new evidence, tools, and narratives that reverse these harms and create a future where oceans are for all people.</w:t>
      </w:r>
      <w:r>
        <w:rPr>
          <w:lang w:val="en-US"/>
        </w:rPr>
        <w:t xml:space="preserve">  </w:t>
      </w:r>
      <w:r w:rsidRPr="00012FEE">
        <w:rPr>
          <w:lang w:val="en-US"/>
        </w:rPr>
        <w:t>Potential and observed influence: After spending a decade working on interdisciplinary socio-ecological research with the Nereus Program to predict the future state of our oceans, it was clear and unsurprising that global environmental changes will negatively impact sustainability – the ability to sustain habitat, biodiversity, and cultural landscapes; protect traditional stewardship; and maintain livelihoods and food sovereignty in coastal communities. What is even more important is that this work has revealed systemic inefficiencies within ocean governance. Decision-makers are unable to respond to sustainability issues in ways that do not exacerbate inequalities between those who benefit from the oceans and those who do not. There are limited governance structures for empowering economically and politically marginalized oceans populations – the people who will be disproportionally affected by the very environmental problems we are trying to solve. Without new scholarship on ocean governance and equity, we risk a future that further separates the haves and have-nots.</w:t>
      </w:r>
      <w:r>
        <w:rPr>
          <w:lang w:val="en-US"/>
        </w:rPr>
        <w:t xml:space="preserve">  </w:t>
      </w:r>
      <w:r w:rsidRPr="00012FEE">
        <w:rPr>
          <w:lang w:val="en-US"/>
        </w:rPr>
        <w:t>To avoid this future, management options must be examined within a much broader context of political powers and social organizations. This does not mean we are getting away from protecting the health of our oceans, but we must prioritize people within the ecosystem that we are trying to improve. In terms of marine management, we must reassess how we make decisions. The usual order linking climate, environment, economy, society, and a policy response may not be the appropriate model. Solutions based on a domino or donut theory, always starting from environmental changes, may fail as an adaptation policy and furthermore cause imbalanced burdens and injustice in our relationships with the oceans (and with each other).</w:t>
      </w:r>
      <w:r>
        <w:rPr>
          <w:lang w:val="en-US"/>
        </w:rPr>
        <w:t xml:space="preserve">  </w:t>
      </w:r>
      <w:r w:rsidRPr="00012FEE">
        <w:rPr>
          <w:lang w:val="en-US"/>
        </w:rPr>
        <w:t>Applicability of this work elsewhere: We view this approach as scalable to other environmental issues because it asks the question: shall humans use and control the environment for our own good or shall we learn to live in harmony for our environment?</w:t>
      </w:r>
      <w:r>
        <w:rPr>
          <w:lang w:val="en-US"/>
        </w:rPr>
        <w:t xml:space="preserve">  </w:t>
      </w:r>
      <w:r w:rsidRPr="00012FEE">
        <w:rPr>
          <w:lang w:val="en-US"/>
        </w:rPr>
        <w:t>Learn more: Learn more about the Ocean Nexus Center and its work here.</w:t>
      </w:r>
      <w:r>
        <w:rPr>
          <w:lang w:val="en-US"/>
        </w:rPr>
        <w:t xml:space="preserve">  </w:t>
      </w:r>
      <w:r w:rsidRPr="00012FEE">
        <w:rPr>
          <w:lang w:val="en-US"/>
        </w:rPr>
        <w:t>Nemer E. Narchi: Local coastal knowledge systems are vital tools for coastal management</w:t>
      </w:r>
      <w:r>
        <w:rPr>
          <w:lang w:val="en-US"/>
        </w:rPr>
        <w:t xml:space="preserve"> </w:t>
      </w:r>
      <w:r w:rsidRPr="00012FEE">
        <w:rPr>
          <w:lang w:val="en-US"/>
        </w:rPr>
        <w:t xml:space="preserve">Editor’s note: Nemer E. Narchi is an associate researcher professor in El Colegio de Michoacán in Mexico. He is also the </w:t>
      </w:r>
      <w:r w:rsidRPr="00012FEE">
        <w:rPr>
          <w:lang w:val="en-US"/>
        </w:rPr>
        <w:lastRenderedPageBreak/>
        <w:t>regional representative for Central and South America and the Caribbean for the International Society of Ethnobiology, and vice president of the Mexican Society of Ethnobiology. He can be contacted at narchi@colmich.edu.mx.</w:t>
      </w:r>
      <w:r>
        <w:rPr>
          <w:lang w:val="en-US"/>
        </w:rPr>
        <w:t xml:space="preserve">  </w:t>
      </w:r>
      <w:r w:rsidRPr="00012FEE">
        <w:rPr>
          <w:lang w:val="en-US"/>
        </w:rPr>
        <w:t xml:space="preserve">What I am working on: I have always been fascinated with marine ethnobiology – the study of the relationships of present and past human societies to marine biota and ecosystems, and the knowledge emerging from these relationships. A not-so-recent, </w:t>
      </w:r>
      <w:proofErr w:type="spellStart"/>
      <w:r w:rsidRPr="00012FEE">
        <w:rPr>
          <w:lang w:val="en-US"/>
        </w:rPr>
        <w:t>multiauthored</w:t>
      </w:r>
      <w:proofErr w:type="spellEnd"/>
      <w:r w:rsidRPr="00012FEE">
        <w:rPr>
          <w:lang w:val="en-US"/>
        </w:rPr>
        <w:t xml:space="preserve"> publication “Marine ethnobiology a rather neglected area, which can provide an important contribution to ocean and coastal management” takes a closer look at these relationships, revealing that fisheries management, while important, is but one of the many manifestations of local ecological knowledge. By looking carefully at a diverse array of studies we confirmed that marine ethnobiology offers not only a unique tool for managing artisanal fisheries, but also novel solutions to foster co-management of marine protected areas, strategies for managing seascapes, and a roadmap for implementing local knowledge-based management schemes.</w:t>
      </w:r>
      <w:r>
        <w:rPr>
          <w:lang w:val="en-US"/>
        </w:rPr>
        <w:t xml:space="preserve">  </w:t>
      </w:r>
      <w:r w:rsidRPr="00012FEE">
        <w:rPr>
          <w:lang w:val="en-US"/>
        </w:rPr>
        <w:t>Potential and observed influence: When marine scientists have paid attention to the stories embedded in local knowledge, they have reported new species, described novel metabolites, and registered alternative resource management strategies. For example, in Laguna dos Patos, Brazil, my colleague Gustavo Moura has shown that the local fishing calendar that allocates spatially and temporally differentiated fishing quotas to neighboring communities results in sustainable management practices. Currently, with a number of colleagues working in the Americas, we are blending the study of coastal knowledge systems with a critical approach known as ”social oceanography”. Our goal is to fight prevailing views that consider local knowledge to be inferior to highly technical exogenous strategies in such a way that local coastal knowledge systems can be seen as vital tools for coastal management and policy making.</w:t>
      </w:r>
      <w:r>
        <w:rPr>
          <w:lang w:val="en-US"/>
        </w:rPr>
        <w:t xml:space="preserve">  </w:t>
      </w:r>
      <w:r w:rsidRPr="00012FEE">
        <w:rPr>
          <w:lang w:val="en-US"/>
        </w:rPr>
        <w:t>Applicability of this work elsewhere: There is a lot of portability of ethnobiological research. Previously, we have suggested that black coral management schemes original to Northwestern México could offer an alternative management strategy for red coral artisans in the Mediterranean. That is easy. However, the real applicability of marine ethnobiology lays in the fact that people can accumulate local ecological knowledge over the course of their lifetime. That makes virtually all coastal populations excellent field sites for marine ethnobiological research. When local knowledge is kept well and alive and people can politically empower themselves to the point of transforming their reality, successful local management strategies have a good chance of making a long-lasting impact in marine ecosystems worldwide.</w:t>
      </w:r>
      <w:r>
        <w:rPr>
          <w:lang w:val="en-US"/>
        </w:rPr>
        <w:t xml:space="preserve">  </w:t>
      </w:r>
      <w:r w:rsidRPr="00012FEE">
        <w:rPr>
          <w:lang w:val="en-US"/>
        </w:rPr>
        <w:t>Learn more: Learn more about my work here and how marine ethnobiology can be applied to conservation and management here.</w:t>
      </w:r>
      <w:r>
        <w:rPr>
          <w:lang w:val="en-US"/>
        </w:rPr>
        <w:t xml:space="preserve">  </w:t>
      </w:r>
      <w:r w:rsidRPr="00012FEE">
        <w:rPr>
          <w:lang w:val="en-US"/>
        </w:rPr>
        <w:t>Rodrigo Oyanedel: Markets and supply chains can drive illegal and unsustainable fishing</w:t>
      </w:r>
      <w:r>
        <w:rPr>
          <w:lang w:val="en-US"/>
        </w:rPr>
        <w:t xml:space="preserve"> </w:t>
      </w:r>
      <w:r w:rsidRPr="00012FEE">
        <w:rPr>
          <w:lang w:val="en-US"/>
        </w:rPr>
        <w:t xml:space="preserve">Editor’s note: Rodrigo </w:t>
      </w:r>
      <w:proofErr w:type="spellStart"/>
      <w:r w:rsidRPr="00012FEE">
        <w:rPr>
          <w:lang w:val="en-US"/>
        </w:rPr>
        <w:t>Oyanedel</w:t>
      </w:r>
      <w:proofErr w:type="spellEnd"/>
      <w:r w:rsidRPr="00012FEE">
        <w:rPr>
          <w:lang w:val="en-US"/>
        </w:rPr>
        <w:t xml:space="preserve"> is a PhD student with the Interdisciplinary Center for Conservation Science at the University of Oxford. He was formerly a Latin American Fisheries Fellow at the Bren School of Environmental Science &amp; Management at the University of California Santa Barbara. He can be contacted on </w:t>
      </w:r>
      <w:r w:rsidRPr="00012FEE">
        <w:rPr>
          <w:lang w:val="en-US"/>
        </w:rPr>
        <w:lastRenderedPageBreak/>
        <w:t>Rodrigo.oyanedel@zoo.ox.ac.uk or twitter @r_oyanedel.</w:t>
      </w:r>
      <w:r>
        <w:rPr>
          <w:lang w:val="en-US"/>
        </w:rPr>
        <w:t xml:space="preserve">  </w:t>
      </w:r>
      <w:r w:rsidRPr="00012FEE">
        <w:rPr>
          <w:lang w:val="en-US"/>
        </w:rPr>
        <w:t>What I am working on: My main research interests relate to how markets and supply chains influence the way marine resources are used. Focusing on a small-scale fishery in Chile as a case study, I am working on two interrelated projects. The first ("A Dual Trading Model for Fisheries") provides a generic dynamic simulation model to assess the economic factors that affect intermediaries' decision to trade legal or illegal fishing products. The second ("A framework for assessing and intervening in markets driving unsustainable fisheries") aims to assist in the identification of interventions that can help reduce unsustainable fishing practices from a market standpoint.</w:t>
      </w:r>
      <w:r>
        <w:rPr>
          <w:lang w:val="en-US"/>
        </w:rPr>
        <w:t xml:space="preserve">  </w:t>
      </w:r>
      <w:r w:rsidRPr="00012FEE">
        <w:rPr>
          <w:lang w:val="en-US"/>
        </w:rPr>
        <w:t>Potential and observed influence: My current work has two main potential impacts. The first one has to do with advancing our understanding of how markets and intermediation in fisheries work. This is key because markets and intermediaries exert significant pressure on fishers and as such influence their behavior, which can lead to overexploitation if left unchecked. For instance, in cases where intermediaries exert collusive price-fixing or control market access, prices paid to fishers might be set intentionally low, which can, in turn, drive overexploitation. With my research, I will provide a framework and a simulation model that are easily adaptable to other fisheries and circumstances, and as such can help researchers, managers and practitioners to better understand how market and intermediaries affect fishing dynamics.</w:t>
      </w:r>
      <w:r>
        <w:rPr>
          <w:lang w:val="en-US"/>
        </w:rPr>
        <w:t xml:space="preserve">  </w:t>
      </w:r>
      <w:r w:rsidRPr="00012FEE">
        <w:rPr>
          <w:lang w:val="en-US"/>
        </w:rPr>
        <w:t>The second impact is more localized and has to do with the common hake fishery's management in Chile (my case study). High levels of illegal and unreported fishing have kept this fishery in a collapsed/overfished state for years, preventing recovery and the sustainable use of the resource. With my project, I will provide compelling evidence to improve management locally for sustaining this fishery.</w:t>
      </w:r>
      <w:r>
        <w:rPr>
          <w:lang w:val="en-US"/>
        </w:rPr>
        <w:t xml:space="preserve">  </w:t>
      </w:r>
      <w:r w:rsidRPr="00012FEE">
        <w:rPr>
          <w:lang w:val="en-US"/>
        </w:rPr>
        <w:t>Applicability of this work elsewhere: The objective of the two projects I am currently working on is to provide generic tools to better understand how fisheries markets and supply chains operate, especially when they drive illegal or unsustainable practices. Markets and intermediation driving unsustainable fisheries is, unfortunately, a common phenomenon, and there are currently few methodological approaches for assessing these influences. The products from my projects will help address this gap and should be applicable to many contexts and locations where these pressures occur.</w:t>
      </w:r>
      <w:r>
        <w:rPr>
          <w:lang w:val="en-US"/>
        </w:rPr>
        <w:t xml:space="preserve">  </w:t>
      </w:r>
      <w:r w:rsidRPr="00012FEE">
        <w:rPr>
          <w:lang w:val="en-US"/>
        </w:rPr>
        <w:t>Learn more: Learn more about my research here and here.</w:t>
      </w:r>
      <w:r>
        <w:rPr>
          <w:lang w:val="en-US"/>
        </w:rPr>
        <w:t xml:space="preserve">  </w:t>
      </w:r>
      <w:r w:rsidRPr="00012FEE">
        <w:rPr>
          <w:lang w:val="en-US"/>
        </w:rPr>
        <w:t>Rebecca Jefferson: Training and mentoring can help conservation professionals integrate social sciences into their work</w:t>
      </w:r>
      <w:r>
        <w:rPr>
          <w:lang w:val="en-US"/>
        </w:rPr>
        <w:t xml:space="preserve"> </w:t>
      </w:r>
      <w:r w:rsidRPr="00012FEE">
        <w:rPr>
          <w:lang w:val="en-US"/>
        </w:rPr>
        <w:t>Editor’s note: Rebecca Jefferson is founder and director of Human Nature, a social enterprise that provides training and mentoring to conservation professionals wanting to integrate social sciences into their work. She can be contacted at rebecca@humannature.co.uk, on Twitter @Human_NatureUK, and on LinkedIn.</w:t>
      </w:r>
      <w:r>
        <w:rPr>
          <w:lang w:val="en-US"/>
        </w:rPr>
        <w:t xml:space="preserve">  </w:t>
      </w:r>
      <w:r w:rsidRPr="00012FEE">
        <w:rPr>
          <w:lang w:val="en-US"/>
        </w:rPr>
        <w:t>What I am working on: Human Nature provides training and mentoring to conservation professionals who want to integrate social sciences into their work. We currently deliver an online course Introduction to Social Science for Conservation which provides foundational knowledge about what conservation social science is, an exploration of the methods used to conduct it, and how to integrate it into your work. The course is live-</w:t>
      </w:r>
      <w:r w:rsidRPr="00012FEE">
        <w:rPr>
          <w:lang w:val="en-US"/>
        </w:rPr>
        <w:lastRenderedPageBreak/>
        <w:t>taught to a small group (maximum 15) over three mornings. Breakout groups allow for discussion between participants and a chance to learn from the experiences of others.</w:t>
      </w:r>
      <w:r>
        <w:rPr>
          <w:lang w:val="en-US"/>
        </w:rPr>
        <w:t xml:space="preserve">  </w:t>
      </w:r>
      <w:r w:rsidRPr="00012FEE">
        <w:rPr>
          <w:lang w:val="en-US"/>
        </w:rPr>
        <w:t>Potential and observed influence: Integrating social sciences into marine conservation and management provides multiple values such as enabling better understanding of human components of ecosystems, designing locally relevant solutions, and enhancing ecological outcomes. Many people working in the conservation sector have considerable expertise in natural sciences but are less confident with social sciences. To meet the growing need for conservation social science, researchers, practitioners, and policy makers need to increase their skills. Providing a foundational understanding of conservation social sciences empowers those working in marine (and terrestrial!) conservation and management systems to better understand the systems they work in, to shape their interventions to the local context, and to monitor and evaluate the social impacts of conservation action.</w:t>
      </w:r>
      <w:r>
        <w:rPr>
          <w:lang w:val="en-US"/>
        </w:rPr>
        <w:t xml:space="preserve">  </w:t>
      </w:r>
      <w:r w:rsidRPr="00012FEE">
        <w:rPr>
          <w:lang w:val="en-US"/>
        </w:rPr>
        <w:t>Applicability of this work elsewhere: Social science is core to any conservation or management context, as it provides the tools to understand, engage, and collaborate with people. People are the agent of change which conservation and management aim to influence; therefore, social science unlocks more possibility than taking a solely natural sciences approach.</w:t>
      </w:r>
      <w:r>
        <w:rPr>
          <w:lang w:val="en-US"/>
        </w:rPr>
        <w:t xml:space="preserve">  </w:t>
      </w:r>
      <w:r w:rsidRPr="00012FEE">
        <w:rPr>
          <w:lang w:val="en-US"/>
        </w:rPr>
        <w:t>Working with course participants this year, it is evident there is a real passion to use social science to better understand society and catalyze a healthier future for people and planet. Barriers come in the form of lack of confidence to use new tools, and lack of familiarity with the ways social science can be integrated into projects. A recent participant rather beautifully described the problem as having boxes in their mind – with most of them full of tools for asking and answering natural science-based conservation questions, but a social science box that felt empty. Our work helps people fill their mental boxes with knowledge of appropriate social science tools and helps them broaden their networks to support them in integrating social sciences into their work.</w:t>
      </w:r>
      <w:r>
        <w:rPr>
          <w:lang w:val="en-US"/>
        </w:rPr>
        <w:t xml:space="preserve">  </w:t>
      </w:r>
      <w:r w:rsidRPr="00012FEE">
        <w:rPr>
          <w:lang w:val="en-US"/>
        </w:rPr>
        <w:t>Learn more: We will be offering our Introduction to Social Science for Conservation course in 2021 in various time zones (details here). If you are interested in our courses or would like to explore other ways to work together, we would love to hear from you.</w:t>
      </w:r>
      <w:r>
        <w:rPr>
          <w:lang w:val="en-US"/>
        </w:rPr>
        <w:t xml:space="preserve">  </w:t>
      </w:r>
      <w:r w:rsidRPr="00012FEE">
        <w:rPr>
          <w:lang w:val="en-US"/>
        </w:rPr>
        <w:t>Maree Fudge: Innovating how communities participate in marine planning can reduce exclusion and suspicion</w:t>
      </w:r>
      <w:r>
        <w:rPr>
          <w:lang w:val="en-US"/>
        </w:rPr>
        <w:t xml:space="preserve"> </w:t>
      </w:r>
      <w:r w:rsidRPr="00012FEE">
        <w:rPr>
          <w:lang w:val="en-US"/>
        </w:rPr>
        <w:t>Editor’s note: Maree Fudge is a postdoctoral research fellow at the Institute for Marine and Antarctic Studies and the Centre for Marine Socioecology at the University of Tasmania in Australia. She can be contacted at maree.fudge@utas.edu.au, on Facebook @WaterwaySocialResearch, and on Twitter @mareefudge.</w:t>
      </w:r>
      <w:r>
        <w:rPr>
          <w:lang w:val="en-US"/>
        </w:rPr>
        <w:t xml:space="preserve">  </w:t>
      </w:r>
      <w:r w:rsidRPr="00012FEE">
        <w:rPr>
          <w:lang w:val="en-US"/>
        </w:rPr>
        <w:t xml:space="preserve">What I am working on: I am researching the policy, decision-making, and political processes of people’s connections with the marine environment. I make connections between democratic changes and process, and how communities and societies are grappling with adaptation to the changes in the marine environment. It is an exciting time to be thinking about how demands for greater participation in governance and decision-making are changing our idea of what democracy is and how it can operate. Since the 1970s, a strong norm of participation has been developing across democracies, and this norm is now </w:t>
      </w:r>
      <w:r w:rsidRPr="00012FEE">
        <w:rPr>
          <w:lang w:val="en-US"/>
        </w:rPr>
        <w:lastRenderedPageBreak/>
        <w:t>dominating how we think of marine governance. However, anyone who works in marine planning and governance knows that actually “doing” participation is really difficult and politicized work, and often ends up with community members feeling shut out and suspicious rather than included. My work involves examining how participation is linked with people’s representation in marine planning and governance, how this connection is linked to legitimacy, and how we can innovate in our participation practices to reduce feelings of exclusion and suspicion.</w:t>
      </w:r>
      <w:r>
        <w:rPr>
          <w:lang w:val="en-US"/>
        </w:rPr>
        <w:t xml:space="preserve">  </w:t>
      </w:r>
      <w:r w:rsidRPr="00012FEE">
        <w:rPr>
          <w:lang w:val="en-US"/>
        </w:rPr>
        <w:t>Potential and observed influence: We have produced a simple, accessible analytical lens (in press) that captures the connection between participation, representation, and legitimacy. In the case studies to date, we have been able to reconsider real-world rules and processes, and participants have told us that the lens and the language of representation and legitimacy have helped them name some of the tensions and contradictions that they knew were in play in a marine planning process but could not address. While we have focused on the marine environment to date because it is a “commons”, this work is relevant for any public policy area where access to shared resources is changing.</w:t>
      </w:r>
      <w:r>
        <w:rPr>
          <w:lang w:val="en-US"/>
        </w:rPr>
        <w:t xml:space="preserve">  </w:t>
      </w:r>
      <w:r w:rsidRPr="00012FEE">
        <w:rPr>
          <w:lang w:val="en-US"/>
        </w:rPr>
        <w:t>Applicability of this work elsewhere: Our work identifies opportunities to innovate in participatory marine planning and governance, and to drive and support increasing democratization of marine governance. We are currently engaging with as many case studies as possible to continue to test and improve our analytical lens and promote the legitimacy of participatory marine governance. If you are involved in any participatory initiatives, please get in touch to discuss being part of the ongoing research.</w:t>
      </w:r>
      <w:r>
        <w:rPr>
          <w:lang w:val="en-US"/>
        </w:rPr>
        <w:t xml:space="preserve">  </w:t>
      </w:r>
      <w:r w:rsidRPr="00012FEE">
        <w:rPr>
          <w:lang w:val="en-US"/>
        </w:rPr>
        <w:t>Learn more: My academic papers are in press but please contact me directly to access the lens and discuss using it. You can also learn more about my laboratory’s research here, here, and here.</w:t>
      </w:r>
      <w:r>
        <w:rPr>
          <w:lang w:val="en-US"/>
        </w:rPr>
        <w:t xml:space="preserve">  </w:t>
      </w:r>
      <w:r w:rsidRPr="00012FEE">
        <w:rPr>
          <w:lang w:val="en-US"/>
        </w:rPr>
        <w:t>Priscila F. M. Lopes: Making women visible makes fisheries management and conservation more efficient, socially fair, and resilient</w:t>
      </w:r>
      <w:r>
        <w:rPr>
          <w:lang w:val="en-US"/>
        </w:rPr>
        <w:t xml:space="preserve"> </w:t>
      </w:r>
      <w:r w:rsidRPr="00012FEE">
        <w:rPr>
          <w:lang w:val="en-US"/>
        </w:rPr>
        <w:t xml:space="preserve">Editor’s note: Priscila F. M. Lopes is an associate professor in the Department of Ecology at the </w:t>
      </w:r>
      <w:proofErr w:type="spellStart"/>
      <w:r w:rsidRPr="00012FEE">
        <w:rPr>
          <w:lang w:val="en-US"/>
        </w:rPr>
        <w:t>Universidade</w:t>
      </w:r>
      <w:proofErr w:type="spellEnd"/>
      <w:r w:rsidRPr="00012FEE">
        <w:rPr>
          <w:lang w:val="en-US"/>
        </w:rPr>
        <w:t xml:space="preserve"> Federal do Rio Grande do Norte in Brazil. She can be contacted on Twitter @PriLopes_UFRN.</w:t>
      </w:r>
      <w:r>
        <w:rPr>
          <w:lang w:val="en-US"/>
        </w:rPr>
        <w:t xml:space="preserve">  </w:t>
      </w:r>
      <w:r w:rsidRPr="00012FEE">
        <w:rPr>
          <w:lang w:val="en-US"/>
        </w:rPr>
        <w:t>What I am working on: I have recently engaged in a new project on how small-scale fisheries react and respond to stochastic, and often negative, events. The motivation for the project came from a series of calamities that have hit Amazonia and the northeastern coast of Brazil. Amazonia has been dealing with unprecedented fires that threaten its forest and aquatic environments. These environments are strongly interconnected – for example, many of the commercially and subsistence relevant fish are frugivorous (fruit-eating). In addition, since late July 2019, the northeast coast of Brazil has been hit by the largest oil spill in the South Atlantic, with economic, social, cultural, and health consequences to fishers and local communities yet to be evaluated. At the same time, both regions have been severely affected by COVID-19, especially early in the pandemic, when health and economic effects were worst. We are trying to figure out transformative experiences that allow fishers to cope with huge and unexpected pressures. We are seeing men and women be affected and react in different ways, thus we expect to find more examples of transformation in places where fisherwomen play a more active role.</w:t>
      </w:r>
      <w:r>
        <w:rPr>
          <w:lang w:val="en-US"/>
        </w:rPr>
        <w:t xml:space="preserve">  </w:t>
      </w:r>
      <w:r w:rsidRPr="00012FEE">
        <w:rPr>
          <w:lang w:val="en-US"/>
        </w:rPr>
        <w:lastRenderedPageBreak/>
        <w:t>Potential and observed influence: We first intend to understand whether bringing women out of invisibility makes coastal sustainability more efficient, socially fair, and resilient. If we find that being a recognized female sea worker (i.e., compensated equally to men) creates better socioecological mechanisms to deal with impacts, it will help direct fisheries and conservation policies that promote female workers as active agents of sustainability.</w:t>
      </w:r>
      <w:r>
        <w:rPr>
          <w:lang w:val="en-US"/>
        </w:rPr>
        <w:t xml:space="preserve">  </w:t>
      </w:r>
      <w:r w:rsidRPr="00012FEE">
        <w:rPr>
          <w:lang w:val="en-US"/>
        </w:rPr>
        <w:t>Applicability of this work elsewhere: Women are active harvesters of the sea in many places, although they also often tend to be invisible, at least to policy makers. In recent years, we have seen a growing interest in understanding how women use marine resources, and how that use can shape not only ecological aspects but also social dynamics, with greater or lesser empowerment depending on how recognized their work is. I believe that, as we improve our knowledge on the role of gender in fisheries and marine conservation, policy and decision-makers will start including a gender component in their actions. And it should not matter where as long as including women results in concrete positive changes for communities and the environments on which they depend. On a hopeful note, I also believe that society will start to push for these changes because there is a growing awareness of a long-overdue human rights deficit around gender inequality.</w:t>
      </w:r>
      <w:r>
        <w:rPr>
          <w:lang w:val="en-US"/>
        </w:rPr>
        <w:t xml:space="preserve">  </w:t>
      </w:r>
      <w:r w:rsidRPr="00012FEE">
        <w:rPr>
          <w:lang w:val="en-US"/>
        </w:rPr>
        <w:t>Learn more: You can learn more about this work on this blog and these news and scientific articles.</w:t>
      </w:r>
      <w:r>
        <w:rPr>
          <w:lang w:val="en-US"/>
        </w:rPr>
        <w:t xml:space="preserve">  </w:t>
      </w:r>
      <w:r w:rsidRPr="00012FEE">
        <w:rPr>
          <w:lang w:val="en-US"/>
        </w:rPr>
        <w:t>Hiroe Ishihara: Identify and sense of belonging play critical roles in marine resource management</w:t>
      </w:r>
      <w:r>
        <w:rPr>
          <w:lang w:val="en-US"/>
        </w:rPr>
        <w:t xml:space="preserve"> </w:t>
      </w:r>
      <w:r w:rsidRPr="00012FEE">
        <w:rPr>
          <w:lang w:val="en-US"/>
        </w:rPr>
        <w:t>Editor’s note: Hiroe Ishihara is an assistant professor at the Graduate School of Life and Agricultural Sciences at the University of Tokyo. She can be contacted at a-hiroe@g.ecc.u-tokyo.ac.jp.</w:t>
      </w:r>
      <w:r>
        <w:rPr>
          <w:lang w:val="en-US"/>
        </w:rPr>
        <w:t xml:space="preserve">  </w:t>
      </w:r>
      <w:r w:rsidRPr="00012FEE">
        <w:rPr>
          <w:lang w:val="en-US"/>
        </w:rPr>
        <w:t>What I am working on: I am currently heading a research project entitled “Rethinking biodiversity conservation from local stakeholders’ perspectives: Case studies of relational values in Japan and US” funded by the Toyota Foundation. This research project aims to incorporate stakeholders’ perspectives into marine conservation by operationalizing a new approach called a “relational values” or “nature’s contribution to people” approach. This approach was launched by the Intergovernmental Science-Policy Platform on Biodiversity and Ecosystem Services (IPBES) to broaden the existing notion of ecosystem services, which is heavily dependent on monetary valuations of nature. Not all stakeholders value nature solely in monetary terms because nature provides different types of contribution and services. For example, identity is an important value for an independent fisherman surviving in a harsh environment, and sense of belonging is an important value for a fishing community. By broadening the notion of ecosystem services, we hope to capture values from stakeholder’s perspectives.</w:t>
      </w:r>
      <w:r>
        <w:rPr>
          <w:lang w:val="en-US"/>
        </w:rPr>
        <w:t xml:space="preserve">  </w:t>
      </w:r>
      <w:r w:rsidRPr="00012FEE">
        <w:rPr>
          <w:lang w:val="en-US"/>
        </w:rPr>
        <w:t xml:space="preserve">Potential and observed influence: Relational values, such as identity and sense of belonging, play a critical role in marine resource management. By operationalizing the relational values approach, we hope to visualize the diverse perspectives that resource users have about the ecosystem they depend on, and incorporate these perspectives into marine conservation policies. For example, conservation policies such as individual quotas that are introduced as an efficient way to impose total allowable catch or maximum sustainable yield are often met with </w:t>
      </w:r>
      <w:r w:rsidRPr="00012FEE">
        <w:rPr>
          <w:lang w:val="en-US"/>
        </w:rPr>
        <w:lastRenderedPageBreak/>
        <w:t>resistance from resource users because they fear that the fishing will shift from group operation to individual operation causing the breakdown of sense of belonging. However, due to the difficulties of visualizing relational values, these sorts of non-monetary perspectives are often ignored in the design of marine conservation policies. Furthermore, we empower local resource users’ voices when we visualize their perspectives as “relational values”.</w:t>
      </w:r>
      <w:r>
        <w:rPr>
          <w:lang w:val="en-US"/>
        </w:rPr>
        <w:t xml:space="preserve">  </w:t>
      </w:r>
      <w:r w:rsidRPr="00012FEE">
        <w:rPr>
          <w:lang w:val="en-US"/>
        </w:rPr>
        <w:t>Applicability of this work elsewhere: We strongly believe that by developing a method to evaluate relational values that is applicable to both Japan and the US, we will develop a method applicable to other parts of the world.</w:t>
      </w:r>
      <w:r>
        <w:rPr>
          <w:lang w:val="en-US"/>
        </w:rPr>
        <w:t xml:space="preserve">  </w:t>
      </w:r>
      <w:r w:rsidRPr="00012FEE">
        <w:rPr>
          <w:lang w:val="en-US"/>
        </w:rPr>
        <w:t>Learn more: Learn more about my research here and here.</w:t>
      </w:r>
      <w:r>
        <w:rPr>
          <w:lang w:val="en-US"/>
        </w:rPr>
        <w:t xml:space="preserve">  </w:t>
      </w:r>
      <w:r w:rsidRPr="00012FEE">
        <w:rPr>
          <w:lang w:val="en-US"/>
        </w:rPr>
        <w:t>Talya ten Brink: Planning for human impacts of offshore wind projects will help them succeed</w:t>
      </w:r>
      <w:r>
        <w:rPr>
          <w:lang w:val="en-US"/>
        </w:rPr>
        <w:t xml:space="preserve"> </w:t>
      </w:r>
      <w:r w:rsidRPr="00012FEE">
        <w:rPr>
          <w:lang w:val="en-US"/>
        </w:rPr>
        <w:t>Editor’s note: Talya ten Brink is a research associate at the University of Rhode Island and the GIS Coordinator for the Greater Atlantic Region of NOAA’s National Marine Fisheries Service. The views expressed are those of the author and do not reflect the official policy or position of any agency of the US government. She can be contacted at tenbrink@uri.edu and on Twitter at @DrTalyatenBrink.</w:t>
      </w:r>
      <w:r>
        <w:rPr>
          <w:lang w:val="en-US"/>
        </w:rPr>
        <w:t xml:space="preserve">  </w:t>
      </w:r>
      <w:r w:rsidRPr="00012FEE">
        <w:rPr>
          <w:lang w:val="en-US"/>
        </w:rPr>
        <w:t>What I am working on: I am studying the co-existence of fisheries and offshore wind projects. As offshore wind projects become larger and more widespread, it is necessary to plan for their human and environmental impacts, including impacts on food access and economic livelihoods. Addressing these issues during the planning process can mitigate negative impacts and promote regional opportunities.</w:t>
      </w:r>
      <w:r>
        <w:rPr>
          <w:lang w:val="en-US"/>
        </w:rPr>
        <w:t xml:space="preserve">  </w:t>
      </w:r>
      <w:r w:rsidRPr="00012FEE">
        <w:rPr>
          <w:lang w:val="en-US"/>
        </w:rPr>
        <w:t>Potential and observed influence: A recent article on the human impacts of the Block Island Wind Farm, the first offshore wind farm in the United States, required interviews capturing the perceptions of local recreational and commercial fishermen. This research brought to light both perceived negative impacts such as displacement, crowding, hazards, and acute effects during construction; as well as perceived positive impacts such as increased fish abundance and an influx of species targeted by recreational fishermen. These lessons informed a chapter that identified several key challenges and benefits to synthesizing social science data and biological data around the impacts of offshore wind. Challenges included the difficulties of integrating quantitative and qualitative data, the temporal misalignment of qualitative and spatial assessment (i.e., biological surveys), and the inconsistency between species targeted by researchers versus commercial or recreational interests. Benefits included qualitative responses informing the focus of the biological surveys and opportunities to build positive relationships between fishermen and scientists. These findings can be used to inform other socio-ecological projects.</w:t>
      </w:r>
      <w:r>
        <w:rPr>
          <w:lang w:val="en-US"/>
        </w:rPr>
        <w:t xml:space="preserve">  </w:t>
      </w:r>
      <w:r w:rsidRPr="00012FEE">
        <w:rPr>
          <w:lang w:val="en-US"/>
        </w:rPr>
        <w:t xml:space="preserve">Applicability of this work elsewhere: We also worked with researchers from the United Kingdom to provide a review of reasons for conflict between fishermen and developers of offshore wind farms in the US and the UK and crucial lessons for good engagement. Recommendations included ongoing two-way communication between stakeholders, using fisheries liaisons, and addressing deeper meanings of places. As the short and long-term impacts of climate change and offshore wind accumulate in these environments, key stakeholders need ongoing transactional communication to facilitate thoughtful marine spatial planning. These relationships will </w:t>
      </w:r>
      <w:r w:rsidRPr="00012FEE">
        <w:rPr>
          <w:lang w:val="en-US"/>
        </w:rPr>
        <w:lastRenderedPageBreak/>
        <w:t>help offshore wind projects succeed as a viable tool for reducing climate change, while minimizing negative economic and environmental impacts.</w:t>
      </w:r>
      <w:r>
        <w:rPr>
          <w:lang w:val="en-US"/>
        </w:rPr>
        <w:t xml:space="preserve">  </w:t>
      </w:r>
      <w:r w:rsidRPr="00012FEE">
        <w:rPr>
          <w:lang w:val="en-US"/>
        </w:rPr>
        <w:t>Learn more: Learn more about my recent work at the links above and here.</w:t>
      </w:r>
      <w:r>
        <w:rPr>
          <w:lang w:val="en-US"/>
        </w:rPr>
        <w:t xml:space="preserve">  </w:t>
      </w:r>
      <w:r w:rsidRPr="00012FEE">
        <w:rPr>
          <w:lang w:val="en-US"/>
        </w:rPr>
        <w:t>Trisia Farrelly: An international convention is needed to fill gaps in national, regional, and international efforts to prevent plastic pollution</w:t>
      </w:r>
      <w:r>
        <w:rPr>
          <w:lang w:val="en-US"/>
        </w:rPr>
        <w:t xml:space="preserve"> </w:t>
      </w:r>
      <w:r w:rsidRPr="00012FEE">
        <w:rPr>
          <w:lang w:val="en-US"/>
        </w:rPr>
        <w:t>Editor’s note: Trisia Farrelly is a senior lecturer of social anthropology and co-director of the Political Ecology Research Centre at Massey University in New Zealand as well as co-founder of the New Zealand Product Stewardship Council and Aotearoa Plastic Pollution Alliance. Trisia is a Ryoichi Sasakawa Young Leader Fellow and is on UNEP’s Scientific Advisory Committee and Ad Hoc Expert Group, Marine Litter and Microplastics. She can be contacted at T.Farrelly@massey.ac.nz.</w:t>
      </w:r>
      <w:r>
        <w:rPr>
          <w:lang w:val="en-US"/>
        </w:rPr>
        <w:t xml:space="preserve">  </w:t>
      </w:r>
      <w:r w:rsidRPr="00012FEE">
        <w:rPr>
          <w:lang w:val="en-US"/>
        </w:rPr>
        <w:t>What I am working on: I am exploring the potential for an international convention to fill gaps in national, regional, and international efforts to prevent plastic pollution. Our recent article presents an analysis of the various policy response options available to the New Zealand government to prevent plastic pollution. Some recommendations include prioritizing policy and investment at the top of the waste hierarchy; linking plastic waste to toxicological risk and commitments to carbon reduction targets; faithfully domesticating global commitments; and supporting a new convention to regulate plastic production and product design and transboundary flows of plastic pollution. Similarly, our gap analysis captured ten Pacific Island countries’ policies, legislation, and strategies. Despite some robust legislation and a growing range of plastic pollution management initiatives, the study concluded that a binding plastic pollution convention is urgently needed. With colleagues, I am currently exploring plastic pollution as waste colonialism in the region.</w:t>
      </w:r>
      <w:r>
        <w:rPr>
          <w:lang w:val="en-US"/>
        </w:rPr>
        <w:t xml:space="preserve">  </w:t>
      </w:r>
      <w:r w:rsidRPr="00012FEE">
        <w:rPr>
          <w:lang w:val="en-US"/>
        </w:rPr>
        <w:t>Potential and observed influence: The Pacific region is disproportionately impacted by plastic pollution. The combined EEZs of Pacific island nations have a total coastline of over 57,000 km. Plastic pollution washes up on the shores of Pacific Island countries from thousands of kilometers away. In a 2018 study, plastic was found in 97 percent of the 34 fish species examined compared to a global trend of 67 percent. We hope that our work will influence governments to focus on the development of robust legislation and policy to prevent, reduce, redesign, reuse (and in the case of the small island developing states, “repatriate”) plastics to eliminate terrestrial, air, freshwater, and marine plastic pollution. We also hope that the findings will support the drafting of national plastic pollution elimination plans, as well as statements in support of such a convention.</w:t>
      </w:r>
      <w:r>
        <w:rPr>
          <w:lang w:val="en-US"/>
        </w:rPr>
        <w:t xml:space="preserve">  </w:t>
      </w:r>
      <w:r w:rsidRPr="00012FEE">
        <w:rPr>
          <w:lang w:val="en-US"/>
        </w:rPr>
        <w:t>Applicability of this work elsewhere: Other Large Ocean and Small Island Developing States face similar challenges to Pacific Island countries. The results of these studies may offer some solutions and build momentum for global support for a convention. We also hope the work will inspire metropolitan states in the region to support their Pacific Islands neighbors by strengthening their own plastic policy frameworks, developing public-private partnerships and take-back schemes, and supporting a binding convention.</w:t>
      </w:r>
      <w:r>
        <w:rPr>
          <w:lang w:val="en-US"/>
        </w:rPr>
        <w:t xml:space="preserve">  </w:t>
      </w:r>
      <w:r w:rsidRPr="00012FEE">
        <w:rPr>
          <w:lang w:val="en-US"/>
        </w:rPr>
        <w:t xml:space="preserve">Learn more: Learn more about Massey University Political Ecology Research Centre’s plastic pollution prevention work here and here. Read more about a </w:t>
      </w:r>
      <w:r w:rsidRPr="00012FEE">
        <w:rPr>
          <w:lang w:val="en-US"/>
        </w:rPr>
        <w:lastRenderedPageBreak/>
        <w:t>global plastics agreement here and here. View a webinar on the plastic pollution policy gap analysis here. Learn more about New Zealand’s plastic pollution policy here, here, and here. Learn more about the Aotearoa Plastic Pollution Alliance here.</w:t>
      </w:r>
      <w:r>
        <w:rPr>
          <w:lang w:val="en-US"/>
        </w:rPr>
        <w:t xml:space="preserve">  </w:t>
      </w:r>
      <w:proofErr w:type="spellStart"/>
      <w:r w:rsidRPr="00012FEE">
        <w:rPr>
          <w:lang w:val="en-US"/>
        </w:rPr>
        <w:t>Narriman</w:t>
      </w:r>
      <w:proofErr w:type="spellEnd"/>
      <w:r w:rsidRPr="00012FEE">
        <w:rPr>
          <w:lang w:val="en-US"/>
        </w:rPr>
        <w:t xml:space="preserve"> Jiddawi: Empowering coastal women can increase their incomes in a sustainable manner</w:t>
      </w:r>
      <w:r>
        <w:rPr>
          <w:lang w:val="en-US"/>
        </w:rPr>
        <w:t xml:space="preserve"> </w:t>
      </w:r>
      <w:r w:rsidRPr="00012FEE">
        <w:rPr>
          <w:lang w:val="en-US"/>
        </w:rPr>
        <w:t xml:space="preserve">Editor’s note: </w:t>
      </w:r>
      <w:proofErr w:type="spellStart"/>
      <w:r w:rsidRPr="00012FEE">
        <w:rPr>
          <w:lang w:val="en-US"/>
        </w:rPr>
        <w:t>Narriman</w:t>
      </w:r>
      <w:proofErr w:type="spellEnd"/>
      <w:r w:rsidRPr="00012FEE">
        <w:rPr>
          <w:lang w:val="en-US"/>
        </w:rPr>
        <w:t xml:space="preserve"> Jiddawi is a senior marine scientist and director of the newly established Institute of Fisheries Research in Zanzibar. Formerly, she was a senior lecturer at the Institute of Marine Sciences at the University of Dar es Salaam in Tanzania. She can be contacted at n_jiddawi@yahoo.com and narusale@gmail.com.</w:t>
      </w:r>
      <w:r>
        <w:rPr>
          <w:lang w:val="en-US"/>
        </w:rPr>
        <w:t xml:space="preserve">  </w:t>
      </w:r>
      <w:r w:rsidRPr="00012FEE">
        <w:rPr>
          <w:lang w:val="en-US"/>
        </w:rPr>
        <w:t>What I am working on: I have specialized in marine fisheries but have been doing a lot of work to promote the economic empowerment of women along the coast in a sustainable manner. Women commonly work along the intertidal area, gleaning shells, octopus, and sea cucumber, thereby boosting the blue economy in a unique manner. However, there is usually a clear, gendered division of labor, and women’s work is not very well recognized, keeping them in poverty. Women also work in coastal forests, collecting firewood to use at home.</w:t>
      </w:r>
      <w:r>
        <w:rPr>
          <w:lang w:val="en-US"/>
        </w:rPr>
        <w:t xml:space="preserve">  </w:t>
      </w:r>
      <w:r w:rsidRPr="00012FEE">
        <w:rPr>
          <w:lang w:val="en-US"/>
        </w:rPr>
        <w:t xml:space="preserve">Potential and observed influence: With the assistance of colleagues, we have been able to involve some women in a variety of economic activities along the coast in a sustainable manner to improve their income. Examples include making jewelry using seashells, farming half-pearls, and farming seaweed in deeper waters. By sustainable, I mean that they have started their own small no-take zones to ensure they get the resources they require. This work was done in collaboration with the Coastal Resources Center of the University of Rhode Island with funding from USAID and with collaborators from Stockholm University and Sea </w:t>
      </w:r>
      <w:proofErr w:type="spellStart"/>
      <w:r w:rsidRPr="00012FEE">
        <w:rPr>
          <w:lang w:val="en-US"/>
        </w:rPr>
        <w:t>PoWer</w:t>
      </w:r>
      <w:proofErr w:type="spellEnd"/>
      <w:r w:rsidRPr="00012FEE">
        <w:rPr>
          <w:lang w:val="en-US"/>
        </w:rPr>
        <w:t xml:space="preserve"> in the United Kingdom.</w:t>
      </w:r>
      <w:r>
        <w:rPr>
          <w:lang w:val="en-US"/>
        </w:rPr>
        <w:t xml:space="preserve">  </w:t>
      </w:r>
      <w:r w:rsidRPr="00012FEE">
        <w:rPr>
          <w:lang w:val="en-US"/>
        </w:rPr>
        <w:t>Applicability of this work elsewhere: This work can be conducted elsewhere as the techniques used are simple and can be replicated easily. The only requirement is that the resources needed (e.g., bivalves for farming pearls or making jewelry using shells, seaweed for farming seaweed) be available on the sites where the activity needs to be done. Moreover, considering women is especially important for conservation and environmental management initiatives in all coastal areas. Not considering local communities may lead to failure. Social science is an important tool to help achieve conservation and environmental management goals.</w:t>
      </w:r>
      <w:r>
        <w:rPr>
          <w:lang w:val="en-US"/>
        </w:rPr>
        <w:t xml:space="preserve">  </w:t>
      </w:r>
      <w:r w:rsidRPr="00012FEE">
        <w:rPr>
          <w:lang w:val="en-US"/>
        </w:rPr>
        <w:t>Learn more: Learn more about my research here and here; pearl and other bivalve farming projects in East Africa here, here, and here; and a paper on the importance of gender analysis in coastal management/marine spatial planning here.</w:t>
      </w:r>
      <w:r>
        <w:rPr>
          <w:lang w:val="en-US"/>
        </w:rPr>
        <w:t xml:space="preserve">  </w:t>
      </w:r>
      <w:r w:rsidRPr="00012FEE">
        <w:rPr>
          <w:lang w:val="en-US"/>
        </w:rPr>
        <w:t>Do you have relevant work to share?</w:t>
      </w:r>
      <w:r>
        <w:rPr>
          <w:lang w:val="en-US"/>
        </w:rPr>
        <w:t xml:space="preserve"> </w:t>
      </w:r>
      <w:r w:rsidRPr="00012FEE">
        <w:rPr>
          <w:lang w:val="en-US"/>
        </w:rPr>
        <w:t>To find social science researchers to profile, we asked the 7,900 members of the EBM Tools Network discussion list for recommendations for social scientists whose work is or could improve marine conservation and management practice. We were unable to profile all of the researchers recommended, and we encourage other social scientists to share their relevant work in the Comments section below the main article.</w:t>
      </w:r>
      <w:r>
        <w:rPr>
          <w:lang w:val="en-US"/>
        </w:rPr>
        <w:t xml:space="preserve">  </w:t>
      </w:r>
      <w:r w:rsidRPr="00012FEE">
        <w:rPr>
          <w:lang w:val="en-US"/>
        </w:rPr>
        <w:t>The Marine Social Science Network: Helping us understand people’s relationship with the sea</w:t>
      </w:r>
      <w:r>
        <w:rPr>
          <w:lang w:val="en-US"/>
        </w:rPr>
        <w:t xml:space="preserve"> </w:t>
      </w:r>
      <w:r w:rsidRPr="00012FEE">
        <w:rPr>
          <w:lang w:val="en-US"/>
        </w:rPr>
        <w:t>by Sarah Carr, Ph.D. | Nov 16, 2020</w:t>
      </w:r>
      <w:r>
        <w:rPr>
          <w:lang w:val="en-US"/>
        </w:rPr>
        <w:t xml:space="preserve">  </w:t>
      </w:r>
      <w:r w:rsidRPr="00012FEE">
        <w:rPr>
          <w:lang w:val="en-US"/>
        </w:rPr>
        <w:t xml:space="preserve">Editor’s note: Emma McKinley is a research fellow at Cardiff University in Wales in the United Kingdom. Her work explores the relationships </w:t>
      </w:r>
      <w:r w:rsidRPr="00012FEE">
        <w:rPr>
          <w:lang w:val="en-US"/>
        </w:rPr>
        <w:lastRenderedPageBreak/>
        <w:t>between society and the ocean, and focuses on concepts around ocean literacy, marine citizenship, and public perceptions and attitudes towards marine and coastal systems. Her most recent projects have explored the relationship between ocean literacy and behavior change and coastal community adaptation to climate change in Ireland and Wales. Emma is the founder and chair of the Marine Social Science Network and can be contacted at mckinleye1@cardiff.ac.uk or info@marsocsci.net as well as on Twitter @EmmaJMcKinley.</w:t>
      </w:r>
      <w:r>
        <w:rPr>
          <w:lang w:val="en-US"/>
        </w:rPr>
        <w:t xml:space="preserve">  </w:t>
      </w:r>
      <w:r w:rsidRPr="00012FEE">
        <w:rPr>
          <w:lang w:val="en-US"/>
        </w:rPr>
        <w:t>Skimmer: What is the Marine Social Science Network, and how did it get started?</w:t>
      </w:r>
      <w:r>
        <w:rPr>
          <w:lang w:val="en-US"/>
        </w:rPr>
        <w:t xml:space="preserve"> </w:t>
      </w:r>
      <w:r w:rsidRPr="00012FEE">
        <w:rPr>
          <w:lang w:val="en-US"/>
        </w:rPr>
        <w:t>McKinley: The Marine Social Science Network (</w:t>
      </w:r>
      <w:proofErr w:type="spellStart"/>
      <w:r w:rsidRPr="00012FEE">
        <w:rPr>
          <w:lang w:val="en-US"/>
        </w:rPr>
        <w:t>MarSocSci</w:t>
      </w:r>
      <w:proofErr w:type="spellEnd"/>
      <w:r w:rsidRPr="00012FEE">
        <w:rPr>
          <w:lang w:val="en-US"/>
        </w:rPr>
        <w:t>) started from some informal conversations with colleagues in the UK. These conversations led to a stakeholder workshop in January 2018 that explored whether there was need and scope for a network or community of marine social scientists, initially in the UK, and what this might look like. There was an over-riding sentiment from those of us working within marine social sciences that we felt a bit isolated and that the community was more fragmented than other areas of marine sciences.</w:t>
      </w:r>
      <w:r>
        <w:rPr>
          <w:lang w:val="en-US"/>
        </w:rPr>
        <w:t xml:space="preserve">  </w:t>
      </w:r>
      <w:r w:rsidRPr="00012FEE">
        <w:rPr>
          <w:lang w:val="en-US"/>
        </w:rPr>
        <w:t xml:space="preserve">At the workshop, we quickly agreed that there was a need for a community or platform for marine social science researchers and practitioners, and that, crucially, this should be an international and interdisciplinary network. And so </w:t>
      </w:r>
      <w:proofErr w:type="spellStart"/>
      <w:r w:rsidRPr="00012FEE">
        <w:rPr>
          <w:lang w:val="en-US"/>
        </w:rPr>
        <w:t>MarSocSci</w:t>
      </w:r>
      <w:proofErr w:type="spellEnd"/>
      <w:r w:rsidRPr="00012FEE">
        <w:rPr>
          <w:lang w:val="en-US"/>
        </w:rPr>
        <w:t xml:space="preserve"> was born! We started off small with a Twitter profile in May 2018, and then launched officially at the Society and the Sea conference in London, September 2018.</w:t>
      </w:r>
      <w:r>
        <w:rPr>
          <w:lang w:val="en-US"/>
        </w:rPr>
        <w:t xml:space="preserve">  </w:t>
      </w:r>
      <w:r w:rsidRPr="00012FEE">
        <w:rPr>
          <w:lang w:val="en-US"/>
        </w:rPr>
        <w:t xml:space="preserve">Since then, it feels like the momentum has just continued, and we now have over 600 people signed up to the newsletter and over 3000 following us through social media. Our Committee has also grown, and we now have an amazing team behind </w:t>
      </w:r>
      <w:proofErr w:type="spellStart"/>
      <w:r w:rsidRPr="00012FEE">
        <w:rPr>
          <w:lang w:val="en-US"/>
        </w:rPr>
        <w:t>MarSocSci</w:t>
      </w:r>
      <w:proofErr w:type="spellEnd"/>
      <w:r w:rsidRPr="00012FEE">
        <w:rPr>
          <w:lang w:val="en-US"/>
        </w:rPr>
        <w:t>, all working voluntarily to support and grow the Network.</w:t>
      </w:r>
      <w:r>
        <w:rPr>
          <w:lang w:val="en-US"/>
        </w:rPr>
        <w:t xml:space="preserve">   </w:t>
      </w:r>
      <w:r w:rsidRPr="00012FEE">
        <w:rPr>
          <w:lang w:val="en-US"/>
        </w:rPr>
        <w:t xml:space="preserve">Skimmer: How can practitioners engage with </w:t>
      </w:r>
      <w:proofErr w:type="spellStart"/>
      <w:r w:rsidRPr="00012FEE">
        <w:rPr>
          <w:lang w:val="en-US"/>
        </w:rPr>
        <w:t>MarSocSci</w:t>
      </w:r>
      <w:proofErr w:type="spellEnd"/>
      <w:r w:rsidRPr="00012FEE">
        <w:rPr>
          <w:lang w:val="en-US"/>
        </w:rPr>
        <w:t>?</w:t>
      </w:r>
      <w:r>
        <w:rPr>
          <w:lang w:val="en-US"/>
        </w:rPr>
        <w:t xml:space="preserve"> </w:t>
      </w:r>
      <w:r w:rsidRPr="00012FEE">
        <w:rPr>
          <w:lang w:val="en-US"/>
        </w:rPr>
        <w:t>McKinley: Through our brilliant Communications Team, we send out a monthly newsletter (sign up here) which has information about:</w:t>
      </w:r>
      <w:r>
        <w:rPr>
          <w:lang w:val="en-US"/>
        </w:rPr>
        <w:t xml:space="preserve">  </w:t>
      </w:r>
      <w:r w:rsidRPr="00012FEE">
        <w:rPr>
          <w:lang w:val="en-US"/>
        </w:rPr>
        <w:t>New publications from across the spectrum of marine social sciences disciplines and practice</w:t>
      </w:r>
      <w:r>
        <w:rPr>
          <w:lang w:val="en-US"/>
        </w:rPr>
        <w:t xml:space="preserve"> </w:t>
      </w:r>
      <w:r w:rsidRPr="00012FEE">
        <w:rPr>
          <w:lang w:val="en-US"/>
        </w:rPr>
        <w:t>Research and PhD opportunities</w:t>
      </w:r>
      <w:r>
        <w:rPr>
          <w:lang w:val="en-US"/>
        </w:rPr>
        <w:t xml:space="preserve"> </w:t>
      </w:r>
      <w:r w:rsidRPr="00012FEE">
        <w:rPr>
          <w:lang w:val="en-US"/>
        </w:rPr>
        <w:t>Upcoming events – including all of those that have had to adapt to new ways of working during 2020.</w:t>
      </w:r>
      <w:r>
        <w:rPr>
          <w:lang w:val="en-US"/>
        </w:rPr>
        <w:t xml:space="preserve"> </w:t>
      </w:r>
      <w:r w:rsidRPr="00012FEE">
        <w:rPr>
          <w:lang w:val="en-US"/>
        </w:rPr>
        <w:t xml:space="preserve">We have also started a </w:t>
      </w:r>
      <w:proofErr w:type="spellStart"/>
      <w:r w:rsidRPr="00012FEE">
        <w:rPr>
          <w:lang w:val="en-US"/>
        </w:rPr>
        <w:t>MarSocSci</w:t>
      </w:r>
      <w:proofErr w:type="spellEnd"/>
      <w:r w:rsidRPr="00012FEE">
        <w:rPr>
          <w:lang w:val="en-US"/>
        </w:rPr>
        <w:t xml:space="preserve"> </w:t>
      </w:r>
      <w:proofErr w:type="spellStart"/>
      <w:r w:rsidRPr="00012FEE">
        <w:rPr>
          <w:lang w:val="en-US"/>
        </w:rPr>
        <w:t>BookClub</w:t>
      </w:r>
      <w:proofErr w:type="spellEnd"/>
      <w:r w:rsidRPr="00012FEE">
        <w:rPr>
          <w:lang w:val="en-US"/>
        </w:rPr>
        <w:t xml:space="preserve"> to provide an informal networking opportunity that is also a bit of fun for all those who get involved, and we have recently started our </w:t>
      </w:r>
      <w:proofErr w:type="spellStart"/>
      <w:r w:rsidRPr="00012FEE">
        <w:rPr>
          <w:lang w:val="en-US"/>
        </w:rPr>
        <w:t>MarSocSci</w:t>
      </w:r>
      <w:proofErr w:type="spellEnd"/>
      <w:r w:rsidRPr="00012FEE">
        <w:rPr>
          <w:lang w:val="en-US"/>
        </w:rPr>
        <w:t xml:space="preserve"> Webinar Series. One of our main aims is to create a platform that promotes the diversity of marine social science work that is being done globally, and we are keen to showcase this in as many ways as possible. The webinar series is one way of doing that, with talks covering blue growth, MPAs, stakeholder engagement, climate change adaptation, and arts-based research, and recordings are made available on our YouTube Channel. We have recently launched our Blog Series too, which will be another avenue for promoting research and projects.</w:t>
      </w:r>
      <w:r>
        <w:rPr>
          <w:lang w:val="en-US"/>
        </w:rPr>
        <w:t xml:space="preserve">  </w:t>
      </w:r>
      <w:r w:rsidRPr="00012FEE">
        <w:rPr>
          <w:lang w:val="en-US"/>
        </w:rPr>
        <w:t>We also recognize that one size will not fit all, so we have regional and thematic chapters establishing themselves all of the time. If you are interested in doing this, or if you have any ideas of other ways we might be able to support the marine social science community, we would love to hear from you! You can find out more at our website www.marsocsci.net or you can email info@marsocsci.net.</w:t>
      </w:r>
      <w:r>
        <w:rPr>
          <w:lang w:val="en-US"/>
        </w:rPr>
        <w:t xml:space="preserve">  </w:t>
      </w:r>
      <w:r w:rsidRPr="00012FEE">
        <w:rPr>
          <w:lang w:val="en-US"/>
        </w:rPr>
        <w:t xml:space="preserve">Skimmer: What impact could </w:t>
      </w:r>
      <w:proofErr w:type="spellStart"/>
      <w:r w:rsidRPr="00012FEE">
        <w:rPr>
          <w:lang w:val="en-US"/>
        </w:rPr>
        <w:t>MarSocSci</w:t>
      </w:r>
      <w:proofErr w:type="spellEnd"/>
      <w:r w:rsidRPr="00012FEE">
        <w:rPr>
          <w:lang w:val="en-US"/>
        </w:rPr>
        <w:t xml:space="preserve"> have on ocean </w:t>
      </w:r>
      <w:r w:rsidRPr="00012FEE">
        <w:rPr>
          <w:lang w:val="en-US"/>
        </w:rPr>
        <w:lastRenderedPageBreak/>
        <w:t>conservation and management?</w:t>
      </w:r>
      <w:r>
        <w:rPr>
          <w:lang w:val="en-US"/>
        </w:rPr>
        <w:t xml:space="preserve"> </w:t>
      </w:r>
      <w:r w:rsidRPr="00012FEE">
        <w:rPr>
          <w:lang w:val="en-US"/>
        </w:rPr>
        <w:t>McKinley: Recent years have witnessed a real shift in the conversation around the role and potential application of marine social sciences within global ocean governance and sustainability. An aspiration of the Network is to be a voice for this community of researchers and practitioners and to ensure that the expertise, skills, knowledge, and insight that can be gathered through marine social sciences are used effectively to support sustainable ocean use and governance now and in the future.</w:t>
      </w:r>
      <w:r>
        <w:rPr>
          <w:lang w:val="en-US"/>
        </w:rPr>
        <w:t xml:space="preserve">  </w:t>
      </w:r>
      <w:r w:rsidRPr="00012FEE">
        <w:rPr>
          <w:lang w:val="en-US"/>
        </w:rPr>
        <w:t xml:space="preserve">As we look towards the UN Ocean Decade of Ocean Science for Sustainability, marine social sciences, in all of its forms (we take a very broad definition in </w:t>
      </w:r>
      <w:proofErr w:type="spellStart"/>
      <w:r w:rsidRPr="00012FEE">
        <w:rPr>
          <w:lang w:val="en-US"/>
        </w:rPr>
        <w:t>MarSocSci</w:t>
      </w:r>
      <w:proofErr w:type="spellEnd"/>
      <w:r w:rsidRPr="00012FEE">
        <w:rPr>
          <w:lang w:val="en-US"/>
        </w:rPr>
        <w:t>!), has an integral role to play in achieving the goals set out by the Decade. To make real change, we need to understand people and their relationship with the sea. The marine social sciences provide us with a diverse range of lenses that can be used to really explore and understand this. (Read more about this here.)</w:t>
      </w:r>
      <w:r>
        <w:rPr>
          <w:lang w:val="en-US"/>
        </w:rPr>
        <w:t xml:space="preserve">  </w:t>
      </w:r>
      <w:r w:rsidRPr="00012FEE">
        <w:rPr>
          <w:lang w:val="en-US"/>
        </w:rPr>
        <w:t xml:space="preserve">Learn more about the Marine Social Science Network by following them on Twitter and Instagram @MarSocSci or going to the website www.marsocsci.net. If you would like to contact the </w:t>
      </w:r>
      <w:proofErr w:type="spellStart"/>
      <w:r w:rsidRPr="00012FEE">
        <w:rPr>
          <w:lang w:val="en-US"/>
        </w:rPr>
        <w:t>MarSocSci</w:t>
      </w:r>
      <w:proofErr w:type="spellEnd"/>
      <w:r w:rsidRPr="00012FEE">
        <w:rPr>
          <w:lang w:val="en-US"/>
        </w:rPr>
        <w:t xml:space="preserve"> team, email info@marsocsci.net.</w:t>
      </w:r>
      <w:r>
        <w:rPr>
          <w:lang w:val="en-US"/>
        </w:rPr>
        <w:t xml:space="preserve">  </w:t>
      </w:r>
      <w:r w:rsidRPr="00012FEE">
        <w:rPr>
          <w:lang w:val="en-US"/>
        </w:rPr>
        <w:t>Welcome to the Marine Social Sciences Network</w:t>
      </w:r>
      <w:r>
        <w:rPr>
          <w:lang w:val="en-US"/>
        </w:rPr>
        <w:t xml:space="preserve"> </w:t>
      </w:r>
      <w:r w:rsidRPr="00012FEE">
        <w:rPr>
          <w:lang w:val="en-US"/>
        </w:rPr>
        <w:t xml:space="preserve">Launched in September 2018, the Marine Social Sciences Network is an interdisciplinary and international network working to bring together a growing community and facilitate knowledge exchange between diverse stakeholders from across the marine and coastal sector. </w:t>
      </w:r>
      <w:r>
        <w:rPr>
          <w:lang w:val="en-US"/>
        </w:rPr>
        <w:t xml:space="preserve">  </w:t>
      </w:r>
      <w:r w:rsidRPr="00012FEE">
        <w:rPr>
          <w:lang w:val="en-US"/>
        </w:rPr>
        <w:t>Increasing awareness and understanding of the integral role that social sciences can have in management and decision making for our global seas and coastline is key. The Network is building a multidisciplinary community, facilitating collaboration and dialogue across the marine sciences, economics, the arts and humanities.</w:t>
      </w:r>
      <w:r>
        <w:rPr>
          <w:lang w:val="en-US"/>
        </w:rPr>
        <w:t xml:space="preserve">  </w:t>
      </w:r>
      <w:r w:rsidRPr="00012FEE">
        <w:rPr>
          <w:lang w:val="en-US"/>
        </w:rPr>
        <w:t xml:space="preserve">The Marine Social Science Network was launched in a keynote address by Dr Emma McKinley, founder and Chair of the Network, at the Greenwich Maritime Centre’s Society and the Sea Conference, 6th and 7th September 2018. </w:t>
      </w:r>
      <w:r>
        <w:rPr>
          <w:lang w:val="en-US"/>
        </w:rPr>
        <w:t xml:space="preserve">  </w:t>
      </w:r>
      <w:r w:rsidRPr="00012FEE">
        <w:rPr>
          <w:lang w:val="en-US"/>
        </w:rPr>
        <w:t xml:space="preserve">The aims of </w:t>
      </w:r>
      <w:proofErr w:type="spellStart"/>
      <w:r w:rsidRPr="00012FEE">
        <w:rPr>
          <w:lang w:val="en-US"/>
        </w:rPr>
        <w:t>MarSocSci</w:t>
      </w:r>
      <w:proofErr w:type="spellEnd"/>
      <w:r w:rsidRPr="00012FEE">
        <w:rPr>
          <w:lang w:val="en-US"/>
        </w:rPr>
        <w:t xml:space="preserve"> are to: </w:t>
      </w:r>
      <w:r>
        <w:rPr>
          <w:lang w:val="en-US"/>
        </w:rPr>
        <w:t xml:space="preserve">  </w:t>
      </w:r>
      <w:r w:rsidRPr="00012FEE">
        <w:rPr>
          <w:lang w:val="en-US"/>
        </w:rPr>
        <w:t>Provide a ‘home’ for a growing online community of marine social science researchers, representing a range of disciplines and nations, and feeding into growing areas of research</w:t>
      </w:r>
      <w:r>
        <w:rPr>
          <w:lang w:val="en-US"/>
        </w:rPr>
        <w:t xml:space="preserve"> </w:t>
      </w:r>
      <w:r w:rsidRPr="00012FEE">
        <w:rPr>
          <w:lang w:val="en-US"/>
        </w:rPr>
        <w:t>Provide a platform for dialogue, discussion and collaboration</w:t>
      </w:r>
      <w:r>
        <w:rPr>
          <w:lang w:val="en-US"/>
        </w:rPr>
        <w:t xml:space="preserve"> </w:t>
      </w:r>
      <w:r w:rsidRPr="00012FEE">
        <w:rPr>
          <w:lang w:val="en-US"/>
        </w:rPr>
        <w:t>Promote social science as the gateway to embedding wider societal views and values into policy and management, and look at mapping social sciences against the global challenges</w:t>
      </w:r>
      <w:r>
        <w:rPr>
          <w:lang w:val="en-US"/>
        </w:rPr>
        <w:t xml:space="preserve"> </w:t>
      </w:r>
      <w:r w:rsidRPr="00012FEE">
        <w:rPr>
          <w:lang w:val="en-US"/>
        </w:rPr>
        <w:t>Provide a role for marine social sciences as science and evidence across policy and management processes</w:t>
      </w:r>
      <w:r>
        <w:rPr>
          <w:lang w:val="en-US"/>
        </w:rPr>
        <w:t xml:space="preserve"> </w:t>
      </w:r>
      <w:r w:rsidRPr="00012FEE">
        <w:rPr>
          <w:lang w:val="en-US"/>
        </w:rPr>
        <w:t>Position marine social sciences alongside natural and physical sciences, demonstrating the social value of marine systems and used to support communication and articulation of the complex and complicated relationship between society and the global seas and coasts</w:t>
      </w:r>
      <w:r>
        <w:rPr>
          <w:lang w:val="en-US"/>
        </w:rPr>
        <w:t xml:space="preserve">  </w:t>
      </w:r>
      <w:r w:rsidRPr="00012FEE">
        <w:rPr>
          <w:lang w:val="en-US"/>
        </w:rPr>
        <w:t xml:space="preserve">Adaptive Capacity Articles </w:t>
      </w:r>
      <w:proofErr w:type="spellStart"/>
      <w:r w:rsidRPr="00012FEE">
        <w:rPr>
          <w:lang w:val="en-US"/>
        </w:rPr>
        <w:t>forMarSocSci</w:t>
      </w:r>
      <w:proofErr w:type="spellEnd"/>
      <w:r w:rsidRPr="00012FEE">
        <w:rPr>
          <w:lang w:val="en-US"/>
        </w:rPr>
        <w:t xml:space="preserve"> Thematic </w:t>
      </w:r>
      <w:proofErr w:type="spellStart"/>
      <w:r w:rsidRPr="00012FEE">
        <w:rPr>
          <w:lang w:val="en-US"/>
        </w:rPr>
        <w:t>GroupAguilera</w:t>
      </w:r>
      <w:proofErr w:type="spellEnd"/>
      <w:r w:rsidRPr="00012FEE">
        <w:rPr>
          <w:lang w:val="en-US"/>
        </w:rPr>
        <w:t xml:space="preserve">, Stacy E., Jennifer Cole, Elena M. Finkbeiner, Elodie Le Cornu, Natalie C. </w:t>
      </w:r>
      <w:proofErr w:type="spellStart"/>
      <w:r w:rsidRPr="00012FEE">
        <w:rPr>
          <w:lang w:val="en-US"/>
        </w:rPr>
        <w:t>Ban,Mark</w:t>
      </w:r>
      <w:proofErr w:type="spellEnd"/>
      <w:r w:rsidRPr="00012FEE">
        <w:rPr>
          <w:lang w:val="en-US"/>
        </w:rPr>
        <w:t xml:space="preserve"> H. Carr, Joshua E. Cinner, et al. “Managing Small-Scale Commercial Fisheries </w:t>
      </w:r>
      <w:proofErr w:type="spellStart"/>
      <w:r w:rsidRPr="00012FEE">
        <w:rPr>
          <w:lang w:val="en-US"/>
        </w:rPr>
        <w:t>forAdaptive</w:t>
      </w:r>
      <w:proofErr w:type="spellEnd"/>
      <w:r w:rsidRPr="00012FEE">
        <w:rPr>
          <w:lang w:val="en-US"/>
        </w:rPr>
        <w:t xml:space="preserve"> Capacity: Insights from Dynamic Social-Ecological Drivers of Change </w:t>
      </w:r>
      <w:proofErr w:type="spellStart"/>
      <w:r w:rsidRPr="00012FEE">
        <w:rPr>
          <w:lang w:val="en-US"/>
        </w:rPr>
        <w:t>inMonterey</w:t>
      </w:r>
      <w:proofErr w:type="spellEnd"/>
      <w:r w:rsidRPr="00012FEE">
        <w:rPr>
          <w:lang w:val="en-US"/>
        </w:rPr>
        <w:t xml:space="preserve"> Bay.” PLOS ONE 10, no. 3 (March 19, 2015): e0118992.https://doi.org/10.1371/journal.pone.0118992.Barnes, Michele, Örjan Bodin, Angela Guerrero, Ryan Mcallister, Steven Alexander, </w:t>
      </w:r>
      <w:proofErr w:type="spellStart"/>
      <w:r w:rsidRPr="00012FEE">
        <w:rPr>
          <w:lang w:val="en-US"/>
        </w:rPr>
        <w:t>andGarry</w:t>
      </w:r>
      <w:proofErr w:type="spellEnd"/>
      <w:r w:rsidRPr="00012FEE">
        <w:rPr>
          <w:lang w:val="en-US"/>
        </w:rPr>
        <w:t xml:space="preserve"> Robins. “Theorizing the </w:t>
      </w:r>
      <w:r w:rsidRPr="00012FEE">
        <w:rPr>
          <w:lang w:val="en-US"/>
        </w:rPr>
        <w:lastRenderedPageBreak/>
        <w:t xml:space="preserve">Social Structural Foundations of Adaptation </w:t>
      </w:r>
      <w:proofErr w:type="spellStart"/>
      <w:r w:rsidRPr="00012FEE">
        <w:rPr>
          <w:lang w:val="en-US"/>
        </w:rPr>
        <w:t>andTransformation</w:t>
      </w:r>
      <w:proofErr w:type="spellEnd"/>
      <w:r w:rsidRPr="00012FEE">
        <w:rPr>
          <w:lang w:val="en-US"/>
        </w:rPr>
        <w:t xml:space="preserve"> in Social-Ecological Systems.” SSRN Scholarly Paper. Rochester, </w:t>
      </w:r>
      <w:proofErr w:type="spellStart"/>
      <w:r w:rsidRPr="00012FEE">
        <w:rPr>
          <w:lang w:val="en-US"/>
        </w:rPr>
        <w:t>NY:Social</w:t>
      </w:r>
      <w:proofErr w:type="spellEnd"/>
      <w:r w:rsidRPr="00012FEE">
        <w:rPr>
          <w:lang w:val="en-US"/>
        </w:rPr>
        <w:t xml:space="preserve"> Science Research Network, March 13, 2017.https://papers.ssrn.com/abstract=2932575.Brattland, Camilla, Einar Eythórsson, Jørn Weines, and Knut </w:t>
      </w:r>
      <w:proofErr w:type="spellStart"/>
      <w:r w:rsidRPr="00012FEE">
        <w:rPr>
          <w:lang w:val="en-US"/>
        </w:rPr>
        <w:t>Sunnanå</w:t>
      </w:r>
      <w:proofErr w:type="spellEnd"/>
      <w:r w:rsidRPr="00012FEE">
        <w:rPr>
          <w:lang w:val="en-US"/>
        </w:rPr>
        <w:t xml:space="preserve">.“Social–Ecological Timelines to Explore Human Adaptation to Coastal Change.” Ambio48, no. 12 (December 1, 2019): 1516–29. https://doi.org/10.1007/s13280-018-1129-5.Brooks, Nick, W. Adger, Jon Barnett, Alastair Woodward, Bo Lim, Emma </w:t>
      </w:r>
      <w:proofErr w:type="spellStart"/>
      <w:r w:rsidRPr="00012FEE">
        <w:rPr>
          <w:lang w:val="en-US"/>
        </w:rPr>
        <w:t>Archer,Mohammed</w:t>
      </w:r>
      <w:proofErr w:type="spellEnd"/>
      <w:r w:rsidRPr="00012FEE">
        <w:rPr>
          <w:lang w:val="en-US"/>
        </w:rPr>
        <w:t xml:space="preserve"> Atikullah, et al. “Assessing and Enhancing Adaptive Capacity,” 165–81,2004.Cinner, Joshua E., W. Neil Adger, Edward H. Allison, Michele L. Barnes, Katrina </w:t>
      </w:r>
      <w:proofErr w:type="spellStart"/>
      <w:r w:rsidRPr="00012FEE">
        <w:rPr>
          <w:lang w:val="en-US"/>
        </w:rPr>
        <w:t>Brown,Philippa</w:t>
      </w:r>
      <w:proofErr w:type="spellEnd"/>
      <w:r w:rsidRPr="00012FEE">
        <w:rPr>
          <w:lang w:val="en-US"/>
        </w:rPr>
        <w:t xml:space="preserve"> J. Cohen, Stefan Gelcich, et al. “Building Adaptive Capacity to Climate </w:t>
      </w:r>
      <w:proofErr w:type="spellStart"/>
      <w:r w:rsidRPr="00012FEE">
        <w:rPr>
          <w:lang w:val="en-US"/>
        </w:rPr>
        <w:t>Changein</w:t>
      </w:r>
      <w:proofErr w:type="spellEnd"/>
      <w:r w:rsidRPr="00012FEE">
        <w:rPr>
          <w:lang w:val="en-US"/>
        </w:rPr>
        <w:t xml:space="preserve"> Tropical Coastal Communities.” Nature Climate Change 8, no. 2 (February 2018):117–23. https://doi.org/10.1038/s41558-017-0065-x.Cinner, Joshua E., and Michele L. Barnes. “Social Dimensions of Resilience </w:t>
      </w:r>
      <w:proofErr w:type="spellStart"/>
      <w:r w:rsidRPr="00012FEE">
        <w:rPr>
          <w:lang w:val="en-US"/>
        </w:rPr>
        <w:t>inSocial</w:t>
      </w:r>
      <w:proofErr w:type="spellEnd"/>
      <w:r w:rsidRPr="00012FEE">
        <w:rPr>
          <w:lang w:val="en-US"/>
        </w:rPr>
        <w:t xml:space="preserve">-Ecological Systems.” One Earth 1, no. 1 (September 2019): 51–56.https://doi.org/10.1016/j.oneear.2019.08.003.Cinner, Joshua E., Cindy Huchery, Emily S. Darling, Austin T. Humphries, Nicholas A. </w:t>
      </w:r>
      <w:proofErr w:type="spellStart"/>
      <w:r w:rsidRPr="00012FEE">
        <w:rPr>
          <w:lang w:val="en-US"/>
        </w:rPr>
        <w:t>J.Graham</w:t>
      </w:r>
      <w:proofErr w:type="spellEnd"/>
      <w:r w:rsidRPr="00012FEE">
        <w:rPr>
          <w:lang w:val="en-US"/>
        </w:rPr>
        <w:t>, Christina C. Hicks, Nadine Marshall, and Tim R. McClanahan. “</w:t>
      </w:r>
      <w:proofErr w:type="spellStart"/>
      <w:r w:rsidRPr="00012FEE">
        <w:rPr>
          <w:lang w:val="en-US"/>
        </w:rPr>
        <w:t>EvaluatingSocial</w:t>
      </w:r>
      <w:proofErr w:type="spellEnd"/>
      <w:r w:rsidRPr="00012FEE">
        <w:rPr>
          <w:lang w:val="en-US"/>
        </w:rPr>
        <w:t xml:space="preserve"> and Ecological Vulnerability of Coral Reef Fisheries to Climate Change.” </w:t>
      </w:r>
      <w:proofErr w:type="spellStart"/>
      <w:r w:rsidRPr="00012FEE">
        <w:rPr>
          <w:lang w:val="en-US"/>
        </w:rPr>
        <w:t>Editedby</w:t>
      </w:r>
      <w:proofErr w:type="spellEnd"/>
      <w:r w:rsidRPr="00012FEE">
        <w:rPr>
          <w:lang w:val="en-US"/>
        </w:rPr>
        <w:t xml:space="preserve"> Sam Dupont. </w:t>
      </w:r>
      <w:proofErr w:type="spellStart"/>
      <w:r w:rsidRPr="00012FEE">
        <w:rPr>
          <w:lang w:val="en-US"/>
        </w:rPr>
        <w:t>PLoS</w:t>
      </w:r>
      <w:proofErr w:type="spellEnd"/>
      <w:r w:rsidRPr="00012FEE">
        <w:rPr>
          <w:lang w:val="en-US"/>
        </w:rPr>
        <w:t xml:space="preserve"> ONE 8, no. 9 (September 11, 2013): e74321.https://doi.org/10.1371/journal.pone.0074321.Moser, S.C. and Ekstrom, J.A. (2010) A framework to diagnose barriers to </w:t>
      </w:r>
      <w:proofErr w:type="spellStart"/>
      <w:r w:rsidRPr="00012FEE">
        <w:rPr>
          <w:lang w:val="en-US"/>
        </w:rPr>
        <w:t>climatechange</w:t>
      </w:r>
      <w:proofErr w:type="spellEnd"/>
      <w:r w:rsidRPr="00012FEE">
        <w:rPr>
          <w:lang w:val="en-US"/>
        </w:rPr>
        <w:t xml:space="preserve"> adaptation. PNAS. 107: 22026-22031 https://doi.org/10.1073/pnas.1007887107Nelson, Donald R., W. Neil Adger, and Katrina Brown. “Adaptation to </w:t>
      </w:r>
      <w:proofErr w:type="spellStart"/>
      <w:r w:rsidRPr="00012FEE">
        <w:rPr>
          <w:lang w:val="en-US"/>
        </w:rPr>
        <w:t>EnvironmentalChange</w:t>
      </w:r>
      <w:proofErr w:type="spellEnd"/>
      <w:r w:rsidRPr="00012FEE">
        <w:rPr>
          <w:lang w:val="en-US"/>
        </w:rPr>
        <w:t xml:space="preserve">: Contributions of a Resilience Framework.” Annual Review of Environment </w:t>
      </w:r>
      <w:proofErr w:type="spellStart"/>
      <w:r w:rsidRPr="00012FEE">
        <w:rPr>
          <w:lang w:val="en-US"/>
        </w:rPr>
        <w:t>andResources</w:t>
      </w:r>
      <w:proofErr w:type="spellEnd"/>
      <w:r w:rsidRPr="00012FEE">
        <w:rPr>
          <w:lang w:val="en-US"/>
        </w:rPr>
        <w:t xml:space="preserve"> 32, no. 1 (November 1, 2007): 395–419.https://doi.org/10.1146/annurev.energy.32.051807.090348.Nettle, Daniel, Mhairi A. Gibson, David W. Lawson, and Rebecca Sear. “</w:t>
      </w:r>
      <w:proofErr w:type="spellStart"/>
      <w:r w:rsidRPr="00012FEE">
        <w:rPr>
          <w:lang w:val="en-US"/>
        </w:rPr>
        <w:t>HumanBehavioral</w:t>
      </w:r>
      <w:proofErr w:type="spellEnd"/>
      <w:r w:rsidRPr="00012FEE">
        <w:rPr>
          <w:lang w:val="en-US"/>
        </w:rPr>
        <w:t xml:space="preserve"> Ecology: Current Research and Future Prospects.” Behavioral Ecology 24,no. 5 (2013): 1031–40. https://doi.org/10.1093/beheco/ars222.Pecl, Gretta T., Emily Ogier, Sarah Jennings, Ingrid van Putten, Christine </w:t>
      </w:r>
      <w:proofErr w:type="spellStart"/>
      <w:r w:rsidRPr="00012FEE">
        <w:rPr>
          <w:lang w:val="en-US"/>
        </w:rPr>
        <w:t>Crawford,Hannah</w:t>
      </w:r>
      <w:proofErr w:type="spellEnd"/>
      <w:r w:rsidRPr="00012FEE">
        <w:rPr>
          <w:lang w:val="en-US"/>
        </w:rPr>
        <w:t xml:space="preserve"> Fogarty, Stewart Frusher, et al. “Autonomous Adaptation to Climate-</w:t>
      </w:r>
      <w:proofErr w:type="spellStart"/>
      <w:r w:rsidRPr="00012FEE">
        <w:rPr>
          <w:lang w:val="en-US"/>
        </w:rPr>
        <w:t>DrivenChange</w:t>
      </w:r>
      <w:proofErr w:type="spellEnd"/>
      <w:r w:rsidRPr="00012FEE">
        <w:rPr>
          <w:lang w:val="en-US"/>
        </w:rPr>
        <w:t xml:space="preserve"> in Marine Biodiversity in a Global Marine Hotspot.” </w:t>
      </w:r>
      <w:proofErr w:type="spellStart"/>
      <w:r w:rsidRPr="00012FEE">
        <w:rPr>
          <w:lang w:val="en-US"/>
        </w:rPr>
        <w:t>Ambio</w:t>
      </w:r>
      <w:proofErr w:type="spellEnd"/>
      <w:r w:rsidRPr="00012FEE">
        <w:rPr>
          <w:lang w:val="en-US"/>
        </w:rPr>
        <w:t xml:space="preserve"> 48, no. 12(December 1, 2019): 1498–1515. https://doi.org/10.1007/s13280-019-01186-x.Pershing, Andrew J., Nicholas R. Record, Bradley S. Franklin, Brian T. Kennedy, </w:t>
      </w:r>
      <w:proofErr w:type="spellStart"/>
      <w:r w:rsidRPr="00012FEE">
        <w:rPr>
          <w:lang w:val="en-US"/>
        </w:rPr>
        <w:t>LorenMcClenachan</w:t>
      </w:r>
      <w:proofErr w:type="spellEnd"/>
      <w:r w:rsidRPr="00012FEE">
        <w:rPr>
          <w:lang w:val="en-US"/>
        </w:rPr>
        <w:t xml:space="preserve">, Katherine E. Mills, James D. Scott, Andrew C. Thomas, and Nicholas </w:t>
      </w:r>
      <w:proofErr w:type="spellStart"/>
      <w:r w:rsidRPr="00012FEE">
        <w:rPr>
          <w:lang w:val="en-US"/>
        </w:rPr>
        <w:t>H.Wolff</w:t>
      </w:r>
      <w:proofErr w:type="spellEnd"/>
      <w:r w:rsidRPr="00012FEE">
        <w:rPr>
          <w:lang w:val="en-US"/>
        </w:rPr>
        <w:t xml:space="preserve">. “Challenges to Natural and Human Communities from Surprising </w:t>
      </w:r>
      <w:proofErr w:type="spellStart"/>
      <w:r w:rsidRPr="00012FEE">
        <w:rPr>
          <w:lang w:val="en-US"/>
        </w:rPr>
        <w:t>OceanTemperatures</w:t>
      </w:r>
      <w:proofErr w:type="spellEnd"/>
      <w:r w:rsidRPr="00012FEE">
        <w:rPr>
          <w:lang w:val="en-US"/>
        </w:rPr>
        <w:t xml:space="preserve">.” Proceedings of the National Academy of Sciences 116, no. 37(September 10, 2019): 18378–83. https://doi.org/10.1073/pnas.1901084116.Reiblich, J., E. Hartge, L.M. Wedding, S. Killian, and G.M. Verutes. “Bridging </w:t>
      </w:r>
      <w:proofErr w:type="spellStart"/>
      <w:r w:rsidRPr="00012FEE">
        <w:rPr>
          <w:lang w:val="en-US"/>
        </w:rPr>
        <w:t>ClimateScience</w:t>
      </w:r>
      <w:proofErr w:type="spellEnd"/>
      <w:r w:rsidRPr="00012FEE">
        <w:rPr>
          <w:lang w:val="en-US"/>
        </w:rPr>
        <w:t xml:space="preserve">, Law, and Policy to Advance Coastal Adaptation Planning.” Marine Policy 104(June 2019): 125–34. https://doi.org/10.1016/j.marpol.2019.02.028.Rodríguez Valencia, Mariana, Iain Davidson-Hunt, and Fikret </w:t>
      </w:r>
      <w:proofErr w:type="spellStart"/>
      <w:r w:rsidRPr="00012FEE">
        <w:rPr>
          <w:lang w:val="en-US"/>
        </w:rPr>
        <w:t>Berkes.“Social</w:t>
      </w:r>
      <w:proofErr w:type="spellEnd"/>
      <w:r w:rsidRPr="00012FEE">
        <w:rPr>
          <w:lang w:val="en-US"/>
        </w:rPr>
        <w:t xml:space="preserve">–Ecological Memory and Responses to </w:t>
      </w:r>
      <w:r w:rsidRPr="00012FEE">
        <w:rPr>
          <w:lang w:val="en-US"/>
        </w:rPr>
        <w:lastRenderedPageBreak/>
        <w:t xml:space="preserve">Biodiversity Change in a </w:t>
      </w:r>
      <w:proofErr w:type="spellStart"/>
      <w:r w:rsidRPr="00012FEE">
        <w:rPr>
          <w:lang w:val="en-US"/>
        </w:rPr>
        <w:t>BribriCommunity</w:t>
      </w:r>
      <w:proofErr w:type="spellEnd"/>
      <w:r w:rsidRPr="00012FEE">
        <w:rPr>
          <w:lang w:val="en-US"/>
        </w:rPr>
        <w:t xml:space="preserve"> of Costa Rica.” </w:t>
      </w:r>
      <w:proofErr w:type="spellStart"/>
      <w:r w:rsidRPr="00012FEE">
        <w:rPr>
          <w:lang w:val="en-US"/>
        </w:rPr>
        <w:t>Ambio</w:t>
      </w:r>
      <w:proofErr w:type="spellEnd"/>
      <w:r w:rsidRPr="00012FEE">
        <w:rPr>
          <w:lang w:val="en-US"/>
        </w:rPr>
        <w:t xml:space="preserve"> 48, no. 12 (December 1, 2019): 1470–81.https://doi.org/10.1007/s13280-019-01176-z.Salomon, Anne, Allyson Quinlan, Gabrielle Pang, Daniel Okamoto, and </w:t>
      </w:r>
      <w:proofErr w:type="spellStart"/>
      <w:r w:rsidRPr="00012FEE">
        <w:rPr>
          <w:lang w:val="en-US"/>
        </w:rPr>
        <w:t>LeonardoVazquez</w:t>
      </w:r>
      <w:proofErr w:type="spellEnd"/>
      <w:r w:rsidRPr="00012FEE">
        <w:rPr>
          <w:lang w:val="en-US"/>
        </w:rPr>
        <w:t xml:space="preserve">-Vera. “Measuring Social-Ecological Resilience Reveals Opportunities </w:t>
      </w:r>
      <w:proofErr w:type="spellStart"/>
      <w:r w:rsidRPr="00012FEE">
        <w:rPr>
          <w:lang w:val="en-US"/>
        </w:rPr>
        <w:t>forTransforming</w:t>
      </w:r>
      <w:proofErr w:type="spellEnd"/>
      <w:r w:rsidRPr="00012FEE">
        <w:rPr>
          <w:lang w:val="en-US"/>
        </w:rPr>
        <w:t xml:space="preserve"> Environmental Governance.” Ecology and Society 24, no. 3 (August 19,2019). https://doi.org/10.5751/ES-11044-240316.Siders, A. R. “Adaptive Capacity to Climate Change: A Synthesis of Concepts, </w:t>
      </w:r>
      <w:proofErr w:type="spellStart"/>
      <w:r w:rsidRPr="00012FEE">
        <w:rPr>
          <w:lang w:val="en-US"/>
        </w:rPr>
        <w:t>Methods,and</w:t>
      </w:r>
      <w:proofErr w:type="spellEnd"/>
      <w:r w:rsidRPr="00012FEE">
        <w:rPr>
          <w:lang w:val="en-US"/>
        </w:rPr>
        <w:t xml:space="preserve"> Findings in a Fragmented Field.” WIREs Climate Change 10, no. 3 (2019): e573.https://doi.org/10.1002/wcc.573.Smit, Barry, and Johanna Wandel. “Adaptation, Adaptive Capacity and </w:t>
      </w:r>
      <w:proofErr w:type="spellStart"/>
      <w:r w:rsidRPr="00012FEE">
        <w:rPr>
          <w:lang w:val="en-US"/>
        </w:rPr>
        <w:t>Vulnerability.”Global</w:t>
      </w:r>
      <w:proofErr w:type="spellEnd"/>
      <w:r w:rsidRPr="00012FEE">
        <w:rPr>
          <w:lang w:val="en-US"/>
        </w:rPr>
        <w:t xml:space="preserve"> Environmental Change 16, no. 3 (August 2006): 282–92.https://doi.org/10.1016/j.gloenvcha.2006.03.008.Thomas, Kimberley, R. Dean Hardy, Heather Lazrus, Michael Mendez, Ben </w:t>
      </w:r>
      <w:proofErr w:type="spellStart"/>
      <w:r w:rsidRPr="00012FEE">
        <w:rPr>
          <w:lang w:val="en-US"/>
        </w:rPr>
        <w:t>Orlove,Isabel</w:t>
      </w:r>
      <w:proofErr w:type="spellEnd"/>
      <w:r w:rsidRPr="00012FEE">
        <w:rPr>
          <w:lang w:val="en-US"/>
        </w:rPr>
        <w:t xml:space="preserve"> Rivera</w:t>
      </w:r>
      <w:r w:rsidRPr="00012FEE">
        <w:rPr>
          <w:rFonts w:ascii="Cambria Math" w:hAnsi="Cambria Math" w:cs="Cambria Math"/>
          <w:lang w:val="en-US"/>
        </w:rPr>
        <w:t>‐</w:t>
      </w:r>
      <w:r w:rsidRPr="00012FEE">
        <w:rPr>
          <w:lang w:val="en-US"/>
        </w:rPr>
        <w:t xml:space="preserve">Collazo, J. Timmons Roberts, Marcy Rockman, Benjamin P. Warner, </w:t>
      </w:r>
      <w:proofErr w:type="spellStart"/>
      <w:r w:rsidRPr="00012FEE">
        <w:rPr>
          <w:lang w:val="en-US"/>
        </w:rPr>
        <w:t>andRobert</w:t>
      </w:r>
      <w:proofErr w:type="spellEnd"/>
      <w:r w:rsidRPr="00012FEE">
        <w:rPr>
          <w:lang w:val="en-US"/>
        </w:rPr>
        <w:t xml:space="preserve"> Winthrop. “Explaining Differential Vulnerability to Climate Change: A </w:t>
      </w:r>
      <w:proofErr w:type="spellStart"/>
      <w:r w:rsidRPr="00012FEE">
        <w:rPr>
          <w:lang w:val="en-US"/>
        </w:rPr>
        <w:t>SocialScience</w:t>
      </w:r>
      <w:proofErr w:type="spellEnd"/>
      <w:r w:rsidRPr="00012FEE">
        <w:rPr>
          <w:lang w:val="en-US"/>
        </w:rPr>
        <w:t xml:space="preserve"> Review.” Wiley Interdisciplinary Reviews: Climate Change 10, no. 2 (March 1,2019). https://doi.org/10.1002/wcc.565.Thorn, Jessica P. R. “Adaptation ‘from below’ to Changes in Species </w:t>
      </w:r>
      <w:proofErr w:type="spellStart"/>
      <w:r w:rsidRPr="00012FEE">
        <w:rPr>
          <w:lang w:val="en-US"/>
        </w:rPr>
        <w:t>Distribution,Habitat</w:t>
      </w:r>
      <w:proofErr w:type="spellEnd"/>
      <w:r w:rsidRPr="00012FEE">
        <w:rPr>
          <w:lang w:val="en-US"/>
        </w:rPr>
        <w:t xml:space="preserve"> and Climate in </w:t>
      </w:r>
      <w:proofErr w:type="spellStart"/>
      <w:r w:rsidRPr="00012FEE">
        <w:rPr>
          <w:lang w:val="en-US"/>
        </w:rPr>
        <w:t>Agro</w:t>
      </w:r>
      <w:proofErr w:type="spellEnd"/>
      <w:r w:rsidRPr="00012FEE">
        <w:rPr>
          <w:lang w:val="en-US"/>
        </w:rPr>
        <w:t xml:space="preserve">-Ecosystems in the Terai Plains of Nepal.” </w:t>
      </w:r>
      <w:proofErr w:type="spellStart"/>
      <w:r w:rsidRPr="00012FEE">
        <w:rPr>
          <w:lang w:val="en-US"/>
        </w:rPr>
        <w:t>Ambio</w:t>
      </w:r>
      <w:proofErr w:type="spellEnd"/>
      <w:r w:rsidRPr="00012FEE">
        <w:rPr>
          <w:lang w:val="en-US"/>
        </w:rPr>
        <w:t xml:space="preserve"> 48, no. 12(December 1, 2019): 1482–97. https://doi.org/10.1007/s13280-019-01202-0.Torda, Gergely, Jennifer M. Donelson, Manuel Aranda, Daniel J. </w:t>
      </w:r>
      <w:proofErr w:type="spellStart"/>
      <w:r w:rsidRPr="00012FEE">
        <w:rPr>
          <w:lang w:val="en-US"/>
        </w:rPr>
        <w:t>Barshis</w:t>
      </w:r>
      <w:proofErr w:type="spellEnd"/>
      <w:r w:rsidRPr="00012FEE">
        <w:rPr>
          <w:lang w:val="en-US"/>
        </w:rPr>
        <w:t xml:space="preserve">, Line </w:t>
      </w:r>
      <w:proofErr w:type="spellStart"/>
      <w:r w:rsidRPr="00012FEE">
        <w:rPr>
          <w:lang w:val="en-US"/>
        </w:rPr>
        <w:t>Bay,Michael</w:t>
      </w:r>
      <w:proofErr w:type="spellEnd"/>
      <w:r w:rsidRPr="00012FEE">
        <w:rPr>
          <w:lang w:val="en-US"/>
        </w:rPr>
        <w:t xml:space="preserve"> L. Berumen, David G. Bourne, et al. “Rapid Adaptive Responses to </w:t>
      </w:r>
      <w:proofErr w:type="spellStart"/>
      <w:r w:rsidRPr="00012FEE">
        <w:rPr>
          <w:lang w:val="en-US"/>
        </w:rPr>
        <w:t>ClimateChange</w:t>
      </w:r>
      <w:proofErr w:type="spellEnd"/>
      <w:r w:rsidRPr="00012FEE">
        <w:rPr>
          <w:lang w:val="en-US"/>
        </w:rPr>
        <w:t xml:space="preserve"> in Corals.” Nature Climate Change; London 7, no. 9 (September 2017):627–36. http://dx.doi.org.ezproxy.proxy.library.oregonstate.edu/10.1038/nclimate3374.Turner, R., McConney, P. and </w:t>
      </w:r>
      <w:proofErr w:type="spellStart"/>
      <w:r w:rsidRPr="00012FEE">
        <w:rPr>
          <w:lang w:val="en-US"/>
        </w:rPr>
        <w:t>Monnereau</w:t>
      </w:r>
      <w:proofErr w:type="spellEnd"/>
      <w:r w:rsidRPr="00012FEE">
        <w:rPr>
          <w:lang w:val="en-US"/>
        </w:rPr>
        <w:t xml:space="preserve">, I. (2020) Climate Change Adaptation </w:t>
      </w:r>
      <w:proofErr w:type="spellStart"/>
      <w:r w:rsidRPr="00012FEE">
        <w:rPr>
          <w:lang w:val="en-US"/>
        </w:rPr>
        <w:t>andExtreme</w:t>
      </w:r>
      <w:proofErr w:type="spellEnd"/>
      <w:r w:rsidRPr="00012FEE">
        <w:rPr>
          <w:lang w:val="en-US"/>
        </w:rPr>
        <w:t xml:space="preserve"> Weather in the Small-Scale Fisheries of Dominica. Coastal Management 48:436-455. https://doi.org/10.1080/08920753.2020.1795970Walker, Brian, C. S. Holling, Stephen Carpenter, and Ann Kinzig. “</w:t>
      </w:r>
      <w:proofErr w:type="spellStart"/>
      <w:r w:rsidRPr="00012FEE">
        <w:rPr>
          <w:lang w:val="en-US"/>
        </w:rPr>
        <w:t>Resilience,Adaptability</w:t>
      </w:r>
      <w:proofErr w:type="spellEnd"/>
      <w:r w:rsidRPr="00012FEE">
        <w:rPr>
          <w:lang w:val="en-US"/>
        </w:rPr>
        <w:t xml:space="preserve"> and Transformability in Social–Ecological Systems.” Ecology and Society 9,no. 2 (September 16, 2004). https://doi.org/10.5751/ES-00650-090205.Wilson, Tyler J. B., Sarah R. Cooley, Travis C. Tai, William W. L. Cheung, and Peter </w:t>
      </w:r>
      <w:proofErr w:type="spellStart"/>
      <w:r w:rsidRPr="00012FEE">
        <w:rPr>
          <w:lang w:val="en-US"/>
        </w:rPr>
        <w:t>H.Tyedmers</w:t>
      </w:r>
      <w:proofErr w:type="spellEnd"/>
      <w:r w:rsidRPr="00012FEE">
        <w:rPr>
          <w:lang w:val="en-US"/>
        </w:rPr>
        <w:t xml:space="preserve">. “Potential Socioeconomic Impacts from Ocean Acidification and </w:t>
      </w:r>
      <w:proofErr w:type="spellStart"/>
      <w:r w:rsidRPr="00012FEE">
        <w:rPr>
          <w:lang w:val="en-US"/>
        </w:rPr>
        <w:t>ClimateChange</w:t>
      </w:r>
      <w:proofErr w:type="spellEnd"/>
      <w:r w:rsidRPr="00012FEE">
        <w:rPr>
          <w:lang w:val="en-US"/>
        </w:rPr>
        <w:t xml:space="preserve"> Effects on Atlantic Canadian Fisheries.” Edited by Juan A. </w:t>
      </w:r>
      <w:proofErr w:type="spellStart"/>
      <w:r w:rsidRPr="00012FEE">
        <w:rPr>
          <w:lang w:val="en-US"/>
        </w:rPr>
        <w:t>Añel</w:t>
      </w:r>
      <w:proofErr w:type="spellEnd"/>
      <w:r w:rsidRPr="00012FEE">
        <w:rPr>
          <w:lang w:val="en-US"/>
        </w:rPr>
        <w:t xml:space="preserve">. PLOS ONE15, no. 1 (January 10, 2020): e0226544. https://doi.org/10.1371/journal.pone.0226544.Wyllie de Echeverria, Victoria Rawn, and Thomas F. Thornton. “Using </w:t>
      </w:r>
      <w:proofErr w:type="spellStart"/>
      <w:r w:rsidRPr="00012FEE">
        <w:rPr>
          <w:lang w:val="en-US"/>
        </w:rPr>
        <w:t>TraditionalEcological</w:t>
      </w:r>
      <w:proofErr w:type="spellEnd"/>
      <w:r w:rsidRPr="00012FEE">
        <w:rPr>
          <w:lang w:val="en-US"/>
        </w:rPr>
        <w:t xml:space="preserve"> Knowledge to Understand and Adapt to Climate and Biodiversity Change </w:t>
      </w:r>
      <w:proofErr w:type="spellStart"/>
      <w:r w:rsidRPr="00012FEE">
        <w:rPr>
          <w:lang w:val="en-US"/>
        </w:rPr>
        <w:t>onthe</w:t>
      </w:r>
      <w:proofErr w:type="spellEnd"/>
      <w:r w:rsidRPr="00012FEE">
        <w:rPr>
          <w:lang w:val="en-US"/>
        </w:rPr>
        <w:t xml:space="preserve"> Pacific Coast of North America.” </w:t>
      </w:r>
      <w:proofErr w:type="spellStart"/>
      <w:r w:rsidRPr="00012FEE">
        <w:rPr>
          <w:lang w:val="en-US"/>
        </w:rPr>
        <w:t>Ambio</w:t>
      </w:r>
      <w:proofErr w:type="spellEnd"/>
      <w:r w:rsidRPr="00012FEE">
        <w:rPr>
          <w:lang w:val="en-US"/>
        </w:rPr>
        <w:t xml:space="preserve"> 48, no. 12 (December 1, 2019): 1447–69.https://doi.org/10.1007/s13280-019-01218-6.Young, Talia, Fuller, Emma C, Provost, Mikaela M, Coleman, Kaycee E, St. </w:t>
      </w:r>
      <w:proofErr w:type="spellStart"/>
      <w:r w:rsidRPr="00012FEE">
        <w:rPr>
          <w:lang w:val="en-US"/>
        </w:rPr>
        <w:t>Martin,Kevin</w:t>
      </w:r>
      <w:proofErr w:type="spellEnd"/>
      <w:r w:rsidRPr="00012FEE">
        <w:rPr>
          <w:lang w:val="en-US"/>
        </w:rPr>
        <w:t xml:space="preserve">, McCay, Bonnie J, &amp; Pinsky, Malin L. “Adaptation Strategies of Coastal </w:t>
      </w:r>
      <w:proofErr w:type="spellStart"/>
      <w:r w:rsidRPr="00012FEE">
        <w:rPr>
          <w:lang w:val="en-US"/>
        </w:rPr>
        <w:t>FishingCommunities</w:t>
      </w:r>
      <w:proofErr w:type="spellEnd"/>
      <w:r w:rsidRPr="00012FEE">
        <w:rPr>
          <w:lang w:val="en-US"/>
        </w:rPr>
        <w:t xml:space="preserve"> as Species Shift Poleward.” ICES Journal of Marine Science, 76(1),93–103. (2019). https://doi.org/10.1093/icesjms/fsy140</w:t>
      </w:r>
      <w:r>
        <w:rPr>
          <w:lang w:val="en-US"/>
        </w:rPr>
        <w:t xml:space="preserve">  </w:t>
      </w:r>
      <w:r w:rsidRPr="00012FEE">
        <w:rPr>
          <w:lang w:val="en-US"/>
        </w:rPr>
        <w:t>Building and repairing trust at the marine science-policy interface</w:t>
      </w:r>
      <w:r>
        <w:rPr>
          <w:lang w:val="en-US"/>
        </w:rPr>
        <w:t xml:space="preserve"> </w:t>
      </w:r>
      <w:r w:rsidRPr="00012FEE">
        <w:rPr>
          <w:lang w:val="en-US"/>
        </w:rPr>
        <w:t>Background</w:t>
      </w:r>
      <w:r>
        <w:rPr>
          <w:lang w:val="en-US"/>
        </w:rPr>
        <w:t xml:space="preserve">  </w:t>
      </w:r>
      <w:r w:rsidRPr="00012FEE">
        <w:rPr>
          <w:lang w:val="en-US"/>
        </w:rPr>
        <w:t xml:space="preserve">Improving knowledge exchange </w:t>
      </w:r>
      <w:r w:rsidRPr="00012FEE">
        <w:rPr>
          <w:lang w:val="en-US"/>
        </w:rPr>
        <w:lastRenderedPageBreak/>
        <w:t xml:space="preserve">among scientists and decision-makers to enable evidence-informed decision-making processes will be essential for navigating the complexity of marine socio-ecological challenges facing the ocean. Trust is </w:t>
      </w:r>
      <w:proofErr w:type="spellStart"/>
      <w:r w:rsidRPr="00012FEE">
        <w:rPr>
          <w:lang w:val="en-US"/>
        </w:rPr>
        <w:t>recognised</w:t>
      </w:r>
      <w:proofErr w:type="spellEnd"/>
      <w:r w:rsidRPr="00012FEE">
        <w:rPr>
          <w:lang w:val="en-US"/>
        </w:rPr>
        <w:t xml:space="preserve"> as a critical precondition underpinning successful knowledge exchange among scientists and decision-makers, and thus, the attainment of research impact. In its broadest sense, trust is defined as a psychological state in which an entity (i.e. a trustor) accepts some level of vulnerability based on a positive expectation of another entity (i.e. a trustee). However, there has been a paucity of guidance on how to build, manage and maintain trust in practice, when working at the interface of marine science and policy.</w:t>
      </w:r>
      <w:r>
        <w:rPr>
          <w:lang w:val="en-US"/>
        </w:rPr>
        <w:t xml:space="preserve">  </w:t>
      </w:r>
      <w:r w:rsidRPr="00012FEE">
        <w:rPr>
          <w:lang w:val="en-US"/>
        </w:rPr>
        <w:t xml:space="preserve">We have addressed this gap in our new study published in Environmental Science and Policy. The paper examines the importance of trust and identified practical and implementable strategies that can be used by scientists and/or research institutions to help foster trust with decision-makers. These insights are based on an in-depth analysis using the International Council for the Exploration of the Sea (ICES) as a case study. ICES is arguably the world’s oldest and most established boundary </w:t>
      </w:r>
      <w:proofErr w:type="spellStart"/>
      <w:r w:rsidRPr="00012FEE">
        <w:rPr>
          <w:lang w:val="en-US"/>
        </w:rPr>
        <w:t>organisation</w:t>
      </w:r>
      <w:proofErr w:type="spellEnd"/>
      <w:r w:rsidRPr="00012FEE">
        <w:rPr>
          <w:lang w:val="en-US"/>
        </w:rPr>
        <w:t xml:space="preserve"> focused on improving knowledge exchange among marine science and policy to support evidence-informed decision-making processes. Here, we present our key findings.</w:t>
      </w:r>
      <w:r>
        <w:rPr>
          <w:lang w:val="en-US"/>
        </w:rPr>
        <w:t xml:space="preserve">  </w:t>
      </w:r>
      <w:r w:rsidRPr="00012FEE">
        <w:rPr>
          <w:lang w:val="en-US"/>
        </w:rPr>
        <w:t>How important is trust when working at the marine science-policy interface?</w:t>
      </w:r>
      <w:r>
        <w:rPr>
          <w:lang w:val="en-US"/>
        </w:rPr>
        <w:t xml:space="preserve">  </w:t>
      </w:r>
      <w:r w:rsidRPr="00012FEE">
        <w:rPr>
          <w:lang w:val="en-US"/>
        </w:rPr>
        <w:t xml:space="preserve">All participants of our study considered trust to be critically important for successful knowledge exchange and the attainment of research impact.  This was exemplified by one participant who stated that trust is “…vital, absolutely critical. I just don’t see how the [science policy interface] can function if trust isn’t part of the equation”.    </w:t>
      </w:r>
      <w:r>
        <w:rPr>
          <w:lang w:val="en-US"/>
        </w:rPr>
        <w:t xml:space="preserve">  </w:t>
      </w:r>
      <w:r w:rsidRPr="00012FEE">
        <w:rPr>
          <w:lang w:val="en-US"/>
        </w:rPr>
        <w:t>We also identified three levels at which trust is important:</w:t>
      </w:r>
      <w:r>
        <w:rPr>
          <w:lang w:val="en-US"/>
        </w:rPr>
        <w:t xml:space="preserve">  </w:t>
      </w:r>
      <w:r w:rsidRPr="00012FEE">
        <w:rPr>
          <w:lang w:val="en-US"/>
        </w:rPr>
        <w:t>Trust in individuals (e.g. an individual researcher and an individual policy-maker), which was considered important for providing space for open dialogue;</w:t>
      </w:r>
      <w:r>
        <w:rPr>
          <w:lang w:val="en-US"/>
        </w:rPr>
        <w:t xml:space="preserve"> </w:t>
      </w:r>
      <w:r w:rsidRPr="00012FEE">
        <w:rPr>
          <w:lang w:val="en-US"/>
        </w:rPr>
        <w:t xml:space="preserve">Trust in the </w:t>
      </w:r>
      <w:proofErr w:type="spellStart"/>
      <w:r w:rsidRPr="00012FEE">
        <w:rPr>
          <w:lang w:val="en-US"/>
        </w:rPr>
        <w:t>organisation</w:t>
      </w:r>
      <w:proofErr w:type="spellEnd"/>
      <w:r w:rsidRPr="00012FEE">
        <w:rPr>
          <w:lang w:val="en-US"/>
        </w:rPr>
        <w:t xml:space="preserve">, which focused on </w:t>
      </w:r>
      <w:proofErr w:type="spellStart"/>
      <w:r w:rsidRPr="00012FEE">
        <w:rPr>
          <w:lang w:val="en-US"/>
        </w:rPr>
        <w:t>organisational</w:t>
      </w:r>
      <w:proofErr w:type="spellEnd"/>
      <w:r w:rsidRPr="00012FEE">
        <w:rPr>
          <w:lang w:val="en-US"/>
        </w:rPr>
        <w:t xml:space="preserve"> legitimacy and credibility, and acting in a way that is free of bias;</w:t>
      </w:r>
      <w:r>
        <w:rPr>
          <w:lang w:val="en-US"/>
        </w:rPr>
        <w:t xml:space="preserve"> </w:t>
      </w:r>
      <w:r w:rsidRPr="00012FEE">
        <w:rPr>
          <w:lang w:val="en-US"/>
        </w:rPr>
        <w:t>Trust in the process by which knowledge is generated and exchanged.</w:t>
      </w:r>
      <w:r>
        <w:rPr>
          <w:lang w:val="en-US"/>
        </w:rPr>
        <w:t xml:space="preserve"> </w:t>
      </w:r>
      <w:r w:rsidRPr="00012FEE">
        <w:rPr>
          <w:lang w:val="en-US"/>
        </w:rPr>
        <w:t>Fourteen strategies for building trust at the marine science-policy interface</w:t>
      </w:r>
      <w:r>
        <w:rPr>
          <w:lang w:val="en-US"/>
        </w:rPr>
        <w:t xml:space="preserve">  </w:t>
      </w:r>
      <w:r w:rsidRPr="00012FEE">
        <w:rPr>
          <w:lang w:val="en-US"/>
        </w:rPr>
        <w:t>To date, there has been limited guidance for researchers wishing to build trust at the science-policy interface. Drawing on experiences of ICES, we identified 14 practical and implementable strategies or considerations that can be used by scientists and/or research institutions to help foster trust with decision-makers. The 14 strategies or considerations are shown in Figure 1.</w:t>
      </w:r>
      <w:r>
        <w:rPr>
          <w:lang w:val="en-US"/>
        </w:rPr>
        <w:t xml:space="preserve">    </w:t>
      </w:r>
      <w:r w:rsidRPr="00012FEE">
        <w:rPr>
          <w:lang w:val="en-US"/>
        </w:rPr>
        <w:t xml:space="preserve">Figure 1: Fourteen strategies identified through a case study of ICES for building trust at the interface of environmental science and policy (as published in </w:t>
      </w:r>
      <w:proofErr w:type="spellStart"/>
      <w:r w:rsidRPr="00012FEE">
        <w:rPr>
          <w:lang w:val="en-US"/>
        </w:rPr>
        <w:t>Cvitanovic</w:t>
      </w:r>
      <w:proofErr w:type="spellEnd"/>
      <w:r w:rsidRPr="00012FEE">
        <w:rPr>
          <w:lang w:val="en-US"/>
        </w:rPr>
        <w:t xml:space="preserve"> et al., 2021).</w:t>
      </w:r>
      <w:r>
        <w:rPr>
          <w:lang w:val="en-US"/>
        </w:rPr>
        <w:t xml:space="preserve">  </w:t>
      </w:r>
      <w:r w:rsidRPr="00012FEE">
        <w:rPr>
          <w:lang w:val="en-US"/>
        </w:rPr>
        <w:t>The five stages of trust repair</w:t>
      </w:r>
      <w:r>
        <w:rPr>
          <w:lang w:val="en-US"/>
        </w:rPr>
        <w:t xml:space="preserve">  </w:t>
      </w:r>
      <w:r w:rsidRPr="00012FEE">
        <w:rPr>
          <w:lang w:val="en-US"/>
        </w:rPr>
        <w:t>Participants highlighted that trust is highly dynamic and fragile. Considerable time and effort is required to build trust. However, trust can be lost far more quickly, in only a matter of days as a result of intentional or unintentional actions. As stated by one research participant:</w:t>
      </w:r>
      <w:r>
        <w:rPr>
          <w:lang w:val="en-US"/>
        </w:rPr>
        <w:t xml:space="preserve">  </w:t>
      </w:r>
      <w:r w:rsidRPr="00012FEE">
        <w:rPr>
          <w:rFonts w:hint="eastAsia"/>
          <w:lang w:val="en-US"/>
        </w:rPr>
        <w:t>“</w:t>
      </w:r>
      <w:r w:rsidRPr="00012FEE">
        <w:rPr>
          <w:lang w:val="en-US"/>
        </w:rPr>
        <w:t>[We] might be in a trusted position now, but don’t forget, one huge mistake and you can lose it, or one small mistake that grows into a bigger mistake, and you will lose it”.</w:t>
      </w:r>
      <w:r>
        <w:rPr>
          <w:lang w:val="en-US"/>
        </w:rPr>
        <w:t xml:space="preserve">  </w:t>
      </w:r>
      <w:r w:rsidRPr="00012FEE">
        <w:rPr>
          <w:lang w:val="en-US"/>
        </w:rPr>
        <w:t xml:space="preserve">Reflecting on their involvement in ICES, and particularly situations where trust with decision-makers had been compromised in the past, participants of </w:t>
      </w:r>
      <w:r w:rsidRPr="00012FEE">
        <w:rPr>
          <w:lang w:val="en-US"/>
        </w:rPr>
        <w:lastRenderedPageBreak/>
        <w:t>our study identified five key steps to trust repair, and specific considerations for each step. The five steps for repairing trust are displayed in Figure 2.</w:t>
      </w:r>
      <w:r>
        <w:rPr>
          <w:lang w:val="en-US"/>
        </w:rPr>
        <w:t xml:space="preserve">    </w:t>
      </w:r>
      <w:r w:rsidRPr="00012FEE">
        <w:rPr>
          <w:lang w:val="en-US"/>
        </w:rPr>
        <w:t xml:space="preserve">Figure 2: The five stages of trust repair, and accompanying actions, identified through this study of ICES (as published in </w:t>
      </w:r>
      <w:proofErr w:type="spellStart"/>
      <w:r w:rsidRPr="00012FEE">
        <w:rPr>
          <w:lang w:val="en-US"/>
        </w:rPr>
        <w:t>Cvitanovic</w:t>
      </w:r>
      <w:proofErr w:type="spellEnd"/>
      <w:r w:rsidRPr="00012FEE">
        <w:rPr>
          <w:lang w:val="en-US"/>
        </w:rPr>
        <w:t xml:space="preserve"> et al., 2021).</w:t>
      </w:r>
      <w:r>
        <w:rPr>
          <w:lang w:val="en-US"/>
        </w:rPr>
        <w:t xml:space="preserve">  </w:t>
      </w:r>
      <w:r w:rsidRPr="00012FEE">
        <w:rPr>
          <w:lang w:val="en-US"/>
        </w:rPr>
        <w:t>Concluding remarks</w:t>
      </w:r>
      <w:r>
        <w:rPr>
          <w:lang w:val="en-US"/>
        </w:rPr>
        <w:t xml:space="preserve">  </w:t>
      </w:r>
      <w:r w:rsidRPr="00012FEE">
        <w:rPr>
          <w:lang w:val="en-US"/>
        </w:rPr>
        <w:t>Through this analysis of ICES, we have highlighted the importance and fragility of trust at the interface of environmental science and policy, and identified 14 strategies with key actions to establish and nurture trust between trustor and trustee. Despite the best intentions, however, there are circumstances where trust can be lost or eroded, therefore we also highlight 5 key steps for trust repair. In presenting these insights, this research seeks to provide practical and implementable strategies that can be used by environmental scientists and/or research institutions to help them foster trust with decision-makers, enable improved knowledge exchange and build capacity for evidence-informed decision-making processes.</w:t>
      </w:r>
      <w:r>
        <w:rPr>
          <w:lang w:val="en-US"/>
        </w:rPr>
        <w:t xml:space="preserve">  </w:t>
      </w:r>
      <w:r w:rsidRPr="00012FEE">
        <w:rPr>
          <w:lang w:val="en-US"/>
        </w:rPr>
        <w:t>You can read the full paper here.</w:t>
      </w:r>
      <w:r>
        <w:rPr>
          <w:lang w:val="en-US"/>
        </w:rPr>
        <w:t xml:space="preserve">  </w:t>
      </w:r>
      <w:r w:rsidRPr="00012FEE">
        <w:rPr>
          <w:lang w:val="en-US"/>
        </w:rPr>
        <w:t>Author information</w:t>
      </w:r>
      <w:r>
        <w:rPr>
          <w:lang w:val="en-US"/>
        </w:rPr>
        <w:t xml:space="preserve">  </w:t>
      </w:r>
      <w:r w:rsidRPr="00012FEE">
        <w:rPr>
          <w:lang w:val="en-US"/>
        </w:rPr>
        <w:t>Christopher Cvitanovic, Australian National University and the Centre for Marine Socioecology</w:t>
      </w:r>
      <w:r>
        <w:rPr>
          <w:lang w:val="en-US"/>
        </w:rPr>
        <w:t xml:space="preserve">  </w:t>
      </w:r>
      <w:r w:rsidRPr="00012FEE">
        <w:rPr>
          <w:lang w:val="en-US"/>
        </w:rPr>
        <w:t>Chris Cvitanovic PhD is a transdisciplinary marine scientist at The Australian National University in Canberra. His research is focused on improving the relationship between science, policy and practice to enable evidence-informed decision-making for sustainable ocean futures.</w:t>
      </w:r>
      <w:r>
        <w:rPr>
          <w:lang w:val="en-US"/>
        </w:rPr>
        <w:t xml:space="preserve">  </w:t>
      </w:r>
      <w:r w:rsidRPr="00012FEE">
        <w:rPr>
          <w:lang w:val="en-US"/>
        </w:rPr>
        <w:t>Rebecca Shellock, Australian National University</w:t>
      </w:r>
      <w:r>
        <w:rPr>
          <w:lang w:val="en-US"/>
        </w:rPr>
        <w:t xml:space="preserve">  </w:t>
      </w:r>
      <w:r w:rsidRPr="00012FEE">
        <w:rPr>
          <w:lang w:val="en-US"/>
        </w:rPr>
        <w:t xml:space="preserve">Rebecca </w:t>
      </w:r>
      <w:proofErr w:type="spellStart"/>
      <w:r w:rsidRPr="00012FEE">
        <w:rPr>
          <w:lang w:val="en-US"/>
        </w:rPr>
        <w:t>Shellock</w:t>
      </w:r>
      <w:proofErr w:type="spellEnd"/>
      <w:r w:rsidRPr="00012FEE">
        <w:rPr>
          <w:lang w:val="en-US"/>
        </w:rPr>
        <w:t xml:space="preserve"> PhD is a Marine Social Scientist at the Australian National University in Canberra. Her research focuses on Ocean Literacy, knowledge exchange, marine governance and Marine Protected Areas, with the aim of aiding the delivery of effective and equitable ocean governance.</w:t>
      </w:r>
      <w:r>
        <w:rPr>
          <w:lang w:val="en-US"/>
        </w:rPr>
        <w:t xml:space="preserve">   </w:t>
      </w:r>
      <w:r w:rsidRPr="00012FEE">
        <w:rPr>
          <w:lang w:val="en-US"/>
        </w:rPr>
        <w:t xml:space="preserve"> Marine Social Sciences Network</w:t>
      </w:r>
      <w:r>
        <w:rPr>
          <w:lang w:val="en-US"/>
        </w:rPr>
        <w:t xml:space="preserve"> </w:t>
      </w:r>
      <w:r w:rsidRPr="00012FEE">
        <w:rPr>
          <w:lang w:val="en-US"/>
        </w:rPr>
        <w:t>Home</w:t>
      </w:r>
      <w:r>
        <w:rPr>
          <w:lang w:val="en-US"/>
        </w:rPr>
        <w:t xml:space="preserve"> </w:t>
      </w:r>
      <w:r w:rsidRPr="00012FEE">
        <w:rPr>
          <w:lang w:val="en-US"/>
        </w:rPr>
        <w:t xml:space="preserve"> </w:t>
      </w:r>
      <w:r>
        <w:rPr>
          <w:lang w:val="en-US"/>
        </w:rPr>
        <w:t xml:space="preserve"> </w:t>
      </w:r>
      <w:r w:rsidRPr="00012FEE">
        <w:rPr>
          <w:lang w:val="en-US"/>
        </w:rPr>
        <w:t>About</w:t>
      </w:r>
      <w:r>
        <w:rPr>
          <w:lang w:val="en-US"/>
        </w:rPr>
        <w:t xml:space="preserve"> </w:t>
      </w:r>
      <w:r w:rsidRPr="00012FEE">
        <w:rPr>
          <w:lang w:val="en-US"/>
        </w:rPr>
        <w:t xml:space="preserve"> </w:t>
      </w:r>
      <w:r>
        <w:rPr>
          <w:lang w:val="en-US"/>
        </w:rPr>
        <w:t xml:space="preserve"> </w:t>
      </w:r>
      <w:r w:rsidRPr="00012FEE">
        <w:rPr>
          <w:lang w:val="en-US"/>
        </w:rPr>
        <w:t>News</w:t>
      </w:r>
      <w:r>
        <w:rPr>
          <w:lang w:val="en-US"/>
        </w:rPr>
        <w:t xml:space="preserve"> </w:t>
      </w:r>
      <w:r w:rsidRPr="00012FEE">
        <w:rPr>
          <w:lang w:val="en-US"/>
        </w:rPr>
        <w:t xml:space="preserve"> </w:t>
      </w:r>
      <w:r>
        <w:rPr>
          <w:lang w:val="en-US"/>
        </w:rPr>
        <w:t xml:space="preserve"> </w:t>
      </w:r>
      <w:r w:rsidRPr="00012FEE">
        <w:rPr>
          <w:lang w:val="en-US"/>
        </w:rPr>
        <w:t>Regional &amp; Thematic Networks</w:t>
      </w:r>
      <w:r>
        <w:rPr>
          <w:lang w:val="en-US"/>
        </w:rPr>
        <w:t xml:space="preserve"> </w:t>
      </w:r>
      <w:r w:rsidRPr="00012FEE">
        <w:rPr>
          <w:lang w:val="en-US"/>
        </w:rPr>
        <w:t xml:space="preserve"> </w:t>
      </w:r>
      <w:r>
        <w:rPr>
          <w:lang w:val="en-US"/>
        </w:rPr>
        <w:t xml:space="preserve"> </w:t>
      </w:r>
      <w:proofErr w:type="spellStart"/>
      <w:r w:rsidRPr="00012FEE">
        <w:rPr>
          <w:lang w:val="en-US"/>
        </w:rPr>
        <w:t>MarSocSci</w:t>
      </w:r>
      <w:proofErr w:type="spellEnd"/>
      <w:r w:rsidRPr="00012FEE">
        <w:rPr>
          <w:lang w:val="en-US"/>
        </w:rPr>
        <w:t xml:space="preserve"> Blog</w:t>
      </w:r>
      <w:r>
        <w:rPr>
          <w:lang w:val="en-US"/>
        </w:rPr>
        <w:t xml:space="preserve"> </w:t>
      </w:r>
      <w:r w:rsidRPr="00012FEE">
        <w:rPr>
          <w:lang w:val="en-US"/>
        </w:rPr>
        <w:t xml:space="preserve"> </w:t>
      </w:r>
      <w:r>
        <w:rPr>
          <w:lang w:val="en-US"/>
        </w:rPr>
        <w:t xml:space="preserve"> </w:t>
      </w:r>
      <w:proofErr w:type="spellStart"/>
      <w:r w:rsidRPr="00012FEE">
        <w:rPr>
          <w:lang w:val="en-US"/>
        </w:rPr>
        <w:t>MarSocSci</w:t>
      </w:r>
      <w:proofErr w:type="spellEnd"/>
      <w:r w:rsidRPr="00012FEE">
        <w:rPr>
          <w:lang w:val="en-US"/>
        </w:rPr>
        <w:t xml:space="preserve"> Book Club</w:t>
      </w:r>
      <w:r>
        <w:rPr>
          <w:lang w:val="en-US"/>
        </w:rPr>
        <w:t xml:space="preserve"> </w:t>
      </w:r>
      <w:r w:rsidRPr="00012FEE">
        <w:rPr>
          <w:lang w:val="en-US"/>
        </w:rPr>
        <w:t>Search …</w:t>
      </w:r>
      <w:r>
        <w:rPr>
          <w:lang w:val="en-US"/>
        </w:rPr>
        <w:t xml:space="preserve"> </w:t>
      </w:r>
      <w:r w:rsidRPr="00012FEE">
        <w:rPr>
          <w:lang w:val="en-US"/>
        </w:rPr>
        <w:t>Podcasting: scholarship, method, and storytelling in the age of digital and distance research</w:t>
      </w:r>
      <w:r>
        <w:rPr>
          <w:lang w:val="en-US"/>
        </w:rPr>
        <w:t xml:space="preserve"> </w:t>
      </w:r>
      <w:r w:rsidRPr="00012FEE">
        <w:rPr>
          <w:lang w:val="en-US"/>
        </w:rPr>
        <w:t>Scholarly podcasts are on the rise, but could this approach to knowledge mobilization also be an emerging qualitative method?</w:t>
      </w:r>
      <w:r>
        <w:rPr>
          <w:lang w:val="en-US"/>
        </w:rPr>
        <w:t xml:space="preserve"> </w:t>
      </w:r>
      <w:r w:rsidRPr="00012FEE">
        <w:rPr>
          <w:lang w:val="en-US"/>
        </w:rPr>
        <w:t xml:space="preserve">Podcasting as a method for knowledge mobilization in science has become increasingly popular in the last few years, as academics searching for more effective ways to share their work and engage non-scientific audiences. Our team has found that podcasting can also be a research method in and of itself, building on a long tradition of story-as-research in the social sciences. Given the new pandemic-imposed realities of doing work from a distance, podcasting represents an important opportunity – and perhaps vehicle –  to connect with communities, collect data, and maintain the intimacy and authenticity that makes human social research so impactful. </w:t>
      </w:r>
      <w:r>
        <w:rPr>
          <w:lang w:val="en-US"/>
        </w:rPr>
        <w:t xml:space="preserve">  </w:t>
      </w:r>
      <w:r w:rsidRPr="00012FEE">
        <w:rPr>
          <w:lang w:val="en-US"/>
        </w:rPr>
        <w:t xml:space="preserve">That podcasting is so popular is not surprising; the medium is extremely accessible in that it allows people to engage with new content on their own schedule. A multitude of science-oriented podcasts are presently available. Some, like Ologies, use comedy to demystify science for a public audience; others, like the In Common podcast or The Fisheries Podcast, use long-form interviewing to dig into scientific research. Others still, such as Dr. Hannah McGregor of Simon Fraser University and our team at the University of Guelph, are pushing the envelope of podcasting even further—as a platform for research processes. Dr </w:t>
      </w:r>
      <w:r w:rsidRPr="00012FEE">
        <w:rPr>
          <w:lang w:val="en-US"/>
        </w:rPr>
        <w:lastRenderedPageBreak/>
        <w:t>McGregor’s work explores the podcasting medium as a means of producing digital intimacy between teachers and learners, which has become particularly poignant during the pandemic, as well as developing an approach to peer-review of podcast scholarship through the Amplify Podcast Network.</w:t>
      </w:r>
      <w:r>
        <w:rPr>
          <w:lang w:val="en-US"/>
        </w:rPr>
        <w:t xml:space="preserve">  </w:t>
      </w:r>
      <w:r w:rsidRPr="00012FEE">
        <w:rPr>
          <w:lang w:val="en-US"/>
        </w:rPr>
        <w:t xml:space="preserve">The Social </w:t>
      </w:r>
      <w:proofErr w:type="spellStart"/>
      <w:r w:rsidRPr="00012FEE">
        <w:rPr>
          <w:lang w:val="en-US"/>
        </w:rPr>
        <w:t>FISHtancing</w:t>
      </w:r>
      <w:proofErr w:type="spellEnd"/>
      <w:r w:rsidRPr="00012FEE">
        <w:rPr>
          <w:lang w:val="en-US"/>
        </w:rPr>
        <w:t xml:space="preserve"> podcast</w:t>
      </w:r>
      <w:r>
        <w:rPr>
          <w:lang w:val="en-US"/>
        </w:rPr>
        <w:t xml:space="preserve">   </w:t>
      </w:r>
      <w:r w:rsidRPr="00012FEE">
        <w:rPr>
          <w:lang w:val="en-US"/>
        </w:rPr>
        <w:t xml:space="preserve"> </w:t>
      </w:r>
      <w:r>
        <w:rPr>
          <w:lang w:val="en-US"/>
        </w:rPr>
        <w:t xml:space="preserve">  </w:t>
      </w:r>
      <w:r w:rsidRPr="00012FEE">
        <w:rPr>
          <w:lang w:val="en-US"/>
        </w:rPr>
        <w:t xml:space="preserve"> </w:t>
      </w:r>
      <w:r>
        <w:rPr>
          <w:lang w:val="en-US"/>
        </w:rPr>
        <w:t xml:space="preserve">  </w:t>
      </w:r>
      <w:r w:rsidRPr="00012FEE">
        <w:rPr>
          <w:lang w:val="en-US"/>
        </w:rPr>
        <w:t xml:space="preserve"> </w:t>
      </w:r>
      <w:r>
        <w:rPr>
          <w:lang w:val="en-US"/>
        </w:rPr>
        <w:t xml:space="preserve">  </w:t>
      </w:r>
      <w:r w:rsidRPr="00012FEE">
        <w:rPr>
          <w:lang w:val="en-US"/>
        </w:rPr>
        <w:t xml:space="preserve"> </w:t>
      </w:r>
      <w:r>
        <w:rPr>
          <w:lang w:val="en-US"/>
        </w:rPr>
        <w:t xml:space="preserve">  </w:t>
      </w:r>
      <w:r w:rsidRPr="00012FEE">
        <w:rPr>
          <w:lang w:val="en-US"/>
        </w:rPr>
        <w:t xml:space="preserve"> </w:t>
      </w:r>
      <w:r>
        <w:rPr>
          <w:lang w:val="en-US"/>
        </w:rPr>
        <w:t xml:space="preserve">  </w:t>
      </w:r>
      <w:r w:rsidRPr="00012FEE">
        <w:rPr>
          <w:lang w:val="en-US"/>
        </w:rPr>
        <w:t xml:space="preserve"> </w:t>
      </w:r>
      <w:r>
        <w:rPr>
          <w:lang w:val="en-US"/>
        </w:rPr>
        <w:t xml:space="preserve">  </w:t>
      </w:r>
      <w:r w:rsidRPr="00012FEE">
        <w:rPr>
          <w:lang w:val="en-US"/>
        </w:rPr>
        <w:t>The Coastal Routes project seeks to elevate and learn from stories of coastal resilience and innovation. When the pandemic hit, our team found much of our research shut down. Much social science relies on close interactions with strangers, but this, of course, was off the table.</w:t>
      </w:r>
      <w:r>
        <w:rPr>
          <w:lang w:val="en-US"/>
        </w:rPr>
        <w:t xml:space="preserve">  </w:t>
      </w:r>
      <w:r w:rsidRPr="00012FEE">
        <w:rPr>
          <w:lang w:val="en-US"/>
        </w:rPr>
        <w:t>In our scramble to regroup and support students, we were surprised to hear consistent reports of seafood harvesters within our partner organization, the Local Catch Network, were experiencing huge spikes in demand for locally caught seafood. These harvesters all owned or fished for alternative seafood networks (ASNs), which are individuals or groups who harvest and sell direct-to-consumer seafood products. Though everyone was hunkered down at home, big changes were sweeping the seafood world, and we wanted to keep up.</w:t>
      </w:r>
      <w:r>
        <w:rPr>
          <w:lang w:val="en-US"/>
        </w:rPr>
        <w:t xml:space="preserve">  </w:t>
      </w:r>
      <w:r w:rsidRPr="00012FEE">
        <w:rPr>
          <w:lang w:val="en-US"/>
        </w:rPr>
        <w:t xml:space="preserve">Prior to COVID-19, we did plan to host a podcast as a part of the Coastal Routes project, but up until then we hadn’t identified a direction for it. Then, it hit us. We realized that the “right topic” we had been waiting for was rapidly being presented. Perhaps a podcast that followed changes in the seafood industry during COVID19 was the right way to try out this new-to-us approach to knowledge mobilization. And so, the Social </w:t>
      </w:r>
      <w:proofErr w:type="spellStart"/>
      <w:r w:rsidRPr="00012FEE">
        <w:rPr>
          <w:lang w:val="en-US"/>
        </w:rPr>
        <w:t>FISHtancing</w:t>
      </w:r>
      <w:proofErr w:type="spellEnd"/>
      <w:r w:rsidRPr="00012FEE">
        <w:rPr>
          <w:lang w:val="en-US"/>
        </w:rPr>
        <w:t xml:space="preserve"> podcast was born. What we didn’t anticipate at that time was just how effective the podcast would be not only as a storytelling device, but also as a research method.</w:t>
      </w:r>
      <w:r>
        <w:rPr>
          <w:lang w:val="en-US"/>
        </w:rPr>
        <w:t xml:space="preserve">   </w:t>
      </w:r>
      <w:r w:rsidRPr="00012FEE">
        <w:rPr>
          <w:lang w:val="en-US"/>
        </w:rPr>
        <w:t xml:space="preserve">The Coastal Routes Radio team interviewed Canada’s Minister of Fisheries, Oceans, and the Coast Guard, the </w:t>
      </w:r>
      <w:proofErr w:type="spellStart"/>
      <w:r w:rsidRPr="00012FEE">
        <w:rPr>
          <w:lang w:val="en-US"/>
        </w:rPr>
        <w:t>Honourable</w:t>
      </w:r>
      <w:proofErr w:type="spellEnd"/>
      <w:r w:rsidRPr="00012FEE">
        <w:rPr>
          <w:lang w:val="en-US"/>
        </w:rPr>
        <w:t xml:space="preserve"> Bernadette Jordan to talk about the federal government’s response to COVID-19 shocks to the fishing industry. (Clockwise from top left) Emily De Sousa, Philip Loring, the </w:t>
      </w:r>
      <w:proofErr w:type="spellStart"/>
      <w:r w:rsidRPr="00012FEE">
        <w:rPr>
          <w:lang w:val="en-US"/>
        </w:rPr>
        <w:t>Honourable</w:t>
      </w:r>
      <w:proofErr w:type="spellEnd"/>
      <w:r w:rsidRPr="00012FEE">
        <w:rPr>
          <w:lang w:val="en-US"/>
        </w:rPr>
        <w:t xml:space="preserve"> Bernadette Jordan, Hannah Harrison</w:t>
      </w:r>
      <w:r>
        <w:rPr>
          <w:lang w:val="en-US"/>
        </w:rPr>
        <w:t xml:space="preserve">  </w:t>
      </w:r>
      <w:r w:rsidRPr="00012FEE">
        <w:rPr>
          <w:lang w:val="en-US"/>
        </w:rPr>
        <w:t>Podcasting as method</w:t>
      </w:r>
      <w:r>
        <w:rPr>
          <w:lang w:val="en-US"/>
        </w:rPr>
        <w:t xml:space="preserve"> </w:t>
      </w:r>
      <w:r w:rsidRPr="00012FEE">
        <w:rPr>
          <w:lang w:val="en-US"/>
        </w:rPr>
        <w:t xml:space="preserve">Our podcast is formatted in an interview style, where the three co-hosts take turns introducing pre-recorded interviews from usually 3-4 guests from the seafood world. As we put together our first few episodes, we realized that our process of finding themes and storylines in the interviews had deep parallels to the open and thematic coding common to qualitative data analysis. For the unacquainted, coding involves reading through a variety of different kinds of materials and flagging (or “coding”) the text for themes. In preparing our interview materials for the podcast, we were drawing from the same analytical skills we’d been using in formal research for years.  </w:t>
      </w:r>
      <w:r>
        <w:rPr>
          <w:lang w:val="en-US"/>
        </w:rPr>
        <w:t xml:space="preserve">  </w:t>
      </w:r>
      <w:r w:rsidRPr="00012FEE">
        <w:rPr>
          <w:lang w:val="en-US"/>
        </w:rPr>
        <w:t xml:space="preserve">We were also impressed by how the podcast facilitated the speedy collection and sharing of data. Qualitative data collection, analysis, and reporting can be time consuming and lengthy. The podcast allowed us to keep up with the rapidly changing landscape of seafood in the pandemic by creating an outlet to rapidly collect, study, and share key findings. </w:t>
      </w:r>
      <w:r>
        <w:rPr>
          <w:lang w:val="en-US"/>
        </w:rPr>
        <w:t xml:space="preserve">  </w:t>
      </w:r>
      <w:r w:rsidRPr="00012FEE">
        <w:rPr>
          <w:lang w:val="en-US"/>
        </w:rPr>
        <w:t xml:space="preserve">However, this rapid format didn’t undermine the more traditional methods that characterize our work.  If anything, the iterative podcasting work set us up to be more targeted and efficient in recognizing key research contributions that could be made from our interview data. We still followed ethical protocols for research and  implemented </w:t>
      </w:r>
      <w:r w:rsidRPr="00012FEE">
        <w:rPr>
          <w:lang w:val="en-US"/>
        </w:rPr>
        <w:lastRenderedPageBreak/>
        <w:t>rigorous analytical methods to build a framework of understanding around alternative seafood networks, which then formed the basis of a traditional academic article.</w:t>
      </w:r>
      <w:r>
        <w:rPr>
          <w:lang w:val="en-US"/>
        </w:rPr>
        <w:t xml:space="preserve">  </w:t>
      </w:r>
      <w:r w:rsidRPr="00012FEE">
        <w:rPr>
          <w:lang w:val="en-US"/>
        </w:rPr>
        <w:t>Challenges</w:t>
      </w:r>
      <w:r>
        <w:rPr>
          <w:lang w:val="en-US"/>
        </w:rPr>
        <w:t xml:space="preserve"> </w:t>
      </w:r>
      <w:r w:rsidRPr="00012FEE">
        <w:rPr>
          <w:lang w:val="en-US"/>
        </w:rPr>
        <w:t xml:space="preserve">Of course, scholarly podcasting is not without its challenges. This podcast requires the significant time investment of three people (one master’s student, one postdoc, and one tenured faculty member), with each episode built from between 4-7 hours of interviewing, and a further 4-8 hours of recording and post production. We are fortunate to have funding from programs that prioritize knowledge mobilization as a core activity of research and justify this time investment, but we acknowledge that many science funding streams still treat it as an afterthought. While our team found the time investment toward podcasting as very worthwhile, this is not a realistic scenario for all. </w:t>
      </w:r>
      <w:r>
        <w:rPr>
          <w:lang w:val="en-US"/>
        </w:rPr>
        <w:t xml:space="preserve">  </w:t>
      </w:r>
      <w:r w:rsidRPr="00012FEE">
        <w:rPr>
          <w:lang w:val="en-US"/>
        </w:rPr>
        <w:t xml:space="preserve">If you are interested in scholarly podcasting, have a listen to our latest episode of Social </w:t>
      </w:r>
      <w:proofErr w:type="spellStart"/>
      <w:r w:rsidRPr="00012FEE">
        <w:rPr>
          <w:lang w:val="en-US"/>
        </w:rPr>
        <w:t>Fishtancing</w:t>
      </w:r>
      <w:proofErr w:type="spellEnd"/>
      <w:r w:rsidRPr="00012FEE">
        <w:rPr>
          <w:lang w:val="en-US"/>
        </w:rPr>
        <w:t>, “The Methods Section”, where we talk about the process and work that goes into each episode. And please, feel free to reach out to us at stories@coastalroutes.org to ask questions or chat about your project.</w:t>
      </w:r>
      <w:r>
        <w:rPr>
          <w:lang w:val="en-US"/>
        </w:rPr>
        <w:t xml:space="preserve">  </w:t>
      </w:r>
      <w:r w:rsidRPr="00012FEE">
        <w:rPr>
          <w:lang w:val="en-US"/>
        </w:rPr>
        <w:t xml:space="preserve"> </w:t>
      </w:r>
      <w:r>
        <w:rPr>
          <w:lang w:val="en-US"/>
        </w:rPr>
        <w:t xml:space="preserve"> </w:t>
      </w:r>
      <w:r w:rsidRPr="00012FEE">
        <w:rPr>
          <w:lang w:val="en-US"/>
        </w:rPr>
        <w:t>***</w:t>
      </w:r>
      <w:r>
        <w:rPr>
          <w:lang w:val="en-US"/>
        </w:rPr>
        <w:t xml:space="preserve">  </w:t>
      </w:r>
      <w:r w:rsidRPr="00012FEE">
        <w:rPr>
          <w:lang w:val="en-US"/>
        </w:rPr>
        <w:t>Author information</w:t>
      </w:r>
      <w:r>
        <w:rPr>
          <w:lang w:val="en-US"/>
        </w:rPr>
        <w:t xml:space="preserve"> </w:t>
      </w:r>
      <w:r w:rsidRPr="00012FEE">
        <w:rPr>
          <w:lang w:val="en-US"/>
        </w:rPr>
        <w:t xml:space="preserve">Hannah Harrison, Emily De Sousa, and Philip Loring are all affiliated with the Department of Geography, Environment, and Geomatics at the University of Guelph in Ontario, Canada. Together they are primary researchers on the Coastal Routes project, and co-host the Social </w:t>
      </w:r>
      <w:proofErr w:type="spellStart"/>
      <w:r w:rsidRPr="00012FEE">
        <w:rPr>
          <w:lang w:val="en-US"/>
        </w:rPr>
        <w:t>FISHtancing</w:t>
      </w:r>
      <w:proofErr w:type="spellEnd"/>
      <w:r w:rsidRPr="00012FEE">
        <w:rPr>
          <w:lang w:val="en-US"/>
        </w:rPr>
        <w:t xml:space="preserve"> podcast on Coastal Routes Radio. You can find them at www.coastalroutes.org, or on social media.</w:t>
      </w:r>
      <w:r>
        <w:rPr>
          <w:lang w:val="en-US"/>
        </w:rPr>
        <w:t xml:space="preserve">  </w:t>
      </w:r>
      <w:r w:rsidRPr="00012FEE">
        <w:rPr>
          <w:lang w:val="en-US"/>
        </w:rPr>
        <w:t>Hannah Harrison @fishpeopleplace</w:t>
      </w:r>
      <w:r>
        <w:rPr>
          <w:lang w:val="en-US"/>
        </w:rPr>
        <w:t xml:space="preserve"> </w:t>
      </w:r>
      <w:r w:rsidRPr="00012FEE">
        <w:rPr>
          <w:lang w:val="en-US"/>
        </w:rPr>
        <w:t>Emily De Sousa @emilyseaside</w:t>
      </w:r>
      <w:r>
        <w:rPr>
          <w:lang w:val="en-US"/>
        </w:rPr>
        <w:t xml:space="preserve"> </w:t>
      </w:r>
      <w:r w:rsidRPr="00012FEE">
        <w:rPr>
          <w:lang w:val="en-US"/>
        </w:rPr>
        <w:t>Philip Loring @ConserveChange</w:t>
      </w:r>
      <w:r>
        <w:rPr>
          <w:lang w:val="en-US"/>
        </w:rPr>
        <w:t xml:space="preserve"> </w:t>
      </w:r>
      <w:r w:rsidRPr="00012FEE">
        <w:rPr>
          <w:lang w:val="en-US"/>
        </w:rPr>
        <w:t>Coastal Routes project @Coastal_Routes</w:t>
      </w:r>
      <w:r>
        <w:rPr>
          <w:lang w:val="en-US"/>
        </w:rPr>
        <w:t xml:space="preserve">  </w:t>
      </w:r>
      <w:r w:rsidRPr="00012FEE">
        <w:rPr>
          <w:lang w:val="en-US"/>
        </w:rPr>
        <w:t xml:space="preserve">Tweets by </w:t>
      </w:r>
      <w:proofErr w:type="spellStart"/>
      <w:r w:rsidRPr="00012FEE">
        <w:rPr>
          <w:lang w:val="en-US"/>
        </w:rPr>
        <w:t>MarSocSci</w:t>
      </w:r>
      <w:proofErr w:type="spellEnd"/>
      <w:r>
        <w:rPr>
          <w:lang w:val="en-US"/>
        </w:rPr>
        <w:t xml:space="preserve"> </w:t>
      </w:r>
      <w:r w:rsidRPr="00012FEE">
        <w:rPr>
          <w:lang w:val="en-US"/>
        </w:rPr>
        <w:t>Privacy policy</w:t>
      </w:r>
      <w:r>
        <w:rPr>
          <w:lang w:val="en-US"/>
        </w:rPr>
        <w:t xml:space="preserve">  </w:t>
      </w:r>
      <w:r w:rsidRPr="00012FEE">
        <w:rPr>
          <w:lang w:val="en-US"/>
        </w:rPr>
        <w:t xml:space="preserve"> Marine Social Sciences Network</w:t>
      </w:r>
      <w:r>
        <w:rPr>
          <w:lang w:val="en-US"/>
        </w:rPr>
        <w:t xml:space="preserve"> </w:t>
      </w:r>
      <w:r w:rsidRPr="00012FEE">
        <w:rPr>
          <w:lang w:val="en-US"/>
        </w:rPr>
        <w:t>Home</w:t>
      </w:r>
      <w:r>
        <w:rPr>
          <w:lang w:val="en-US"/>
        </w:rPr>
        <w:t xml:space="preserve"> </w:t>
      </w:r>
      <w:r w:rsidRPr="00012FEE">
        <w:rPr>
          <w:lang w:val="en-US"/>
        </w:rPr>
        <w:t xml:space="preserve"> </w:t>
      </w:r>
      <w:r>
        <w:rPr>
          <w:lang w:val="en-US"/>
        </w:rPr>
        <w:t xml:space="preserve"> </w:t>
      </w:r>
      <w:r w:rsidRPr="00012FEE">
        <w:rPr>
          <w:lang w:val="en-US"/>
        </w:rPr>
        <w:t>About</w:t>
      </w:r>
      <w:r>
        <w:rPr>
          <w:lang w:val="en-US"/>
        </w:rPr>
        <w:t xml:space="preserve"> </w:t>
      </w:r>
      <w:r w:rsidRPr="00012FEE">
        <w:rPr>
          <w:lang w:val="en-US"/>
        </w:rPr>
        <w:t xml:space="preserve"> </w:t>
      </w:r>
      <w:r>
        <w:rPr>
          <w:lang w:val="en-US"/>
        </w:rPr>
        <w:t xml:space="preserve"> </w:t>
      </w:r>
      <w:r w:rsidRPr="00012FEE">
        <w:rPr>
          <w:lang w:val="en-US"/>
        </w:rPr>
        <w:t>News</w:t>
      </w:r>
      <w:r>
        <w:rPr>
          <w:lang w:val="en-US"/>
        </w:rPr>
        <w:t xml:space="preserve"> </w:t>
      </w:r>
      <w:r w:rsidRPr="00012FEE">
        <w:rPr>
          <w:lang w:val="en-US"/>
        </w:rPr>
        <w:t xml:space="preserve"> </w:t>
      </w:r>
      <w:r>
        <w:rPr>
          <w:lang w:val="en-US"/>
        </w:rPr>
        <w:t xml:space="preserve"> </w:t>
      </w:r>
      <w:r w:rsidRPr="00012FEE">
        <w:rPr>
          <w:lang w:val="en-US"/>
        </w:rPr>
        <w:t>Regional &amp; Thematic Networks</w:t>
      </w:r>
      <w:r>
        <w:rPr>
          <w:lang w:val="en-US"/>
        </w:rPr>
        <w:t xml:space="preserve"> </w:t>
      </w:r>
      <w:r w:rsidRPr="00012FEE">
        <w:rPr>
          <w:lang w:val="en-US"/>
        </w:rPr>
        <w:t xml:space="preserve"> </w:t>
      </w:r>
      <w:r>
        <w:rPr>
          <w:lang w:val="en-US"/>
        </w:rPr>
        <w:t xml:space="preserve"> </w:t>
      </w:r>
      <w:proofErr w:type="spellStart"/>
      <w:r w:rsidRPr="00012FEE">
        <w:rPr>
          <w:lang w:val="en-US"/>
        </w:rPr>
        <w:t>MarSocSci</w:t>
      </w:r>
      <w:proofErr w:type="spellEnd"/>
      <w:r w:rsidRPr="00012FEE">
        <w:rPr>
          <w:lang w:val="en-US"/>
        </w:rPr>
        <w:t xml:space="preserve"> Blog</w:t>
      </w:r>
      <w:r>
        <w:rPr>
          <w:lang w:val="en-US"/>
        </w:rPr>
        <w:t xml:space="preserve"> </w:t>
      </w:r>
      <w:r w:rsidRPr="00012FEE">
        <w:rPr>
          <w:lang w:val="en-US"/>
        </w:rPr>
        <w:t xml:space="preserve"> </w:t>
      </w:r>
      <w:r>
        <w:rPr>
          <w:lang w:val="en-US"/>
        </w:rPr>
        <w:t xml:space="preserve"> </w:t>
      </w:r>
      <w:proofErr w:type="spellStart"/>
      <w:r w:rsidRPr="00012FEE">
        <w:rPr>
          <w:lang w:val="en-US"/>
        </w:rPr>
        <w:t>MarSocSci</w:t>
      </w:r>
      <w:proofErr w:type="spellEnd"/>
      <w:r w:rsidRPr="00012FEE">
        <w:rPr>
          <w:lang w:val="en-US"/>
        </w:rPr>
        <w:t xml:space="preserve"> Book Club</w:t>
      </w:r>
      <w:r>
        <w:rPr>
          <w:lang w:val="en-US"/>
        </w:rPr>
        <w:t xml:space="preserve"> </w:t>
      </w:r>
      <w:r w:rsidRPr="00012FEE">
        <w:rPr>
          <w:lang w:val="en-US"/>
        </w:rPr>
        <w:t>Search …</w:t>
      </w:r>
      <w:r>
        <w:rPr>
          <w:lang w:val="en-US"/>
        </w:rPr>
        <w:t xml:space="preserve"> </w:t>
      </w:r>
      <w:r w:rsidRPr="00012FEE">
        <w:rPr>
          <w:lang w:val="en-US"/>
        </w:rPr>
        <w:t>Exploring participation pathways in marine community science</w:t>
      </w:r>
      <w:r>
        <w:rPr>
          <w:lang w:val="en-US"/>
        </w:rPr>
        <w:t xml:space="preserve">  </w:t>
      </w:r>
      <w:r w:rsidRPr="00012FEE">
        <w:rPr>
          <w:lang w:val="en-US"/>
        </w:rPr>
        <w:t>Marine community science projects can involve the monitoring of underwater ecosystems (</w:t>
      </w:r>
      <w:proofErr w:type="spellStart"/>
      <w:r w:rsidRPr="00012FEE">
        <w:rPr>
          <w:lang w:val="en-US"/>
        </w:rPr>
        <w:t>Unsplash</w:t>
      </w:r>
      <w:proofErr w:type="spellEnd"/>
      <w:r w:rsidRPr="00012FEE">
        <w:rPr>
          <w:lang w:val="en-US"/>
        </w:rPr>
        <w:t>, 2014)</w:t>
      </w:r>
      <w:r>
        <w:rPr>
          <w:lang w:val="en-US"/>
        </w:rPr>
        <w:t xml:space="preserve">  </w:t>
      </w:r>
      <w:r w:rsidRPr="00012FEE">
        <w:rPr>
          <w:lang w:val="en-US"/>
        </w:rPr>
        <w:t xml:space="preserve">The need for large-scale collections of data on environmental changes in coastal and marine ecosystems has become imperative in recent years. With the scope and consistency of government monitoring </w:t>
      </w:r>
      <w:proofErr w:type="spellStart"/>
      <w:r w:rsidRPr="00012FEE">
        <w:rPr>
          <w:lang w:val="en-US"/>
        </w:rPr>
        <w:t>programmes</w:t>
      </w:r>
      <w:proofErr w:type="spellEnd"/>
      <w:r w:rsidRPr="00012FEE">
        <w:rPr>
          <w:lang w:val="en-US"/>
        </w:rPr>
        <w:t xml:space="preserve"> hindered by financial and resource limitations, there has been a rapid increase in the use of participatory research initiatives as an alternative solution. One such example is community science, whereby local community members work with professional scientists to collaboratively generate knowledge about the marine environment. Such knowledge can help to inform policy and decision-making processes, as well as supporting the engagement of local communities with marine governance systems.</w:t>
      </w:r>
      <w:r>
        <w:rPr>
          <w:lang w:val="en-US"/>
        </w:rPr>
        <w:t xml:space="preserve">  </w:t>
      </w:r>
      <w:r w:rsidRPr="00012FEE">
        <w:rPr>
          <w:lang w:val="en-US"/>
        </w:rPr>
        <w:t xml:space="preserve">To establish sustainable levels of participant retainment and recruitment in community science projects, </w:t>
      </w:r>
      <w:proofErr w:type="spellStart"/>
      <w:r w:rsidRPr="00012FEE">
        <w:rPr>
          <w:lang w:val="en-US"/>
        </w:rPr>
        <w:t>organisers</w:t>
      </w:r>
      <w:proofErr w:type="spellEnd"/>
      <w:r w:rsidRPr="00012FEE">
        <w:rPr>
          <w:lang w:val="en-US"/>
        </w:rPr>
        <w:t xml:space="preserve"> must speak to the needs and requirements of volunteers. Evaluating their participation experiences is, therefore, crucial, with coordinators seeking to assess volunteers’ motivations for engagement and the complex outcomes that they achieve through their participation. Many assessments have, however, ineffectively examined the relationship between volunteers’ motivations and how they relate to the personal outcomes that they wish to pursue. Our study responds to this limitation by assessing a wider scope of community science </w:t>
      </w:r>
      <w:r w:rsidRPr="00012FEE">
        <w:rPr>
          <w:lang w:val="en-US"/>
        </w:rPr>
        <w:lastRenderedPageBreak/>
        <w:t>participation, investigating volunteers’ expectations, concerns and perceptions of engagement.</w:t>
      </w:r>
      <w:r>
        <w:rPr>
          <w:lang w:val="en-US"/>
        </w:rPr>
        <w:t xml:space="preserve">  </w:t>
      </w:r>
      <w:r w:rsidRPr="00012FEE">
        <w:rPr>
          <w:lang w:val="en-US"/>
        </w:rPr>
        <w:t xml:space="preserve"> </w:t>
      </w:r>
      <w:r>
        <w:rPr>
          <w:lang w:val="en-US"/>
        </w:rPr>
        <w:t xml:space="preserve">  </w:t>
      </w:r>
      <w:r w:rsidRPr="00012FEE">
        <w:rPr>
          <w:lang w:val="en-US"/>
        </w:rPr>
        <w:t>Evaluating participation in marine community science</w:t>
      </w:r>
      <w:r>
        <w:rPr>
          <w:lang w:val="en-US"/>
        </w:rPr>
        <w:t xml:space="preserve"> </w:t>
      </w:r>
      <w:r w:rsidRPr="00012FEE">
        <w:rPr>
          <w:lang w:val="en-US"/>
        </w:rPr>
        <w:t xml:space="preserve">We conducted a survey (n = 308) with the participants of 8 marine community science projects in Ireland and the UK, including </w:t>
      </w:r>
      <w:proofErr w:type="spellStart"/>
      <w:r w:rsidRPr="00012FEE">
        <w:rPr>
          <w:lang w:val="en-US"/>
        </w:rPr>
        <w:t>Seasearch</w:t>
      </w:r>
      <w:proofErr w:type="spellEnd"/>
      <w:r w:rsidRPr="00012FEE">
        <w:rPr>
          <w:lang w:val="en-US"/>
        </w:rPr>
        <w:t xml:space="preserve"> diving </w:t>
      </w:r>
      <w:proofErr w:type="spellStart"/>
      <w:r w:rsidRPr="00012FEE">
        <w:rPr>
          <w:lang w:val="en-US"/>
        </w:rPr>
        <w:t>programmes</w:t>
      </w:r>
      <w:proofErr w:type="spellEnd"/>
      <w:r w:rsidRPr="00012FEE">
        <w:rPr>
          <w:lang w:val="en-US"/>
        </w:rPr>
        <w:t xml:space="preserve"> and the </w:t>
      </w:r>
      <w:proofErr w:type="spellStart"/>
      <w:r w:rsidRPr="00012FEE">
        <w:rPr>
          <w:lang w:val="en-US"/>
        </w:rPr>
        <w:t>Coastwatch</w:t>
      </w:r>
      <w:proofErr w:type="spellEnd"/>
      <w:r w:rsidRPr="00012FEE">
        <w:rPr>
          <w:lang w:val="en-US"/>
        </w:rPr>
        <w:t xml:space="preserve"> survey initiative. We critically assessed a range of participation-related aspects, using factor analysis to simplify our collected data and to both uncover and examine patterns of engagement amongst respondents. The method aligned with our research objective of examining the interrelated bundle of causal variables that volunteer motivations and outcomes form, and how these determine the level, type and effect of participation. Importantly, it also helped to reveal the multiple, complex and often contradictory motivations, ethics, experiences and personal benefits of joining a particular set of marine community science initiatives.</w:t>
      </w:r>
      <w:r>
        <w:rPr>
          <w:lang w:val="en-US"/>
        </w:rPr>
        <w:t xml:space="preserve">  </w:t>
      </w:r>
      <w:r w:rsidRPr="00012FEE">
        <w:rPr>
          <w:lang w:val="en-US"/>
        </w:rPr>
        <w:t xml:space="preserve"> </w:t>
      </w:r>
      <w:r>
        <w:rPr>
          <w:lang w:val="en-US"/>
        </w:rPr>
        <w:t xml:space="preserve">   </w:t>
      </w:r>
      <w:r w:rsidRPr="00012FEE">
        <w:rPr>
          <w:lang w:val="en-US"/>
        </w:rPr>
        <w:t>Community science includes both individual and collective forms of participation (</w:t>
      </w:r>
      <w:proofErr w:type="spellStart"/>
      <w:r w:rsidRPr="00012FEE">
        <w:rPr>
          <w:lang w:val="en-US"/>
        </w:rPr>
        <w:t>Unsplash</w:t>
      </w:r>
      <w:proofErr w:type="spellEnd"/>
      <w:r w:rsidRPr="00012FEE">
        <w:rPr>
          <w:lang w:val="en-US"/>
        </w:rPr>
        <w:t>, 2017)</w:t>
      </w:r>
      <w:r>
        <w:rPr>
          <w:lang w:val="en-US"/>
        </w:rPr>
        <w:t xml:space="preserve">  </w:t>
      </w:r>
      <w:r w:rsidRPr="00012FEE">
        <w:rPr>
          <w:lang w:val="en-US"/>
        </w:rPr>
        <w:t xml:space="preserve"> </w:t>
      </w:r>
      <w:r>
        <w:rPr>
          <w:lang w:val="en-US"/>
        </w:rPr>
        <w:t xml:space="preserve">  </w:t>
      </w:r>
      <w:r w:rsidRPr="00012FEE">
        <w:rPr>
          <w:lang w:val="en-US"/>
        </w:rPr>
        <w:t>Factor analysis suggested that our respondents are best represented by four factors. We labelled these as: (</w:t>
      </w:r>
      <w:proofErr w:type="spellStart"/>
      <w:r w:rsidRPr="00012FEE">
        <w:rPr>
          <w:lang w:val="en-US"/>
        </w:rPr>
        <w:t>i</w:t>
      </w:r>
      <w:proofErr w:type="spellEnd"/>
      <w:r w:rsidRPr="00012FEE">
        <w:rPr>
          <w:lang w:val="en-US"/>
        </w:rPr>
        <w:t>) Activists; (ii) Conservationists; (iii) Professionals; and (iv) Hobbyists. These profiles highlight a diverse range of participation pathways, each associated with different perceptions on the role of marine community science. In the case of Conservationists and Hobbyists, we found that they are motivated to expand personal knowledge and skillsets, contribute to scientific knowledge and attain recognition for conservation actions. Conversely, Professionals are motivated to participate as a means of upholding their environmental principles and developing career advancement. Altruistic desires to instigate wider change and to become more politically engaged are revealed as being central to the participation of Activists.</w:t>
      </w:r>
      <w:r>
        <w:rPr>
          <w:lang w:val="en-US"/>
        </w:rPr>
        <w:t xml:space="preserve">  </w:t>
      </w:r>
      <w:r w:rsidRPr="00012FEE">
        <w:rPr>
          <w:lang w:val="en-US"/>
        </w:rPr>
        <w:t xml:space="preserve"> </w:t>
      </w:r>
      <w:r>
        <w:rPr>
          <w:lang w:val="en-US"/>
        </w:rPr>
        <w:t xml:space="preserve"> </w:t>
      </w:r>
      <w:r w:rsidRPr="00012FEE">
        <w:rPr>
          <w:lang w:val="en-US"/>
        </w:rPr>
        <w:t>Revealing a wider scope of volunteer engagement</w:t>
      </w:r>
      <w:r>
        <w:rPr>
          <w:lang w:val="en-US"/>
        </w:rPr>
        <w:t xml:space="preserve"> </w:t>
      </w:r>
      <w:r w:rsidRPr="00012FEE">
        <w:rPr>
          <w:lang w:val="en-US"/>
        </w:rPr>
        <w:t xml:space="preserve">Whilst our findings on the motivational drivers of surveyed volunteers largely reflected seminal studies on volunteerism, our assessment of how these are linked to specific perceptions and outcomes of participation reveal valuable insight. We demonstrate how the creation of volunteer profiles can shed light on the factors that support or inhibit the </w:t>
      </w:r>
      <w:proofErr w:type="spellStart"/>
      <w:r w:rsidRPr="00012FEE">
        <w:rPr>
          <w:lang w:val="en-US"/>
        </w:rPr>
        <w:t>realisation</w:t>
      </w:r>
      <w:proofErr w:type="spellEnd"/>
      <w:r w:rsidRPr="00012FEE">
        <w:rPr>
          <w:lang w:val="en-US"/>
        </w:rPr>
        <w:t xml:space="preserve"> of participation intentions. We recommend that this style of evaluation should be followed by marine community science coordinators more broadly, so that their projects can explicitly highlight the significance of an individual’s contribution.</w:t>
      </w:r>
      <w:r>
        <w:rPr>
          <w:lang w:val="en-US"/>
        </w:rPr>
        <w:t xml:space="preserve">  </w:t>
      </w:r>
      <w:r w:rsidRPr="00012FEE">
        <w:rPr>
          <w:lang w:val="en-US"/>
        </w:rPr>
        <w:t>By focusing on the complex composition of participant cohorts, the analysis also highlights the nature of the ‘science’ that each group is engaged with as active producers of knowledge. For Professionals and Hobbyists the depth of research is not the primary issue, yet for Activists and Conservationists it clearly is. These two groups move beyond ‘science’ as a technical project to value its epistemological basis and how it is ultimately used. For Conservationists it is primarily about ‘outcome knowledge’, with the emphasis on empirical accounts of particular environmental conditions. Activists differ slightly, valuing the capacity of community science to create ‘actionable knowledge’. This is knowledge that connects heterogeneous elements (social, political, environmental) in an attempt to expand existing modes of knowing and to inform future action.</w:t>
      </w:r>
      <w:r>
        <w:rPr>
          <w:lang w:val="en-US"/>
        </w:rPr>
        <w:t xml:space="preserve">  </w:t>
      </w:r>
      <w:r w:rsidRPr="00012FEE">
        <w:rPr>
          <w:lang w:val="en-US"/>
        </w:rPr>
        <w:t xml:space="preserve"> </w:t>
      </w:r>
      <w:r>
        <w:rPr>
          <w:lang w:val="en-US"/>
        </w:rPr>
        <w:t xml:space="preserve">   </w:t>
      </w:r>
      <w:r w:rsidRPr="00012FEE">
        <w:rPr>
          <w:lang w:val="en-US"/>
        </w:rPr>
        <w:t xml:space="preserve">An overview of the extracted volunteer profiles and how they </w:t>
      </w:r>
      <w:r w:rsidRPr="00012FEE">
        <w:rPr>
          <w:lang w:val="en-US"/>
        </w:rPr>
        <w:lastRenderedPageBreak/>
        <w:t>differ (McAteer et al., 2021)</w:t>
      </w:r>
      <w:r>
        <w:rPr>
          <w:lang w:val="en-US"/>
        </w:rPr>
        <w:t xml:space="preserve">  </w:t>
      </w:r>
      <w:r w:rsidRPr="00012FEE">
        <w:rPr>
          <w:lang w:val="en-US"/>
        </w:rPr>
        <w:t xml:space="preserve"> </w:t>
      </w:r>
      <w:r>
        <w:rPr>
          <w:lang w:val="en-US"/>
        </w:rPr>
        <w:t xml:space="preserve"> </w:t>
      </w:r>
      <w:r w:rsidRPr="00012FEE">
        <w:rPr>
          <w:lang w:val="en-US"/>
        </w:rPr>
        <w:t>Embedding volunteers at the core of projects</w:t>
      </w:r>
      <w:r>
        <w:rPr>
          <w:lang w:val="en-US"/>
        </w:rPr>
        <w:t xml:space="preserve"> </w:t>
      </w:r>
      <w:r w:rsidRPr="00012FEE">
        <w:rPr>
          <w:lang w:val="en-US"/>
        </w:rPr>
        <w:t>Our conclusions do not suggest that projects should value one type of volunteer over another, but show that projects need to pay attention to the alignment between a potential participant and the aspects of participation that they are most interested in. There is a ‘fine line’ between supporting and taking advantage of volunteers and it is important not to disregard this or risk losing vital contribution. Community science has a strong potential to effectively contribute to marine policy and to advance public participation in governance. This can only be achieved on a sustainable basis, however, if projects speak to the needs of volunteers and facilitate active participation processes.</w:t>
      </w:r>
      <w:r>
        <w:rPr>
          <w:lang w:val="en-US"/>
        </w:rPr>
        <w:t xml:space="preserve">  </w:t>
      </w:r>
      <w:r w:rsidRPr="00012FEE">
        <w:rPr>
          <w:lang w:val="en-US"/>
        </w:rPr>
        <w:t>You can read the full paper here</w:t>
      </w:r>
      <w:r>
        <w:rPr>
          <w:lang w:val="en-US"/>
        </w:rPr>
        <w:t xml:space="preserve"> </w:t>
      </w:r>
      <w:r w:rsidRPr="00012FEE">
        <w:rPr>
          <w:rFonts w:hint="eastAsia"/>
          <w:lang w:val="en-US"/>
        </w:rPr>
        <w:t>…………………</w:t>
      </w:r>
      <w:r>
        <w:rPr>
          <w:lang w:val="en-US"/>
        </w:rPr>
        <w:t xml:space="preserve">  </w:t>
      </w:r>
      <w:r w:rsidRPr="00012FEE">
        <w:rPr>
          <w:lang w:val="en-US"/>
        </w:rPr>
        <w:t>Author information</w:t>
      </w:r>
      <w:r>
        <w:rPr>
          <w:lang w:val="en-US"/>
        </w:rPr>
        <w:t xml:space="preserve"> </w:t>
      </w:r>
      <w:r w:rsidRPr="00012FEE">
        <w:rPr>
          <w:lang w:val="en-US"/>
        </w:rPr>
        <w:t>Ben McAteer, Queen’s University Belfast</w:t>
      </w:r>
      <w:r>
        <w:rPr>
          <w:lang w:val="en-US"/>
        </w:rPr>
        <w:t xml:space="preserve"> </w:t>
      </w:r>
      <w:r w:rsidRPr="00012FEE">
        <w:rPr>
          <w:lang w:val="en-US"/>
        </w:rPr>
        <w:t xml:space="preserve">Ben is a researcher from the north coast of Ireland and is currently carrying out a PhD in the School of the Natural and Built Environment at Queen’s University Belfast. His PhD thesis investigates the transformative potential of marine community science, a form of participatory research. Power analysis is used to examine the capacity of community science projects to instigate more engaged forms of public participation in marine governance regimes. Ben has published peer-reviewed articles in the field of marine governance and conservation, and currently works as a research assistant on the </w:t>
      </w:r>
      <w:proofErr w:type="spellStart"/>
      <w:r w:rsidRPr="00012FEE">
        <w:rPr>
          <w:lang w:val="en-US"/>
        </w:rPr>
        <w:t>LiftWEC</w:t>
      </w:r>
      <w:proofErr w:type="spellEnd"/>
      <w:r w:rsidRPr="00012FEE">
        <w:rPr>
          <w:lang w:val="en-US"/>
        </w:rPr>
        <w:t xml:space="preserve"> project at Queen’s University Belfast.</w:t>
      </w:r>
      <w:r>
        <w:rPr>
          <w:lang w:val="en-US"/>
        </w:rPr>
        <w:t xml:space="preserve">  </w:t>
      </w:r>
      <w:r w:rsidRPr="00012FEE">
        <w:rPr>
          <w:lang w:val="en-US"/>
        </w:rPr>
        <w:t>https://unesdoc.unesco.org/ark:/48223/pf0000393761.locale=en</w:t>
      </w:r>
      <w:r>
        <w:rPr>
          <w:lang w:val="en-US"/>
        </w:rPr>
        <w:t xml:space="preserve">  </w:t>
      </w:r>
      <w:r w:rsidRPr="00012FEE">
        <w:rPr>
          <w:lang w:val="en-US"/>
        </w:rPr>
        <w:t>1</w:t>
      </w:r>
      <w:r>
        <w:rPr>
          <w:lang w:val="en-US"/>
        </w:rPr>
        <w:t xml:space="preserve"> </w:t>
      </w:r>
      <w:r w:rsidRPr="00012FEE">
        <w:rPr>
          <w:lang w:val="en-US"/>
        </w:rPr>
        <w:t>Report on outcomes and get everyone</w:t>
      </w:r>
      <w:r>
        <w:rPr>
          <w:lang w:val="en-US"/>
        </w:rPr>
        <w:t xml:space="preserve"> </w:t>
      </w:r>
      <w:r w:rsidRPr="00012FEE">
        <w:rPr>
          <w:lang w:val="en-US"/>
        </w:rPr>
        <w:t>involved: The Participatory Performance</w:t>
      </w:r>
      <w:r>
        <w:rPr>
          <w:lang w:val="en-US"/>
        </w:rPr>
        <w:t xml:space="preserve"> </w:t>
      </w:r>
      <w:r w:rsidRPr="00012FEE">
        <w:rPr>
          <w:lang w:val="en-US"/>
        </w:rPr>
        <w:t>Story Reporting Technique</w:t>
      </w:r>
      <w:r>
        <w:rPr>
          <w:lang w:val="en-US"/>
        </w:rPr>
        <w:t xml:space="preserve"> </w:t>
      </w:r>
      <w:r w:rsidRPr="00012FEE">
        <w:rPr>
          <w:lang w:val="en-US"/>
        </w:rPr>
        <w:t>Presented at the AES conference in Perth, September 2008</w:t>
      </w:r>
      <w:r>
        <w:rPr>
          <w:lang w:val="en-US"/>
        </w:rPr>
        <w:t xml:space="preserve"> </w:t>
      </w:r>
      <w:r w:rsidRPr="00012FEE">
        <w:rPr>
          <w:lang w:val="en-US"/>
        </w:rPr>
        <w:t>Dr Jessica Dart</w:t>
      </w:r>
      <w:r>
        <w:rPr>
          <w:lang w:val="en-US"/>
        </w:rPr>
        <w:t xml:space="preserve"> </w:t>
      </w:r>
      <w:r w:rsidRPr="00012FEE">
        <w:rPr>
          <w:lang w:val="en-US"/>
        </w:rPr>
        <w:t>Director</w:t>
      </w:r>
      <w:r>
        <w:rPr>
          <w:lang w:val="en-US"/>
        </w:rPr>
        <w:t xml:space="preserve"> </w:t>
      </w:r>
      <w:r w:rsidRPr="00012FEE">
        <w:rPr>
          <w:lang w:val="en-US"/>
        </w:rPr>
        <w:t>Clear Horizon</w:t>
      </w:r>
      <w:r>
        <w:rPr>
          <w:lang w:val="en-US"/>
        </w:rPr>
        <w:t xml:space="preserve"> </w:t>
      </w:r>
      <w:r w:rsidRPr="00012FEE">
        <w:rPr>
          <w:lang w:val="en-US"/>
        </w:rPr>
        <w:t>1/13 Avondale Avenue</w:t>
      </w:r>
      <w:r>
        <w:rPr>
          <w:lang w:val="en-US"/>
        </w:rPr>
        <w:t xml:space="preserve"> </w:t>
      </w:r>
      <w:r w:rsidRPr="00012FEE">
        <w:rPr>
          <w:lang w:val="en-US"/>
        </w:rPr>
        <w:t>Chelsea, VIC 3196</w:t>
      </w:r>
      <w:r>
        <w:rPr>
          <w:lang w:val="en-US"/>
        </w:rPr>
        <w:t xml:space="preserve"> </w:t>
      </w:r>
      <w:r w:rsidRPr="00012FEE">
        <w:rPr>
          <w:lang w:val="en-US"/>
        </w:rPr>
        <w:t>Tel: +61 3 9773 2299</w:t>
      </w:r>
      <w:r>
        <w:rPr>
          <w:lang w:val="en-US"/>
        </w:rPr>
        <w:t xml:space="preserve"> </w:t>
      </w:r>
      <w:r w:rsidRPr="00012FEE">
        <w:rPr>
          <w:lang w:val="en-US"/>
        </w:rPr>
        <w:t>Fax:+61 3 9773 2233</w:t>
      </w:r>
      <w:r>
        <w:rPr>
          <w:lang w:val="en-US"/>
        </w:rPr>
        <w:t xml:space="preserve"> </w:t>
      </w:r>
      <w:r w:rsidRPr="00012FEE">
        <w:rPr>
          <w:lang w:val="en-US"/>
        </w:rPr>
        <w:t>Email: admin@clearhorizon.com.au</w:t>
      </w:r>
      <w:r>
        <w:rPr>
          <w:lang w:val="en-US"/>
        </w:rPr>
        <w:t xml:space="preserve"> </w:t>
      </w:r>
      <w:r w:rsidRPr="00012FEE">
        <w:rPr>
          <w:lang w:val="en-US"/>
        </w:rPr>
        <w:t>Web: www.clearhorizon.com.auwww.clearhorizon.com.auwww.clearhorizon.com.auwww.clearhorizon.com.au</w:t>
      </w:r>
      <w:r>
        <w:rPr>
          <w:lang w:val="en-US"/>
        </w:rPr>
        <w:t xml:space="preserve"> </w:t>
      </w:r>
      <w:r w:rsidRPr="00012FEE">
        <w:rPr>
          <w:lang w:val="en-US"/>
        </w:rPr>
        <w:t>Abstract</w:t>
      </w:r>
      <w:r>
        <w:rPr>
          <w:lang w:val="en-US"/>
        </w:rPr>
        <w:t xml:space="preserve"> </w:t>
      </w:r>
      <w:r w:rsidRPr="00012FEE">
        <w:rPr>
          <w:lang w:val="en-US"/>
        </w:rPr>
        <w:t>This paper provides an overview of the emerging technique named Participatory</w:t>
      </w:r>
      <w:r>
        <w:rPr>
          <w:lang w:val="en-US"/>
        </w:rPr>
        <w:t xml:space="preserve"> </w:t>
      </w:r>
      <w:r w:rsidRPr="00012FEE">
        <w:rPr>
          <w:lang w:val="en-US"/>
        </w:rPr>
        <w:t>Performance Story Reporting technique. This technique presents a framework for</w:t>
      </w:r>
      <w:r>
        <w:rPr>
          <w:lang w:val="en-US"/>
        </w:rPr>
        <w:t xml:space="preserve"> </w:t>
      </w:r>
      <w:r w:rsidRPr="00012FEE">
        <w:rPr>
          <w:lang w:val="en-US"/>
        </w:rPr>
        <w:t>reporting on contribution to long-term outcomes (or targets) using mixed methods and</w:t>
      </w:r>
      <w:r>
        <w:rPr>
          <w:lang w:val="en-US"/>
        </w:rPr>
        <w:t xml:space="preserve"> </w:t>
      </w:r>
      <w:r w:rsidRPr="00012FEE">
        <w:rPr>
          <w:lang w:val="en-US"/>
        </w:rPr>
        <w:t>participatory process. The process steps include clarifying the program logic, developing</w:t>
      </w:r>
      <w:r>
        <w:rPr>
          <w:lang w:val="en-US"/>
        </w:rPr>
        <w:t xml:space="preserve"> </w:t>
      </w:r>
      <w:r w:rsidRPr="00012FEE">
        <w:rPr>
          <w:lang w:val="en-US"/>
        </w:rPr>
        <w:t>guiding questions for the social inquiry process and data trawl. Final conclusions about the</w:t>
      </w:r>
      <w:r>
        <w:rPr>
          <w:lang w:val="en-US"/>
        </w:rPr>
        <w:t xml:space="preserve"> </w:t>
      </w:r>
      <w:r w:rsidRPr="00012FEE">
        <w:rPr>
          <w:lang w:val="en-US"/>
        </w:rPr>
        <w:t>extent to which a program has contributed to outcomes are made at an ‘outcomes panel’</w:t>
      </w:r>
      <w:r>
        <w:rPr>
          <w:lang w:val="en-US"/>
        </w:rPr>
        <w:t xml:space="preserve"> </w:t>
      </w:r>
      <w:r w:rsidRPr="00012FEE">
        <w:rPr>
          <w:lang w:val="en-US"/>
        </w:rPr>
        <w:t>and recommendations are developed at a large group workshop. The intention of this</w:t>
      </w:r>
      <w:r>
        <w:rPr>
          <w:lang w:val="en-US"/>
        </w:rPr>
        <w:t xml:space="preserve"> </w:t>
      </w:r>
      <w:r w:rsidRPr="00012FEE">
        <w:rPr>
          <w:lang w:val="en-US"/>
        </w:rPr>
        <w:t>paper is to simply introduce the technique and to discuss bias, limitations and where it</w:t>
      </w:r>
      <w:r>
        <w:rPr>
          <w:lang w:val="en-US"/>
        </w:rPr>
        <w:t xml:space="preserve"> </w:t>
      </w:r>
      <w:r w:rsidRPr="00012FEE">
        <w:rPr>
          <w:lang w:val="en-US"/>
        </w:rPr>
        <w:t>might best be applied.2</w:t>
      </w:r>
      <w:r>
        <w:rPr>
          <w:lang w:val="en-US"/>
        </w:rPr>
        <w:t xml:space="preserve"> </w:t>
      </w:r>
      <w:r w:rsidRPr="00012FEE">
        <w:rPr>
          <w:lang w:val="en-US"/>
        </w:rPr>
        <w:t>What are performance story reports?</w:t>
      </w:r>
      <w:r>
        <w:rPr>
          <w:lang w:val="en-US"/>
        </w:rPr>
        <w:t xml:space="preserve"> </w:t>
      </w:r>
      <w:r w:rsidRPr="00012FEE">
        <w:rPr>
          <w:lang w:val="en-US"/>
        </w:rPr>
        <w:t>Performance story reports are essentially a short report about how a program contributed</w:t>
      </w:r>
      <w:r>
        <w:rPr>
          <w:lang w:val="en-US"/>
        </w:rPr>
        <w:t xml:space="preserve"> </w:t>
      </w:r>
      <w:r w:rsidRPr="00012FEE">
        <w:rPr>
          <w:lang w:val="en-US"/>
        </w:rPr>
        <w:t>to outcomes. Although they may vary in content and format, most are short, mention</w:t>
      </w:r>
      <w:r>
        <w:rPr>
          <w:lang w:val="en-US"/>
        </w:rPr>
        <w:t xml:space="preserve"> </w:t>
      </w:r>
      <w:r w:rsidRPr="00012FEE">
        <w:rPr>
          <w:lang w:val="en-US"/>
        </w:rPr>
        <w:t>program context and aims, relate to a plausible results chain, and are backed by empirical</w:t>
      </w:r>
      <w:r>
        <w:rPr>
          <w:lang w:val="en-US"/>
        </w:rPr>
        <w:t xml:space="preserve"> </w:t>
      </w:r>
      <w:r w:rsidRPr="00012FEE">
        <w:rPr>
          <w:lang w:val="en-US"/>
        </w:rPr>
        <w:t>evidence (Dart and Mayne, 2005).</w:t>
      </w:r>
      <w:r>
        <w:rPr>
          <w:lang w:val="en-US"/>
        </w:rPr>
        <w:t xml:space="preserve"> </w:t>
      </w:r>
      <w:r w:rsidRPr="00012FEE">
        <w:rPr>
          <w:lang w:val="en-US"/>
        </w:rPr>
        <w:t>The term ‘performance story’ was introduced by John Mayne in a paper that was published</w:t>
      </w:r>
      <w:r>
        <w:rPr>
          <w:lang w:val="en-US"/>
        </w:rPr>
        <w:t xml:space="preserve"> </w:t>
      </w:r>
      <w:r w:rsidRPr="00012FEE">
        <w:rPr>
          <w:lang w:val="en-US"/>
        </w:rPr>
        <w:t>in 2004. PPSRs aim to strike a good balance between depth of information and brevity.</w:t>
      </w:r>
      <w:r>
        <w:rPr>
          <w:lang w:val="en-US"/>
        </w:rPr>
        <w:t xml:space="preserve"> </w:t>
      </w:r>
      <w:r w:rsidRPr="00012FEE">
        <w:rPr>
          <w:lang w:val="en-US"/>
        </w:rPr>
        <w:t>They aim to be easy for staff and stakeholders to understand, and help build a credible case</w:t>
      </w:r>
      <w:r>
        <w:rPr>
          <w:lang w:val="en-US"/>
        </w:rPr>
        <w:t xml:space="preserve"> </w:t>
      </w:r>
      <w:r w:rsidRPr="00012FEE">
        <w:rPr>
          <w:lang w:val="en-US"/>
        </w:rPr>
        <w:t>about the contribution that a program has made towards outcomes or targets. They also</w:t>
      </w:r>
      <w:r>
        <w:rPr>
          <w:lang w:val="en-US"/>
        </w:rPr>
        <w:t xml:space="preserve"> </w:t>
      </w:r>
      <w:r w:rsidRPr="00012FEE">
        <w:rPr>
          <w:lang w:val="en-US"/>
        </w:rPr>
        <w:t xml:space="preserve">provide a common </w:t>
      </w:r>
      <w:r w:rsidRPr="00012FEE">
        <w:rPr>
          <w:lang w:val="en-US"/>
        </w:rPr>
        <w:lastRenderedPageBreak/>
        <w:t>language for discussing different programs and helping teams to focus</w:t>
      </w:r>
      <w:r>
        <w:rPr>
          <w:lang w:val="en-US"/>
        </w:rPr>
        <w:t xml:space="preserve"> </w:t>
      </w:r>
      <w:r w:rsidRPr="00012FEE">
        <w:rPr>
          <w:lang w:val="en-US"/>
        </w:rPr>
        <w:t>on results.</w:t>
      </w:r>
      <w:r>
        <w:rPr>
          <w:lang w:val="en-US"/>
        </w:rPr>
        <w:t xml:space="preserve"> </w:t>
      </w:r>
      <w:r w:rsidRPr="00012FEE">
        <w:rPr>
          <w:lang w:val="en-US"/>
        </w:rPr>
        <w:t>What is the Participatory Performance Story Reporting</w:t>
      </w:r>
      <w:r>
        <w:rPr>
          <w:lang w:val="en-US"/>
        </w:rPr>
        <w:t xml:space="preserve"> </w:t>
      </w:r>
      <w:r w:rsidRPr="00012FEE">
        <w:rPr>
          <w:lang w:val="en-US"/>
        </w:rPr>
        <w:t>technique?</w:t>
      </w:r>
      <w:r>
        <w:rPr>
          <w:lang w:val="en-US"/>
        </w:rPr>
        <w:t xml:space="preserve"> </w:t>
      </w:r>
      <w:r w:rsidRPr="00012FEE">
        <w:rPr>
          <w:lang w:val="en-US"/>
        </w:rPr>
        <w:t>The Participatory Performance Story Reporting (PPSR) technique yields one specific type</w:t>
      </w:r>
      <w:r>
        <w:rPr>
          <w:lang w:val="en-US"/>
        </w:rPr>
        <w:t xml:space="preserve"> </w:t>
      </w:r>
      <w:r w:rsidRPr="00012FEE">
        <w:rPr>
          <w:lang w:val="en-US"/>
        </w:rPr>
        <w:t>of ‘Performance Story Report’ (PSR) and follows a particular participatory process. This</w:t>
      </w:r>
      <w:r>
        <w:rPr>
          <w:lang w:val="en-US"/>
        </w:rPr>
        <w:t xml:space="preserve"> </w:t>
      </w:r>
      <w:r w:rsidRPr="00012FEE">
        <w:rPr>
          <w:lang w:val="en-US"/>
        </w:rPr>
        <w:t>technique was developed by Jess Dart and is characterized by two elements: a five-stage</w:t>
      </w:r>
      <w:r>
        <w:rPr>
          <w:lang w:val="en-US"/>
        </w:rPr>
        <w:t xml:space="preserve"> </w:t>
      </w:r>
      <w:r w:rsidRPr="00012FEE">
        <w:rPr>
          <w:lang w:val="en-US"/>
        </w:rPr>
        <w:t>participatory process whereby the information is generated and a five-part structure in</w:t>
      </w:r>
      <w:r>
        <w:rPr>
          <w:lang w:val="en-US"/>
        </w:rPr>
        <w:t xml:space="preserve"> </w:t>
      </w:r>
      <w:r w:rsidRPr="00012FEE">
        <w:rPr>
          <w:lang w:val="en-US"/>
        </w:rPr>
        <w:t>which the report product is presented.</w:t>
      </w:r>
      <w:r>
        <w:rPr>
          <w:lang w:val="en-US"/>
        </w:rPr>
        <w:t xml:space="preserve"> </w:t>
      </w:r>
      <w:r w:rsidRPr="00012FEE">
        <w:rPr>
          <w:lang w:val="en-US"/>
        </w:rPr>
        <w:t>Performance story report structure</w:t>
      </w:r>
      <w:r>
        <w:rPr>
          <w:lang w:val="en-US"/>
        </w:rPr>
        <w:t xml:space="preserve"> </w:t>
      </w:r>
      <w:r w:rsidRPr="00012FEE">
        <w:rPr>
          <w:lang w:val="en-US"/>
        </w:rPr>
        <w:t>Performance story reports aim to explore and report on the extent to which an</w:t>
      </w:r>
      <w:r>
        <w:rPr>
          <w:lang w:val="en-US"/>
        </w:rPr>
        <w:t xml:space="preserve"> </w:t>
      </w:r>
      <w:r w:rsidRPr="00012FEE">
        <w:rPr>
          <w:lang w:val="en-US"/>
        </w:rPr>
        <w:t>intervention has contributed to outcomes. They are thus aimed at answering the “impact”</w:t>
      </w:r>
      <w:r>
        <w:rPr>
          <w:lang w:val="en-US"/>
        </w:rPr>
        <w:t xml:space="preserve"> </w:t>
      </w:r>
      <w:r w:rsidRPr="00012FEE">
        <w:rPr>
          <w:lang w:val="en-US"/>
        </w:rPr>
        <w:t>question. Further, Mayne (2003) suggests that credible PSRs should note intended</w:t>
      </w:r>
      <w:r>
        <w:rPr>
          <w:lang w:val="en-US"/>
        </w:rPr>
        <w:t xml:space="preserve"> </w:t>
      </w:r>
      <w:r w:rsidRPr="00012FEE">
        <w:rPr>
          <w:lang w:val="en-US"/>
        </w:rPr>
        <w:t>accomplishments, report achievements against expectations, discuss what was learned and</w:t>
      </w:r>
      <w:r>
        <w:rPr>
          <w:lang w:val="en-US"/>
        </w:rPr>
        <w:t xml:space="preserve"> </w:t>
      </w:r>
      <w:r w:rsidRPr="00012FEE">
        <w:rPr>
          <w:lang w:val="en-US"/>
        </w:rPr>
        <w:t>what will be changed, and describe steps taken to ensure the quality of the data presented.</w:t>
      </w:r>
      <w:r>
        <w:rPr>
          <w:lang w:val="en-US"/>
        </w:rPr>
        <w:t xml:space="preserve"> </w:t>
      </w:r>
      <w:r w:rsidRPr="00012FEE">
        <w:rPr>
          <w:lang w:val="en-US"/>
        </w:rPr>
        <w:t>Under the PPSR, reports are generally structure the reports against the following sections:</w:t>
      </w:r>
      <w:r>
        <w:rPr>
          <w:lang w:val="en-US"/>
        </w:rPr>
        <w:t xml:space="preserve"> </w:t>
      </w:r>
      <w:r w:rsidRPr="00012FEE">
        <w:rPr>
          <w:lang w:val="en-US"/>
        </w:rPr>
        <w:t>1. A narrative section explaining the program context and rationale.</w:t>
      </w:r>
      <w:r>
        <w:rPr>
          <w:lang w:val="en-US"/>
        </w:rPr>
        <w:t xml:space="preserve"> </w:t>
      </w:r>
      <w:r w:rsidRPr="00012FEE">
        <w:rPr>
          <w:lang w:val="en-US"/>
        </w:rPr>
        <w:t xml:space="preserve">2. A ‘results chart’ which </w:t>
      </w:r>
      <w:proofErr w:type="spellStart"/>
      <w:r w:rsidRPr="00012FEE">
        <w:rPr>
          <w:lang w:val="en-US"/>
        </w:rPr>
        <w:t>summarises</w:t>
      </w:r>
      <w:proofErr w:type="spellEnd"/>
      <w:r w:rsidRPr="00012FEE">
        <w:rPr>
          <w:lang w:val="en-US"/>
        </w:rPr>
        <w:t xml:space="preserve"> the achievements of a program against a</w:t>
      </w:r>
      <w:r>
        <w:rPr>
          <w:lang w:val="en-US"/>
        </w:rPr>
        <w:t xml:space="preserve"> </w:t>
      </w:r>
      <w:r w:rsidRPr="00012FEE">
        <w:rPr>
          <w:lang w:val="en-US"/>
        </w:rPr>
        <w:t>program logic model.</w:t>
      </w:r>
      <w:r>
        <w:rPr>
          <w:lang w:val="en-US"/>
        </w:rPr>
        <w:t xml:space="preserve"> </w:t>
      </w:r>
      <w:r w:rsidRPr="00012FEE">
        <w:rPr>
          <w:lang w:val="en-US"/>
        </w:rPr>
        <w:t>3. A narrative section describing the implications of the results e.g. what was learned,</w:t>
      </w:r>
      <w:r>
        <w:rPr>
          <w:lang w:val="en-US"/>
        </w:rPr>
        <w:t xml:space="preserve"> </w:t>
      </w:r>
      <w:r w:rsidRPr="00012FEE">
        <w:rPr>
          <w:lang w:val="en-US"/>
        </w:rPr>
        <w:t>and what will be changed as a result of what has been learned.</w:t>
      </w:r>
      <w:r>
        <w:rPr>
          <w:lang w:val="en-US"/>
        </w:rPr>
        <w:t xml:space="preserve"> </w:t>
      </w:r>
      <w:r w:rsidRPr="00012FEE">
        <w:rPr>
          <w:lang w:val="en-US"/>
        </w:rPr>
        <w:t>4. A section which provides a number of ‘vignettes’ that provide instances of</w:t>
      </w:r>
      <w:r>
        <w:rPr>
          <w:lang w:val="en-US"/>
        </w:rPr>
        <w:t xml:space="preserve"> </w:t>
      </w:r>
      <w:r w:rsidRPr="00012FEE">
        <w:rPr>
          <w:lang w:val="en-US"/>
        </w:rPr>
        <w:t>significant change, usually first person narratives.3</w:t>
      </w:r>
      <w:r>
        <w:rPr>
          <w:lang w:val="en-US"/>
        </w:rPr>
        <w:t xml:space="preserve"> </w:t>
      </w:r>
      <w:r w:rsidRPr="00012FEE">
        <w:rPr>
          <w:lang w:val="en-US"/>
        </w:rPr>
        <w:t>5. An index providing more detail on the sources of evidence.</w:t>
      </w:r>
      <w:r>
        <w:rPr>
          <w:lang w:val="en-US"/>
        </w:rPr>
        <w:t xml:space="preserve"> </w:t>
      </w:r>
      <w:r w:rsidRPr="00012FEE">
        <w:rPr>
          <w:lang w:val="en-US"/>
        </w:rPr>
        <w:t>Under PPSR, the reports are approximately 20 pages long, although depending on the</w:t>
      </w:r>
      <w:r>
        <w:rPr>
          <w:lang w:val="en-US"/>
        </w:rPr>
        <w:t xml:space="preserve"> </w:t>
      </w:r>
      <w:r w:rsidRPr="00012FEE">
        <w:rPr>
          <w:lang w:val="en-US"/>
        </w:rPr>
        <w:t xml:space="preserve">purpose and context of the report it may be as brief as a </w:t>
      </w:r>
      <w:proofErr w:type="spellStart"/>
      <w:r w:rsidRPr="00012FEE">
        <w:rPr>
          <w:lang w:val="en-US"/>
        </w:rPr>
        <w:t>colour</w:t>
      </w:r>
      <w:proofErr w:type="spellEnd"/>
      <w:r w:rsidRPr="00012FEE">
        <w:rPr>
          <w:lang w:val="en-US"/>
        </w:rPr>
        <w:t xml:space="preserve"> brochure.</w:t>
      </w:r>
      <w:r>
        <w:rPr>
          <w:lang w:val="en-US"/>
        </w:rPr>
        <w:t xml:space="preserve"> </w:t>
      </w:r>
      <w:r w:rsidRPr="00012FEE">
        <w:rPr>
          <w:lang w:val="en-US"/>
        </w:rPr>
        <w:t>A typical layout is shown below:</w:t>
      </w:r>
      <w:r>
        <w:rPr>
          <w:lang w:val="en-US"/>
        </w:rPr>
        <w:t xml:space="preserve"> </w:t>
      </w:r>
      <w:r w:rsidRPr="00012FEE">
        <w:rPr>
          <w:lang w:val="en-US"/>
        </w:rPr>
        <w:t>Participatory process</w:t>
      </w:r>
      <w:r>
        <w:rPr>
          <w:lang w:val="en-US"/>
        </w:rPr>
        <w:t xml:space="preserve"> </w:t>
      </w:r>
      <w:r w:rsidRPr="00012FEE">
        <w:rPr>
          <w:lang w:val="en-US"/>
        </w:rPr>
        <w:t>Participatory Performance Story Reporting technique advocates a participatory process to</w:t>
      </w:r>
      <w:r>
        <w:rPr>
          <w:lang w:val="en-US"/>
        </w:rPr>
        <w:t xml:space="preserve"> </w:t>
      </w:r>
      <w:r w:rsidRPr="00012FEE">
        <w:rPr>
          <w:lang w:val="en-US"/>
        </w:rPr>
        <w:t>generate the information that goes into the report. There are key learning and reflection</w:t>
      </w:r>
      <w:r>
        <w:rPr>
          <w:lang w:val="en-US"/>
        </w:rPr>
        <w:t xml:space="preserve"> </w:t>
      </w:r>
      <w:r w:rsidRPr="00012FEE">
        <w:rPr>
          <w:lang w:val="en-US"/>
        </w:rPr>
        <w:t>opportunities throughout the process for key stakeholders to be involved. Participation in</w:t>
      </w:r>
      <w:r>
        <w:rPr>
          <w:lang w:val="en-US"/>
        </w:rPr>
        <w:t xml:space="preserve"> </w:t>
      </w:r>
      <w:r w:rsidRPr="00012FEE">
        <w:rPr>
          <w:lang w:val="en-US"/>
        </w:rPr>
        <w:t>the process of discovery and analysis also engenders ownership and increases the chances</w:t>
      </w:r>
      <w:r>
        <w:rPr>
          <w:lang w:val="en-US"/>
        </w:rPr>
        <w:t xml:space="preserve"> </w:t>
      </w:r>
      <w:r w:rsidRPr="00012FEE">
        <w:rPr>
          <w:lang w:val="en-US"/>
        </w:rPr>
        <w:t>that findings will be acted upon.</w:t>
      </w:r>
      <w:r>
        <w:rPr>
          <w:lang w:val="en-US"/>
        </w:rPr>
        <w:t xml:space="preserve"> </w:t>
      </w:r>
      <w:r w:rsidRPr="00012FEE">
        <w:rPr>
          <w:lang w:val="en-US"/>
        </w:rPr>
        <w:t>A suggested process for conducting a PSR is as follows:</w:t>
      </w:r>
      <w:r>
        <w:rPr>
          <w:lang w:val="en-US"/>
        </w:rPr>
        <w:t xml:space="preserve"> </w:t>
      </w:r>
      <w:r w:rsidRPr="00012FEE">
        <w:rPr>
          <w:lang w:val="en-US"/>
        </w:rPr>
        <w:t>Participatory Process</w:t>
      </w:r>
      <w:r>
        <w:rPr>
          <w:lang w:val="en-US"/>
        </w:rPr>
        <w:t xml:space="preserve"> </w:t>
      </w:r>
      <w:r w:rsidRPr="00012FEE">
        <w:rPr>
          <w:lang w:val="en-US"/>
        </w:rPr>
        <w:t>Scoping:</w:t>
      </w:r>
      <w:r>
        <w:rPr>
          <w:lang w:val="en-US"/>
        </w:rPr>
        <w:t xml:space="preserve"> </w:t>
      </w:r>
      <w:r w:rsidRPr="00012FEE">
        <w:rPr>
          <w:lang w:val="en-US"/>
        </w:rPr>
        <w:t>Inception &amp;</w:t>
      </w:r>
      <w:r>
        <w:rPr>
          <w:lang w:val="en-US"/>
        </w:rPr>
        <w:t xml:space="preserve"> </w:t>
      </w:r>
      <w:r w:rsidRPr="00012FEE">
        <w:rPr>
          <w:lang w:val="en-US"/>
        </w:rPr>
        <w:t>Planning</w:t>
      </w:r>
      <w:r>
        <w:rPr>
          <w:lang w:val="en-US"/>
        </w:rPr>
        <w:t xml:space="preserve"> </w:t>
      </w:r>
      <w:r w:rsidRPr="00012FEE">
        <w:rPr>
          <w:lang w:val="en-US"/>
        </w:rPr>
        <w:t>workshop Interview</w:t>
      </w:r>
      <w:r>
        <w:rPr>
          <w:lang w:val="en-US"/>
        </w:rPr>
        <w:t xml:space="preserve"> </w:t>
      </w:r>
      <w:r w:rsidRPr="00012FEE">
        <w:rPr>
          <w:lang w:val="en-US"/>
        </w:rPr>
        <w:t>process:</w:t>
      </w:r>
      <w:r>
        <w:rPr>
          <w:lang w:val="en-US"/>
        </w:rPr>
        <w:t xml:space="preserve"> </w:t>
      </w:r>
      <w:r w:rsidRPr="00012FEE">
        <w:rPr>
          <w:lang w:val="en-US"/>
        </w:rPr>
        <w:t>social inquiry</w:t>
      </w:r>
      <w:r>
        <w:rPr>
          <w:lang w:val="en-US"/>
        </w:rPr>
        <w:t xml:space="preserve"> </w:t>
      </w:r>
      <w:r w:rsidRPr="00012FEE">
        <w:rPr>
          <w:lang w:val="en-US"/>
        </w:rPr>
        <w:t>Data trawling Outcomes</w:t>
      </w:r>
      <w:r>
        <w:rPr>
          <w:lang w:val="en-US"/>
        </w:rPr>
        <w:t xml:space="preserve"> </w:t>
      </w:r>
      <w:r w:rsidRPr="00012FEE">
        <w:rPr>
          <w:lang w:val="en-US"/>
        </w:rPr>
        <w:t>panel</w:t>
      </w:r>
      <w:r>
        <w:rPr>
          <w:lang w:val="en-US"/>
        </w:rPr>
        <w:t xml:space="preserve"> </w:t>
      </w:r>
      <w:r w:rsidRPr="00012FEE">
        <w:rPr>
          <w:lang w:val="en-US"/>
        </w:rPr>
        <w:t>Summit</w:t>
      </w:r>
      <w:r>
        <w:rPr>
          <w:lang w:val="en-US"/>
        </w:rPr>
        <w:t xml:space="preserve"> </w:t>
      </w:r>
      <w:r w:rsidRPr="00012FEE">
        <w:rPr>
          <w:lang w:val="en-US"/>
        </w:rPr>
        <w:t>workshop</w:t>
      </w:r>
      <w:r>
        <w:rPr>
          <w:lang w:val="en-US"/>
        </w:rPr>
        <w:t xml:space="preserve"> </w:t>
      </w:r>
      <w:r w:rsidRPr="00012FEE">
        <w:rPr>
          <w:lang w:val="en-US"/>
        </w:rPr>
        <w:t>Scope Discover Interpret Recommend</w:t>
      </w:r>
      <w:r>
        <w:rPr>
          <w:lang w:val="en-US"/>
        </w:rPr>
        <w:t xml:space="preserve"> </w:t>
      </w:r>
      <w:r w:rsidRPr="00012FEE">
        <w:rPr>
          <w:lang w:val="en-US"/>
        </w:rPr>
        <w:t>Program</w:t>
      </w:r>
      <w:r>
        <w:rPr>
          <w:lang w:val="en-US"/>
        </w:rPr>
        <w:t xml:space="preserve"> </w:t>
      </w:r>
      <w:r w:rsidRPr="00012FEE">
        <w:rPr>
          <w:lang w:val="en-US"/>
        </w:rPr>
        <w:t>Rationale</w:t>
      </w:r>
      <w:r>
        <w:rPr>
          <w:lang w:val="en-US"/>
        </w:rPr>
        <w:t xml:space="preserve"> </w:t>
      </w:r>
      <w:r w:rsidRPr="00012FEE">
        <w:rPr>
          <w:lang w:val="en-US"/>
        </w:rPr>
        <w:t>Results chart Implications Instances of</w:t>
      </w:r>
      <w:r>
        <w:rPr>
          <w:lang w:val="en-US"/>
        </w:rPr>
        <w:t xml:space="preserve"> </w:t>
      </w:r>
      <w:r w:rsidRPr="00012FEE">
        <w:rPr>
          <w:lang w:val="en-US"/>
        </w:rPr>
        <w:t>significant</w:t>
      </w:r>
      <w:r>
        <w:rPr>
          <w:lang w:val="en-US"/>
        </w:rPr>
        <w:t xml:space="preserve"> </w:t>
      </w:r>
      <w:r w:rsidRPr="00012FEE">
        <w:rPr>
          <w:lang w:val="en-US"/>
        </w:rPr>
        <w:t>change</w:t>
      </w:r>
      <w:r>
        <w:rPr>
          <w:lang w:val="en-US"/>
        </w:rPr>
        <w:t xml:space="preserve"> </w:t>
      </w:r>
      <w:r w:rsidRPr="00012FEE">
        <w:rPr>
          <w:lang w:val="en-US"/>
        </w:rPr>
        <w:t>Performance story report</w:t>
      </w:r>
      <w:r>
        <w:rPr>
          <w:lang w:val="en-US"/>
        </w:rPr>
        <w:t xml:space="preserve"> </w:t>
      </w:r>
      <w:r w:rsidRPr="00012FEE">
        <w:rPr>
          <w:lang w:val="en-US"/>
        </w:rPr>
        <w:t>index4</w:t>
      </w:r>
      <w:r>
        <w:rPr>
          <w:lang w:val="en-US"/>
        </w:rPr>
        <w:t xml:space="preserve"> </w:t>
      </w:r>
      <w:r w:rsidRPr="00012FEE">
        <w:rPr>
          <w:lang w:val="en-US"/>
        </w:rPr>
        <w:t>Figure 2. Process of PPSR</w:t>
      </w:r>
      <w:r>
        <w:rPr>
          <w:lang w:val="en-US"/>
        </w:rPr>
        <w:t xml:space="preserve"> </w:t>
      </w:r>
      <w:r w:rsidRPr="00012FEE">
        <w:rPr>
          <w:lang w:val="en-US"/>
        </w:rPr>
        <w:t>Participation can occur at all stages of this process for example:</w:t>
      </w:r>
      <w:r>
        <w:rPr>
          <w:lang w:val="en-US"/>
        </w:rPr>
        <w:t xml:space="preserve"> </w:t>
      </w:r>
      <w:r w:rsidRPr="00012FEE">
        <w:rPr>
          <w:lang w:val="en-US"/>
        </w:rPr>
        <w:t>1. In the planning workshop. In this workshop the program logic is surfaced, existing</w:t>
      </w:r>
      <w:r>
        <w:rPr>
          <w:lang w:val="en-US"/>
        </w:rPr>
        <w:t xml:space="preserve"> </w:t>
      </w:r>
      <w:r w:rsidRPr="00012FEE">
        <w:rPr>
          <w:lang w:val="en-US"/>
        </w:rPr>
        <w:t>data is identified and evaluation questions developed. Consultants play the role of</w:t>
      </w:r>
      <w:r>
        <w:rPr>
          <w:lang w:val="en-US"/>
        </w:rPr>
        <w:t xml:space="preserve"> </w:t>
      </w:r>
      <w:r w:rsidRPr="00012FEE">
        <w:rPr>
          <w:lang w:val="en-US"/>
        </w:rPr>
        <w:t>facilitation and documentation.</w:t>
      </w:r>
      <w:r>
        <w:rPr>
          <w:lang w:val="en-US"/>
        </w:rPr>
        <w:t xml:space="preserve"> </w:t>
      </w:r>
      <w:r w:rsidRPr="00012FEE">
        <w:rPr>
          <w:lang w:val="en-US"/>
        </w:rPr>
        <w:t>2. In the data trawl. Program staff may be enlisted to help with the collation of data,</w:t>
      </w:r>
      <w:r>
        <w:rPr>
          <w:lang w:val="en-US"/>
        </w:rPr>
        <w:t xml:space="preserve"> </w:t>
      </w:r>
      <w:r w:rsidRPr="00012FEE">
        <w:rPr>
          <w:lang w:val="en-US"/>
        </w:rPr>
        <w:t>although in our experience consultants usually lead this process as the evaluation</w:t>
      </w:r>
      <w:r>
        <w:rPr>
          <w:lang w:val="en-US"/>
        </w:rPr>
        <w:t xml:space="preserve"> </w:t>
      </w:r>
      <w:r w:rsidRPr="00012FEE">
        <w:rPr>
          <w:lang w:val="en-US"/>
        </w:rPr>
        <w:t>managers.</w:t>
      </w:r>
      <w:r>
        <w:rPr>
          <w:lang w:val="en-US"/>
        </w:rPr>
        <w:t xml:space="preserve"> </w:t>
      </w:r>
      <w:r w:rsidRPr="00012FEE">
        <w:rPr>
          <w:lang w:val="en-US"/>
        </w:rPr>
        <w:t>3. The social inquiry process. Volunteers can be given a short training session in</w:t>
      </w:r>
      <w:r>
        <w:rPr>
          <w:lang w:val="en-US"/>
        </w:rPr>
        <w:t xml:space="preserve"> </w:t>
      </w:r>
      <w:r w:rsidRPr="00012FEE">
        <w:rPr>
          <w:lang w:val="en-US"/>
        </w:rPr>
        <w:t>interviewing and with the help of an interview guide can conduct the interviews.</w:t>
      </w:r>
      <w:r>
        <w:rPr>
          <w:lang w:val="en-US"/>
        </w:rPr>
        <w:t xml:space="preserve"> </w:t>
      </w:r>
      <w:r w:rsidRPr="00012FEE">
        <w:rPr>
          <w:lang w:val="en-US"/>
        </w:rPr>
        <w:t>This is a very effective way to involve staff in the data where there is sufficient</w:t>
      </w:r>
      <w:r>
        <w:rPr>
          <w:lang w:val="en-US"/>
        </w:rPr>
        <w:t xml:space="preserve"> </w:t>
      </w:r>
      <w:r w:rsidRPr="00012FEE">
        <w:rPr>
          <w:lang w:val="en-US"/>
        </w:rPr>
        <w:t>enthusiasm around the process. Otherwise consultants or the evaluation managers</w:t>
      </w:r>
      <w:r>
        <w:rPr>
          <w:lang w:val="en-US"/>
        </w:rPr>
        <w:t xml:space="preserve"> </w:t>
      </w:r>
      <w:r w:rsidRPr="00012FEE">
        <w:rPr>
          <w:lang w:val="en-US"/>
        </w:rPr>
        <w:t>conduct all or a proportion of the interviews.</w:t>
      </w:r>
      <w:r>
        <w:rPr>
          <w:lang w:val="en-US"/>
        </w:rPr>
        <w:t xml:space="preserve"> </w:t>
      </w:r>
      <w:r w:rsidRPr="00012FEE">
        <w:rPr>
          <w:lang w:val="en-US"/>
        </w:rPr>
        <w:t>4. Outcomes panel. People with relevant scientific, technical, or sectoral knowledge</w:t>
      </w:r>
      <w:r>
        <w:rPr>
          <w:lang w:val="en-US"/>
        </w:rPr>
        <w:t xml:space="preserve"> </w:t>
      </w:r>
      <w:r w:rsidRPr="00012FEE">
        <w:rPr>
          <w:lang w:val="en-US"/>
        </w:rPr>
        <w:t xml:space="preserve">are </w:t>
      </w:r>
      <w:r w:rsidRPr="00012FEE">
        <w:rPr>
          <w:lang w:val="en-US"/>
        </w:rPr>
        <w:lastRenderedPageBreak/>
        <w:t>brought together and presented with a range of evidence compiled by the</w:t>
      </w:r>
      <w:r>
        <w:rPr>
          <w:lang w:val="en-US"/>
        </w:rPr>
        <w:t xml:space="preserve"> </w:t>
      </w:r>
      <w:r w:rsidRPr="00012FEE">
        <w:rPr>
          <w:lang w:val="en-US"/>
        </w:rPr>
        <w:t>consultants. They are then asked to assess the contribution of the intervention</w:t>
      </w:r>
      <w:r>
        <w:rPr>
          <w:lang w:val="en-US"/>
        </w:rPr>
        <w:t xml:space="preserve"> </w:t>
      </w:r>
      <w:r w:rsidRPr="00012FEE">
        <w:rPr>
          <w:lang w:val="en-US"/>
        </w:rPr>
        <w:t>towards goals given the available knowledge. We call this an outcomes panel that is</w:t>
      </w:r>
      <w:r>
        <w:rPr>
          <w:lang w:val="en-US"/>
        </w:rPr>
        <w:t xml:space="preserve"> </w:t>
      </w:r>
      <w:r w:rsidRPr="00012FEE">
        <w:rPr>
          <w:lang w:val="en-US"/>
        </w:rPr>
        <w:t>facilitated by consultants. It is sometimes also referred to as an expert panel.</w:t>
      </w:r>
      <w:r>
        <w:rPr>
          <w:lang w:val="en-US"/>
        </w:rPr>
        <w:t xml:space="preserve"> </w:t>
      </w:r>
      <w:r w:rsidRPr="00012FEE">
        <w:rPr>
          <w:lang w:val="en-US"/>
        </w:rPr>
        <w:t>5. Summit workshop. At a large workshop instances of significant change are</w:t>
      </w:r>
      <w:r>
        <w:rPr>
          <w:lang w:val="en-US"/>
        </w:rPr>
        <w:t xml:space="preserve"> </w:t>
      </w:r>
      <w:r w:rsidRPr="00012FEE">
        <w:rPr>
          <w:lang w:val="en-US"/>
        </w:rPr>
        <w:t xml:space="preserve">selected and key findings and recommendations are </w:t>
      </w:r>
      <w:proofErr w:type="spellStart"/>
      <w:r w:rsidRPr="00012FEE">
        <w:rPr>
          <w:lang w:val="en-US"/>
        </w:rPr>
        <w:t>synthesised</w:t>
      </w:r>
      <w:proofErr w:type="spellEnd"/>
      <w:r w:rsidRPr="00012FEE">
        <w:rPr>
          <w:lang w:val="en-US"/>
        </w:rPr>
        <w:t>. The summit</w:t>
      </w:r>
      <w:r>
        <w:rPr>
          <w:lang w:val="en-US"/>
        </w:rPr>
        <w:t xml:space="preserve"> </w:t>
      </w:r>
      <w:r w:rsidRPr="00012FEE">
        <w:rPr>
          <w:lang w:val="en-US"/>
        </w:rPr>
        <w:t>should involve broad participation of key stakeholders such as program staff and</w:t>
      </w:r>
      <w:r>
        <w:rPr>
          <w:lang w:val="en-US"/>
        </w:rPr>
        <w:t xml:space="preserve"> </w:t>
      </w:r>
      <w:r w:rsidRPr="00012FEE">
        <w:rPr>
          <w:lang w:val="en-US"/>
        </w:rPr>
        <w:t>community members.</w:t>
      </w:r>
      <w:r>
        <w:rPr>
          <w:lang w:val="en-US"/>
        </w:rPr>
        <w:t xml:space="preserve"> </w:t>
      </w:r>
      <w:r w:rsidRPr="00012FEE">
        <w:rPr>
          <w:lang w:val="en-US"/>
        </w:rPr>
        <w:t xml:space="preserve">Why are they attractive to </w:t>
      </w:r>
      <w:proofErr w:type="spellStart"/>
      <w:r w:rsidRPr="00012FEE">
        <w:rPr>
          <w:lang w:val="en-US"/>
        </w:rPr>
        <w:t>organisations</w:t>
      </w:r>
      <w:proofErr w:type="spellEnd"/>
      <w:r w:rsidRPr="00012FEE">
        <w:rPr>
          <w:lang w:val="en-US"/>
        </w:rPr>
        <w:t>?</w:t>
      </w:r>
      <w:r>
        <w:rPr>
          <w:lang w:val="en-US"/>
        </w:rPr>
        <w:t xml:space="preserve"> </w:t>
      </w:r>
      <w:proofErr w:type="spellStart"/>
      <w:r w:rsidRPr="00012FEE">
        <w:rPr>
          <w:lang w:val="en-US"/>
        </w:rPr>
        <w:t>Organisations</w:t>
      </w:r>
      <w:proofErr w:type="spellEnd"/>
      <w:r w:rsidRPr="00012FEE">
        <w:rPr>
          <w:lang w:val="en-US"/>
        </w:rPr>
        <w:t xml:space="preserve"> often place a high value on PSRs because they strike a good balance between</w:t>
      </w:r>
      <w:r>
        <w:rPr>
          <w:lang w:val="en-US"/>
        </w:rPr>
        <w:t xml:space="preserve"> </w:t>
      </w:r>
      <w:r w:rsidRPr="00012FEE">
        <w:rPr>
          <w:lang w:val="en-US"/>
        </w:rPr>
        <w:t>depth of information and brevity and are easy for staff and stakeholders to understand.</w:t>
      </w:r>
      <w:r>
        <w:rPr>
          <w:lang w:val="en-US"/>
        </w:rPr>
        <w:t xml:space="preserve"> </w:t>
      </w:r>
      <w:r w:rsidRPr="00012FEE">
        <w:rPr>
          <w:lang w:val="en-US"/>
        </w:rPr>
        <w:t>They help build a credible case that a contribution has been made. They also provide a</w:t>
      </w:r>
      <w:r>
        <w:rPr>
          <w:lang w:val="en-US"/>
        </w:rPr>
        <w:t xml:space="preserve"> </w:t>
      </w:r>
      <w:r w:rsidRPr="00012FEE">
        <w:rPr>
          <w:lang w:val="en-US"/>
        </w:rPr>
        <w:t>common language for discussing different programs and helping teams to focus on results.</w:t>
      </w:r>
      <w:r>
        <w:rPr>
          <w:lang w:val="en-US"/>
        </w:rPr>
        <w:t xml:space="preserve"> </w:t>
      </w:r>
      <w:r w:rsidRPr="00012FEE">
        <w:rPr>
          <w:lang w:val="en-US"/>
        </w:rPr>
        <w:t>They have been used in a wide range of sectors from overseas development, community</w:t>
      </w:r>
      <w:r>
        <w:rPr>
          <w:lang w:val="en-US"/>
        </w:rPr>
        <w:t xml:space="preserve"> </w:t>
      </w:r>
      <w:r w:rsidRPr="00012FEE">
        <w:rPr>
          <w:lang w:val="en-US"/>
        </w:rPr>
        <w:t>health, and indigenous education. But the majority of work has occurred in the Natural</w:t>
      </w:r>
      <w:r>
        <w:rPr>
          <w:lang w:val="en-US"/>
        </w:rPr>
        <w:t xml:space="preserve"> </w:t>
      </w:r>
      <w:r w:rsidRPr="00012FEE">
        <w:rPr>
          <w:lang w:val="en-US"/>
        </w:rPr>
        <w:t>Resource Management Sector, with the Australian Government funding 14 pilot studies in</w:t>
      </w:r>
      <w:r>
        <w:rPr>
          <w:lang w:val="en-US"/>
        </w:rPr>
        <w:t xml:space="preserve"> </w:t>
      </w:r>
      <w:r w:rsidRPr="00012FEE">
        <w:rPr>
          <w:lang w:val="en-US"/>
        </w:rPr>
        <w:t>2007-8.</w:t>
      </w:r>
      <w:r>
        <w:rPr>
          <w:lang w:val="en-US"/>
        </w:rPr>
        <w:t xml:space="preserve"> </w:t>
      </w:r>
      <w:r w:rsidRPr="00012FEE">
        <w:rPr>
          <w:lang w:val="en-US"/>
        </w:rPr>
        <w:t>Some of the limitations of Performance Story Reporting5</w:t>
      </w:r>
      <w:r>
        <w:rPr>
          <w:lang w:val="en-US"/>
        </w:rPr>
        <w:t xml:space="preserve"> </w:t>
      </w:r>
      <w:r w:rsidRPr="00012FEE">
        <w:rPr>
          <w:lang w:val="en-US"/>
        </w:rPr>
        <w:t xml:space="preserve">Bias: PSR’s have been </w:t>
      </w:r>
      <w:proofErr w:type="spellStart"/>
      <w:r w:rsidRPr="00012FEE">
        <w:rPr>
          <w:lang w:val="en-US"/>
        </w:rPr>
        <w:t>criticised</w:t>
      </w:r>
      <w:proofErr w:type="spellEnd"/>
      <w:r w:rsidRPr="00012FEE">
        <w:rPr>
          <w:lang w:val="en-US"/>
        </w:rPr>
        <w:t xml:space="preserve"> for being too appreciative, or for being incapable of telling</w:t>
      </w:r>
      <w:r>
        <w:rPr>
          <w:lang w:val="en-US"/>
        </w:rPr>
        <w:t xml:space="preserve"> </w:t>
      </w:r>
      <w:r w:rsidRPr="00012FEE">
        <w:rPr>
          <w:lang w:val="en-US"/>
        </w:rPr>
        <w:t>a bad story. While this is certainly a risk, the approach does attempt to address this in a</w:t>
      </w:r>
      <w:r>
        <w:rPr>
          <w:lang w:val="en-US"/>
        </w:rPr>
        <w:t xml:space="preserve"> </w:t>
      </w:r>
      <w:r w:rsidRPr="00012FEE">
        <w:rPr>
          <w:lang w:val="en-US"/>
        </w:rPr>
        <w:t>number of ways. Firstly all informants are asked to describe the strengths and the</w:t>
      </w:r>
      <w:r>
        <w:rPr>
          <w:lang w:val="en-US"/>
        </w:rPr>
        <w:t xml:space="preserve"> </w:t>
      </w:r>
      <w:r w:rsidRPr="00012FEE">
        <w:rPr>
          <w:lang w:val="en-US"/>
        </w:rPr>
        <w:t>weaknesses of the investment. These weaknesses or issues are documented in the report.</w:t>
      </w:r>
      <w:r>
        <w:rPr>
          <w:lang w:val="en-US"/>
        </w:rPr>
        <w:t xml:space="preserve"> </w:t>
      </w:r>
      <w:r w:rsidRPr="00012FEE">
        <w:rPr>
          <w:lang w:val="en-US"/>
        </w:rPr>
        <w:t>Secondly, the outcomes panel is encouraged to report on negative as well as positive trends</w:t>
      </w:r>
      <w:r>
        <w:rPr>
          <w:lang w:val="en-US"/>
        </w:rPr>
        <w:t xml:space="preserve"> </w:t>
      </w:r>
      <w:r w:rsidRPr="00012FEE">
        <w:rPr>
          <w:lang w:val="en-US"/>
        </w:rPr>
        <w:t>in terms of the state of the asset. So the “negatives” are not avoided in this process.</w:t>
      </w:r>
      <w:r>
        <w:rPr>
          <w:lang w:val="en-US"/>
        </w:rPr>
        <w:t xml:space="preserve"> </w:t>
      </w:r>
      <w:r w:rsidRPr="00012FEE">
        <w:rPr>
          <w:lang w:val="en-US"/>
        </w:rPr>
        <w:t>However, the choice of topic for a performance story is purposeful rather than randomly</w:t>
      </w:r>
      <w:r>
        <w:rPr>
          <w:lang w:val="en-US"/>
        </w:rPr>
        <w:t xml:space="preserve"> </w:t>
      </w:r>
      <w:r w:rsidRPr="00012FEE">
        <w:rPr>
          <w:lang w:val="en-US"/>
        </w:rPr>
        <w:t>selected. Topics for performance story reports are selected on the basis that they are likely</w:t>
      </w:r>
      <w:r>
        <w:rPr>
          <w:lang w:val="en-US"/>
        </w:rPr>
        <w:t xml:space="preserve"> </w:t>
      </w:r>
      <w:r w:rsidRPr="00012FEE">
        <w:rPr>
          <w:lang w:val="en-US"/>
        </w:rPr>
        <w:t>to show some significant outcomes. This needs to be understood and acknowledged. For</w:t>
      </w:r>
      <w:r>
        <w:rPr>
          <w:lang w:val="en-US"/>
        </w:rPr>
        <w:t xml:space="preserve"> </w:t>
      </w:r>
      <w:r w:rsidRPr="00012FEE">
        <w:rPr>
          <w:lang w:val="en-US"/>
        </w:rPr>
        <w:t>this reason, PPSR should not be seen as the only reporting tool. The idea is that it should</w:t>
      </w:r>
      <w:r>
        <w:rPr>
          <w:lang w:val="en-US"/>
        </w:rPr>
        <w:t xml:space="preserve"> </w:t>
      </w:r>
      <w:r w:rsidRPr="00012FEE">
        <w:rPr>
          <w:lang w:val="en-US"/>
        </w:rPr>
        <w:t>complement other reporting processes.</w:t>
      </w:r>
      <w:r>
        <w:rPr>
          <w:lang w:val="en-US"/>
        </w:rPr>
        <w:t xml:space="preserve"> </w:t>
      </w:r>
      <w:r w:rsidRPr="00012FEE">
        <w:rPr>
          <w:lang w:val="en-US"/>
        </w:rPr>
        <w:t>Limited in terms of scope: PSR’s only address one type of key evaluation question. That is</w:t>
      </w:r>
      <w:r>
        <w:rPr>
          <w:lang w:val="en-US"/>
        </w:rPr>
        <w:t xml:space="preserve"> </w:t>
      </w:r>
      <w:r w:rsidRPr="00012FEE">
        <w:rPr>
          <w:lang w:val="en-US"/>
        </w:rPr>
        <w:t>the question concerning the extent to which an investment contributes to outcomes, or the</w:t>
      </w:r>
      <w:r>
        <w:rPr>
          <w:lang w:val="en-US"/>
        </w:rPr>
        <w:t xml:space="preserve"> </w:t>
      </w:r>
      <w:r w:rsidRPr="00012FEE">
        <w:rPr>
          <w:rFonts w:hint="eastAsia"/>
          <w:lang w:val="en-US"/>
        </w:rPr>
        <w:t>“</w:t>
      </w:r>
      <w:r w:rsidRPr="00012FEE">
        <w:rPr>
          <w:lang w:val="en-US"/>
        </w:rPr>
        <w:t>impact” question. It is an extremely important question, but it is not the only type of key</w:t>
      </w:r>
      <w:r>
        <w:rPr>
          <w:lang w:val="en-US"/>
        </w:rPr>
        <w:t xml:space="preserve"> </w:t>
      </w:r>
      <w:r w:rsidRPr="00012FEE">
        <w:rPr>
          <w:lang w:val="en-US"/>
        </w:rPr>
        <w:t>evaluation question that is important. Other key evaluation questions include:</w:t>
      </w:r>
      <w:r>
        <w:rPr>
          <w:lang w:val="en-US"/>
        </w:rPr>
        <w:t xml:space="preserve"> </w:t>
      </w:r>
      <w:r w:rsidRPr="00012FEE">
        <w:rPr>
          <w:rFonts w:hint="eastAsia"/>
          <w:lang w:val="en-US"/>
        </w:rPr>
        <w:t>•</w:t>
      </w:r>
      <w:r w:rsidRPr="00012FEE">
        <w:rPr>
          <w:lang w:val="en-US"/>
        </w:rPr>
        <w:t xml:space="preserve"> The appropriateness of the investment or intervention</w:t>
      </w:r>
      <w:r>
        <w:rPr>
          <w:lang w:val="en-US"/>
        </w:rPr>
        <w:t xml:space="preserve"> </w:t>
      </w:r>
      <w:r w:rsidRPr="00012FEE">
        <w:rPr>
          <w:rFonts w:hint="eastAsia"/>
          <w:lang w:val="en-US"/>
        </w:rPr>
        <w:t>•</w:t>
      </w:r>
      <w:r w:rsidRPr="00012FEE">
        <w:rPr>
          <w:lang w:val="en-US"/>
        </w:rPr>
        <w:t xml:space="preserve"> The cost effectiveness of the investment or intervention</w:t>
      </w:r>
      <w:r>
        <w:rPr>
          <w:lang w:val="en-US"/>
        </w:rPr>
        <w:t xml:space="preserve"> </w:t>
      </w:r>
      <w:r w:rsidRPr="00012FEE">
        <w:rPr>
          <w:lang w:val="en-US"/>
        </w:rPr>
        <w:t>PPSR is not designed to address these questions. They may be added into this methodology</w:t>
      </w:r>
      <w:r>
        <w:rPr>
          <w:lang w:val="en-US"/>
        </w:rPr>
        <w:t xml:space="preserve"> </w:t>
      </w:r>
      <w:r w:rsidRPr="00012FEE">
        <w:rPr>
          <w:lang w:val="en-US"/>
        </w:rPr>
        <w:t>relatively easily, but are not covered by this approach as it currently stands. This approach</w:t>
      </w:r>
      <w:r>
        <w:rPr>
          <w:lang w:val="en-US"/>
        </w:rPr>
        <w:t xml:space="preserve"> </w:t>
      </w:r>
      <w:r w:rsidRPr="00012FEE">
        <w:rPr>
          <w:lang w:val="en-US"/>
        </w:rPr>
        <w:t>is focused on the contribution question, and in an attempt to keep the report short, other</w:t>
      </w:r>
      <w:r>
        <w:rPr>
          <w:lang w:val="en-US"/>
        </w:rPr>
        <w:t xml:space="preserve"> </w:t>
      </w:r>
      <w:r w:rsidRPr="00012FEE">
        <w:rPr>
          <w:lang w:val="en-US"/>
        </w:rPr>
        <w:t>types of evaluation have not been included as yet.</w:t>
      </w:r>
      <w:r>
        <w:rPr>
          <w:lang w:val="en-US"/>
        </w:rPr>
        <w:t xml:space="preserve"> </w:t>
      </w:r>
      <w:r w:rsidRPr="00012FEE">
        <w:rPr>
          <w:lang w:val="en-US"/>
        </w:rPr>
        <w:t>External or internal evaluation?</w:t>
      </w:r>
      <w:r>
        <w:rPr>
          <w:lang w:val="en-US"/>
        </w:rPr>
        <w:t xml:space="preserve"> </w:t>
      </w:r>
      <w:r w:rsidRPr="00012FEE">
        <w:rPr>
          <w:lang w:val="en-US"/>
        </w:rPr>
        <w:t>Participatory Performance Story Reporting can be conducted both internally by program</w:t>
      </w:r>
      <w:r>
        <w:rPr>
          <w:lang w:val="en-US"/>
        </w:rPr>
        <w:t xml:space="preserve"> </w:t>
      </w:r>
      <w:r w:rsidRPr="00012FEE">
        <w:rPr>
          <w:lang w:val="en-US"/>
        </w:rPr>
        <w:t>staff or contracted as external evaluation work, depending on the context.</w:t>
      </w:r>
      <w:r>
        <w:rPr>
          <w:lang w:val="en-US"/>
        </w:rPr>
        <w:t xml:space="preserve"> </w:t>
      </w:r>
      <w:r w:rsidRPr="00012FEE">
        <w:rPr>
          <w:lang w:val="en-US"/>
        </w:rPr>
        <w:t>Who is the audience for the Product?</w:t>
      </w:r>
      <w:r>
        <w:rPr>
          <w:lang w:val="en-US"/>
        </w:rPr>
        <w:t xml:space="preserve"> </w:t>
      </w:r>
      <w:r w:rsidRPr="00012FEE">
        <w:rPr>
          <w:lang w:val="en-US"/>
        </w:rPr>
        <w:t>Performance Story Reports can be used for a wide range of audiences, but it is very</w:t>
      </w:r>
      <w:r>
        <w:rPr>
          <w:lang w:val="en-US"/>
        </w:rPr>
        <w:t xml:space="preserve"> </w:t>
      </w:r>
      <w:r w:rsidRPr="00012FEE">
        <w:rPr>
          <w:lang w:val="en-US"/>
        </w:rPr>
        <w:t>important to think about whom you are targeting in your report before you start. This may</w:t>
      </w:r>
      <w:r>
        <w:rPr>
          <w:lang w:val="en-US"/>
        </w:rPr>
        <w:t xml:space="preserve"> </w:t>
      </w:r>
      <w:r w:rsidRPr="00012FEE">
        <w:rPr>
          <w:lang w:val="en-US"/>
        </w:rPr>
        <w:t xml:space="preserve">affect the degree of detail supplied </w:t>
      </w:r>
      <w:r w:rsidRPr="00012FEE">
        <w:rPr>
          <w:lang w:val="en-US"/>
        </w:rPr>
        <w:lastRenderedPageBreak/>
        <w:t>and the language used.</w:t>
      </w:r>
      <w:r>
        <w:rPr>
          <w:lang w:val="en-US"/>
        </w:rPr>
        <w:t xml:space="preserve"> </w:t>
      </w:r>
      <w:r w:rsidRPr="00012FEE">
        <w:rPr>
          <w:lang w:val="en-US"/>
        </w:rPr>
        <w:t xml:space="preserve">Choice of topic for a </w:t>
      </w:r>
      <w:proofErr w:type="spellStart"/>
      <w:r w:rsidRPr="00012FEE">
        <w:rPr>
          <w:lang w:val="en-US"/>
        </w:rPr>
        <w:t>Peformance</w:t>
      </w:r>
      <w:proofErr w:type="spellEnd"/>
      <w:r w:rsidRPr="00012FEE">
        <w:rPr>
          <w:lang w:val="en-US"/>
        </w:rPr>
        <w:t xml:space="preserve"> Story Report</w:t>
      </w:r>
      <w:r>
        <w:rPr>
          <w:lang w:val="en-US"/>
        </w:rPr>
        <w:t xml:space="preserve"> </w:t>
      </w:r>
      <w:r w:rsidRPr="00012FEE">
        <w:rPr>
          <w:lang w:val="en-US"/>
        </w:rPr>
        <w:t>Of all the issues that have vexed the PPSR process, the issue of appropriate scale has been</w:t>
      </w:r>
      <w:r>
        <w:rPr>
          <w:lang w:val="en-US"/>
        </w:rPr>
        <w:t xml:space="preserve"> </w:t>
      </w:r>
      <w:r w:rsidRPr="00012FEE">
        <w:rPr>
          <w:lang w:val="en-US"/>
        </w:rPr>
        <w:t>perhaps the most challenging. Our experience to date suggests that PSRs apply most readily</w:t>
      </w:r>
      <w:r>
        <w:rPr>
          <w:lang w:val="en-US"/>
        </w:rPr>
        <w:t xml:space="preserve"> </w:t>
      </w:r>
      <w:r w:rsidRPr="00012FEE">
        <w:rPr>
          <w:lang w:val="en-US"/>
        </w:rPr>
        <w:t>to the scale of a reasonably large program that may have several projects underneath it.</w:t>
      </w:r>
      <w:r>
        <w:rPr>
          <w:lang w:val="en-US"/>
        </w:rPr>
        <w:t xml:space="preserve"> </w:t>
      </w:r>
      <w:r w:rsidRPr="00012FEE">
        <w:rPr>
          <w:lang w:val="en-US"/>
        </w:rPr>
        <w:t xml:space="preserve">Program size and nature tend to be defined in different ways by each </w:t>
      </w:r>
      <w:proofErr w:type="spellStart"/>
      <w:r w:rsidRPr="00012FEE">
        <w:rPr>
          <w:lang w:val="en-US"/>
        </w:rPr>
        <w:t>organisation</w:t>
      </w:r>
      <w:proofErr w:type="spellEnd"/>
      <w:r w:rsidRPr="00012FEE">
        <w:rPr>
          <w:lang w:val="en-US"/>
        </w:rPr>
        <w:t>, so it is</w:t>
      </w:r>
      <w:r>
        <w:rPr>
          <w:lang w:val="en-US"/>
        </w:rPr>
        <w:t xml:space="preserve"> </w:t>
      </w:r>
      <w:r w:rsidRPr="00012FEE">
        <w:rPr>
          <w:lang w:val="en-US"/>
        </w:rPr>
        <w:t>hard to be specific. Key elements of a program that would make it a good choice for PPSR</w:t>
      </w:r>
      <w:r>
        <w:rPr>
          <w:lang w:val="en-US"/>
        </w:rPr>
        <w:t xml:space="preserve"> </w:t>
      </w:r>
      <w:r w:rsidRPr="00012FEE">
        <w:rPr>
          <w:lang w:val="en-US"/>
        </w:rPr>
        <w:t>would be: that there are clear outcomes and all the activities within the program are6</w:t>
      </w:r>
      <w:r>
        <w:rPr>
          <w:lang w:val="en-US"/>
        </w:rPr>
        <w:t xml:space="preserve"> </w:t>
      </w:r>
      <w:r w:rsidRPr="00012FEE">
        <w:rPr>
          <w:lang w:val="en-US"/>
        </w:rPr>
        <w:t>intended to contribute to these outcomes, and that there are clear geographic and temporal</w:t>
      </w:r>
      <w:r>
        <w:rPr>
          <w:lang w:val="en-US"/>
        </w:rPr>
        <w:t xml:space="preserve"> </w:t>
      </w:r>
      <w:r w:rsidRPr="00012FEE">
        <w:rPr>
          <w:lang w:val="en-US"/>
        </w:rPr>
        <w:t>boundaries.</w:t>
      </w:r>
      <w:r>
        <w:rPr>
          <w:lang w:val="en-US"/>
        </w:rPr>
        <w:t xml:space="preserve"> </w:t>
      </w:r>
      <w:r w:rsidRPr="00012FEE">
        <w:rPr>
          <w:lang w:val="en-US"/>
        </w:rPr>
        <w:t>Core elements</w:t>
      </w:r>
      <w:r>
        <w:rPr>
          <w:lang w:val="en-US"/>
        </w:rPr>
        <w:t xml:space="preserve"> </w:t>
      </w:r>
      <w:r w:rsidRPr="00012FEE">
        <w:rPr>
          <w:lang w:val="en-US"/>
        </w:rPr>
        <w:t>The PPSR technique offers a fairly specific set of steps and reporting structure. The idea of</w:t>
      </w:r>
      <w:r>
        <w:rPr>
          <w:lang w:val="en-US"/>
        </w:rPr>
        <w:t xml:space="preserve"> </w:t>
      </w:r>
      <w:r w:rsidRPr="00012FEE">
        <w:rPr>
          <w:lang w:val="en-US"/>
        </w:rPr>
        <w:t>providing this level of detail is more to provide clear guidance for the beginner, rather than</w:t>
      </w:r>
      <w:r>
        <w:rPr>
          <w:lang w:val="en-US"/>
        </w:rPr>
        <w:t xml:space="preserve"> </w:t>
      </w:r>
      <w:r w:rsidRPr="00012FEE">
        <w:rPr>
          <w:lang w:val="en-US"/>
        </w:rPr>
        <w:t>to restrict innovation and modification of the technique. Practitioners are encouraged to</w:t>
      </w:r>
      <w:r>
        <w:rPr>
          <w:lang w:val="en-US"/>
        </w:rPr>
        <w:t xml:space="preserve"> </w:t>
      </w:r>
      <w:r w:rsidRPr="00012FEE">
        <w:rPr>
          <w:lang w:val="en-US"/>
        </w:rPr>
        <w:t>innovate and adapt this technique to their context.</w:t>
      </w:r>
      <w:r>
        <w:rPr>
          <w:lang w:val="en-US"/>
        </w:rPr>
        <w:t xml:space="preserve"> </w:t>
      </w:r>
      <w:r w:rsidRPr="00012FEE">
        <w:rPr>
          <w:lang w:val="en-US"/>
        </w:rPr>
        <w:t>The fundamental aspects of a PPSR are:</w:t>
      </w:r>
      <w:r>
        <w:rPr>
          <w:lang w:val="en-US"/>
        </w:rPr>
        <w:t xml:space="preserve"> </w:t>
      </w:r>
      <w:r w:rsidRPr="00012FEE">
        <w:rPr>
          <w:lang w:val="en-US"/>
        </w:rPr>
        <w:t>1. PPSRs are short yet provide enough context to understand the program intent.</w:t>
      </w:r>
      <w:r>
        <w:rPr>
          <w:lang w:val="en-US"/>
        </w:rPr>
        <w:t xml:space="preserve"> </w:t>
      </w:r>
      <w:r w:rsidRPr="00012FEE">
        <w:rPr>
          <w:lang w:val="en-US"/>
        </w:rPr>
        <w:t xml:space="preserve">2. Include a results chart where empirical findings are </w:t>
      </w:r>
      <w:proofErr w:type="spellStart"/>
      <w:r w:rsidRPr="00012FEE">
        <w:rPr>
          <w:lang w:val="en-US"/>
        </w:rPr>
        <w:t>summarised</w:t>
      </w:r>
      <w:proofErr w:type="spellEnd"/>
      <w:r w:rsidRPr="00012FEE">
        <w:rPr>
          <w:lang w:val="en-US"/>
        </w:rPr>
        <w:t xml:space="preserve"> against a logic model.</w:t>
      </w:r>
      <w:r>
        <w:rPr>
          <w:lang w:val="en-US"/>
        </w:rPr>
        <w:t xml:space="preserve"> </w:t>
      </w:r>
      <w:r w:rsidRPr="00012FEE">
        <w:rPr>
          <w:lang w:val="en-US"/>
        </w:rPr>
        <w:t>3. All the evidence is referenced and the report is fully auditable.</w:t>
      </w:r>
      <w:r>
        <w:rPr>
          <w:lang w:val="en-US"/>
        </w:rPr>
        <w:t xml:space="preserve"> </w:t>
      </w:r>
      <w:r w:rsidRPr="00012FEE">
        <w:rPr>
          <w:lang w:val="en-US"/>
        </w:rPr>
        <w:t>4. The key lessons, achievements and recommendations are developed in consultation with</w:t>
      </w:r>
      <w:r>
        <w:rPr>
          <w:lang w:val="en-US"/>
        </w:rPr>
        <w:t xml:space="preserve"> </w:t>
      </w:r>
      <w:r w:rsidRPr="00012FEE">
        <w:rPr>
          <w:lang w:val="en-US"/>
        </w:rPr>
        <w:t>key stakeholders of the program via a workshop process.</w:t>
      </w:r>
      <w:r>
        <w:rPr>
          <w:lang w:val="en-US"/>
        </w:rPr>
        <w:t xml:space="preserve"> </w:t>
      </w:r>
      <w:r w:rsidRPr="00012FEE">
        <w:rPr>
          <w:lang w:val="en-US"/>
        </w:rPr>
        <w:t>5. Some form of narrative is included to illustrate the rich picture of achievements.</w:t>
      </w:r>
      <w:r>
        <w:rPr>
          <w:lang w:val="en-US"/>
        </w:rPr>
        <w:t xml:space="preserve"> </w:t>
      </w:r>
      <w:r w:rsidRPr="00012FEE">
        <w:rPr>
          <w:lang w:val="en-US"/>
        </w:rPr>
        <w:t>6. An ethical process is adhered to in the inquiry process.</w:t>
      </w:r>
      <w:r>
        <w:rPr>
          <w:lang w:val="en-US"/>
        </w:rPr>
        <w:t xml:space="preserve"> </w:t>
      </w:r>
      <w:r w:rsidRPr="00012FEE">
        <w:rPr>
          <w:lang w:val="en-US"/>
        </w:rPr>
        <w:t>7. Both positive and negative findings are presented.</w:t>
      </w:r>
      <w:r>
        <w:rPr>
          <w:lang w:val="en-US"/>
        </w:rPr>
        <w:t xml:space="preserve"> </w:t>
      </w:r>
      <w:r w:rsidRPr="00012FEE">
        <w:rPr>
          <w:lang w:val="en-US"/>
        </w:rPr>
        <w:t>8. The results include some frank commentary about the extent to which a program could</w:t>
      </w:r>
      <w:r>
        <w:rPr>
          <w:lang w:val="en-US"/>
        </w:rPr>
        <w:t xml:space="preserve"> </w:t>
      </w:r>
      <w:r w:rsidRPr="00012FEE">
        <w:rPr>
          <w:lang w:val="en-US"/>
        </w:rPr>
        <w:t>plausibly have contributed to outcomes.</w:t>
      </w:r>
      <w:r>
        <w:rPr>
          <w:lang w:val="en-US"/>
        </w:rPr>
        <w:t xml:space="preserve"> </w:t>
      </w:r>
      <w:r w:rsidRPr="00012FEE">
        <w:rPr>
          <w:lang w:val="en-US"/>
        </w:rPr>
        <w:t>Within the scope of these core elements, there are many ways to innovate and adapt the</w:t>
      </w:r>
      <w:r>
        <w:rPr>
          <w:lang w:val="en-US"/>
        </w:rPr>
        <w:t xml:space="preserve"> </w:t>
      </w:r>
      <w:r w:rsidRPr="00012FEE">
        <w:rPr>
          <w:lang w:val="en-US"/>
        </w:rPr>
        <w:t>technique.</w:t>
      </w:r>
      <w:r>
        <w:rPr>
          <w:lang w:val="en-US"/>
        </w:rPr>
        <w:t xml:space="preserve"> </w:t>
      </w:r>
      <w:r w:rsidRPr="00012FEE">
        <w:rPr>
          <w:lang w:val="en-US"/>
        </w:rPr>
        <w:t>References</w:t>
      </w:r>
      <w:r>
        <w:rPr>
          <w:lang w:val="en-US"/>
        </w:rPr>
        <w:t xml:space="preserve"> </w:t>
      </w:r>
      <w:r w:rsidRPr="00012FEE">
        <w:rPr>
          <w:lang w:val="en-US"/>
        </w:rPr>
        <w:t>Dart JJ, Mayne J (2005) Performance Story. In the ‘</w:t>
      </w:r>
      <w:proofErr w:type="spellStart"/>
      <w:r w:rsidRPr="00012FEE">
        <w:rPr>
          <w:lang w:val="en-US"/>
        </w:rPr>
        <w:t>Encyclopaedia</w:t>
      </w:r>
      <w:proofErr w:type="spellEnd"/>
      <w:r w:rsidRPr="00012FEE">
        <w:rPr>
          <w:lang w:val="en-US"/>
        </w:rPr>
        <w:t xml:space="preserve"> of Evaluation’ edited by</w:t>
      </w:r>
      <w:r>
        <w:rPr>
          <w:lang w:val="en-US"/>
        </w:rPr>
        <w:t xml:space="preserve"> </w:t>
      </w:r>
      <w:r w:rsidRPr="00012FEE">
        <w:rPr>
          <w:lang w:val="en-US"/>
        </w:rPr>
        <w:t>Sandra Mathison (pp.307-308). Sage Publications: Thousand Oaks.</w:t>
      </w:r>
      <w:r>
        <w:rPr>
          <w:lang w:val="en-US"/>
        </w:rPr>
        <w:t xml:space="preserve"> </w:t>
      </w:r>
      <w:r w:rsidRPr="00012FEE">
        <w:rPr>
          <w:lang w:val="en-US"/>
        </w:rPr>
        <w:t>Mayne J (1999) Addressing Attribution through contribution analysis: Using performance</w:t>
      </w:r>
      <w:r>
        <w:rPr>
          <w:lang w:val="en-US"/>
        </w:rPr>
        <w:t xml:space="preserve"> </w:t>
      </w:r>
      <w:r w:rsidRPr="00012FEE">
        <w:rPr>
          <w:lang w:val="en-US"/>
        </w:rPr>
        <w:t>measures sensibly. http://pmn.net/library/Library.htm</w:t>
      </w:r>
      <w:r>
        <w:rPr>
          <w:lang w:val="en-US"/>
        </w:rPr>
        <w:t xml:space="preserve"> </w:t>
      </w:r>
      <w:r w:rsidRPr="00012FEE">
        <w:rPr>
          <w:lang w:val="en-US"/>
        </w:rPr>
        <w:t>Mayne, J. (2004). Reporting on Outcomes: Setting Performance Expectations and Telling</w:t>
      </w:r>
      <w:r>
        <w:rPr>
          <w:lang w:val="en-US"/>
        </w:rPr>
        <w:t xml:space="preserve"> </w:t>
      </w:r>
      <w:r w:rsidRPr="00012FEE">
        <w:rPr>
          <w:lang w:val="en-US"/>
        </w:rPr>
        <w:t>Performance Stories. Canadian Journal of Program Evaluation, 19(1): 31-60.7</w:t>
      </w:r>
      <w:r>
        <w:rPr>
          <w:lang w:val="en-US"/>
        </w:rPr>
        <w:t xml:space="preserve">  </w:t>
      </w:r>
      <w:r w:rsidRPr="00012FEE">
        <w:rPr>
          <w:lang w:val="en-US"/>
        </w:rPr>
        <w:t>Describe the theory of change</w:t>
      </w:r>
      <w:r>
        <w:rPr>
          <w:lang w:val="en-US"/>
        </w:rPr>
        <w:t xml:space="preserve"> </w:t>
      </w:r>
      <w:r w:rsidRPr="00012FEE">
        <w:rPr>
          <w:lang w:val="en-US"/>
        </w:rPr>
        <w:t>Available languages</w:t>
      </w:r>
      <w:r>
        <w:rPr>
          <w:lang w:val="en-US"/>
        </w:rPr>
        <w:t xml:space="preserve"> </w:t>
      </w:r>
      <w:r w:rsidRPr="00012FEE">
        <w:rPr>
          <w:lang w:val="en-US"/>
        </w:rPr>
        <w:t>English</w:t>
      </w:r>
      <w:r>
        <w:rPr>
          <w:lang w:val="en-US"/>
        </w:rPr>
        <w:t xml:space="preserve"> </w:t>
      </w:r>
      <w:r w:rsidRPr="00012FEE">
        <w:rPr>
          <w:lang w:val="en-US"/>
        </w:rPr>
        <w:t>French</w:t>
      </w:r>
      <w:r>
        <w:rPr>
          <w:lang w:val="en-US"/>
        </w:rPr>
        <w:t xml:space="preserve"> </w:t>
      </w:r>
      <w:r w:rsidRPr="00012FEE">
        <w:rPr>
          <w:lang w:val="en-US"/>
        </w:rPr>
        <w:t>This section explains how and why you might use a theory of change when commissioning and managing an evaluation.</w:t>
      </w:r>
      <w:r>
        <w:rPr>
          <w:lang w:val="en-US"/>
        </w:rPr>
        <w:t xml:space="preserve">  </w:t>
      </w:r>
      <w:r w:rsidRPr="00012FEE">
        <w:rPr>
          <w:lang w:val="en-US"/>
        </w:rPr>
        <w:t xml:space="preserve">It explains options for how it will be developed or revised, how it will be represented, and how it will be used. </w:t>
      </w:r>
      <w:r>
        <w:rPr>
          <w:lang w:val="en-US"/>
        </w:rPr>
        <w:t xml:space="preserve">  </w:t>
      </w:r>
      <w:r w:rsidRPr="00012FEE">
        <w:rPr>
          <w:lang w:val="en-US"/>
        </w:rPr>
        <w:t>You might be actively involved in these processes or oversee them. In either case it is important to be aware that there are choices to be made and that informed choices will produce more useful theory of change and better evaluation.</w:t>
      </w:r>
      <w:r>
        <w:rPr>
          <w:lang w:val="en-US"/>
        </w:rPr>
        <w:t xml:space="preserve">  </w:t>
      </w:r>
      <w:r w:rsidRPr="00012FEE">
        <w:rPr>
          <w:lang w:val="en-US"/>
        </w:rPr>
        <w:t xml:space="preserve">A theory of change explains how the activities undertaken by an intervention (such as a project, program or policy) contribute to a chain of results that lead to the intended or observed impacts.  Other labels that your colleagues, partners and evaluators might use include: results chain, logic model, program theory, outcome mapping, impact pathway and investment logic. </w:t>
      </w:r>
      <w:r>
        <w:rPr>
          <w:lang w:val="en-US"/>
        </w:rPr>
        <w:t xml:space="preserve">  </w:t>
      </w:r>
      <w:r w:rsidRPr="00012FEE">
        <w:rPr>
          <w:lang w:val="en-US"/>
        </w:rPr>
        <w:t xml:space="preserve">A theory of change is often developed during the planning stage but can also be useful for monitoring and evaluation. A good theory of change can help to: develop better Key Evaluation Questions, identify key indicators for monitoring, identify gaps in </w:t>
      </w:r>
      <w:r w:rsidRPr="00012FEE">
        <w:rPr>
          <w:lang w:val="en-US"/>
        </w:rPr>
        <w:lastRenderedPageBreak/>
        <w:t>available data, prioritize additional data collection, and provide a structure for data analysis and reporting.</w:t>
      </w:r>
      <w:r>
        <w:rPr>
          <w:lang w:val="en-US"/>
        </w:rPr>
        <w:t xml:space="preserve">  </w:t>
      </w:r>
      <w:r w:rsidRPr="00012FEE">
        <w:rPr>
          <w:lang w:val="en-US"/>
        </w:rPr>
        <w:t>Your intervention might already have a theory of change that was developed in the planning stage. You are likely to benefit from reviewing and revising the theory of change as part of commissioning an evaluation in the following circumstances:</w:t>
      </w:r>
      <w:r>
        <w:rPr>
          <w:lang w:val="en-US"/>
        </w:rPr>
        <w:t xml:space="preserve">  </w:t>
      </w:r>
      <w:r w:rsidRPr="00012FEE">
        <w:rPr>
          <w:lang w:val="en-US"/>
        </w:rPr>
        <w:t>there is disagreement about how valid or comprehensive the current theory of change is</w:t>
      </w:r>
      <w:r>
        <w:rPr>
          <w:lang w:val="en-US"/>
        </w:rPr>
        <w:t xml:space="preserve"> </w:t>
      </w:r>
      <w:r w:rsidRPr="00012FEE">
        <w:rPr>
          <w:lang w:val="en-US"/>
        </w:rPr>
        <w:t>there are gaps or errors in the current theory of change</w:t>
      </w:r>
      <w:r>
        <w:rPr>
          <w:lang w:val="en-US"/>
        </w:rPr>
        <w:t xml:space="preserve"> </w:t>
      </w:r>
      <w:r w:rsidRPr="00012FEE">
        <w:rPr>
          <w:lang w:val="en-US"/>
        </w:rPr>
        <w:t>there is little evidence to support the current theory of change (either from the program or from other research and evaluation)</w:t>
      </w:r>
      <w:r>
        <w:rPr>
          <w:lang w:val="en-US"/>
        </w:rPr>
        <w:t xml:space="preserve"> </w:t>
      </w:r>
      <w:r w:rsidRPr="00012FEE">
        <w:rPr>
          <w:lang w:val="en-US"/>
        </w:rPr>
        <w:t>your understanding of how the project or program works has developed further since the original theory of change was developed,</w:t>
      </w:r>
      <w:r>
        <w:rPr>
          <w:lang w:val="en-US"/>
        </w:rPr>
        <w:t xml:space="preserve"> </w:t>
      </w:r>
      <w:r w:rsidRPr="00012FEE">
        <w:rPr>
          <w:lang w:val="en-US"/>
        </w:rPr>
        <w:t>the context has changed in significant ways</w:t>
      </w:r>
      <w:r>
        <w:rPr>
          <w:lang w:val="en-US"/>
        </w:rPr>
        <w:t xml:space="preserve"> </w:t>
      </w:r>
      <w:r w:rsidRPr="00012FEE">
        <w:rPr>
          <w:lang w:val="en-US"/>
        </w:rPr>
        <w:t>the current version is adequate for planning purposes but needs more detail for an evaluation</w:t>
      </w:r>
      <w:r>
        <w:rPr>
          <w:lang w:val="en-US"/>
        </w:rPr>
        <w:t xml:space="preserve"> </w:t>
      </w:r>
      <w:r w:rsidRPr="00012FEE">
        <w:rPr>
          <w:lang w:val="en-US"/>
        </w:rPr>
        <w:t>As a manager, you might be directly involved in developing (or revising) and using the theory of change, or you might oversee the process which internal staff and/or an external evaluator conduct.  Whatever your level of direct involvement, you will want to ensure the quality of the process and the product.  A key part of this is ensuring there are informed choices made about the processes used to develop (or revise) the theory of change and how to represent it.  These choices should take into account how the theory of change is intended to be used and any particular features of the intervention.  The following sections discuss these in more detail.</w:t>
      </w:r>
      <w:r>
        <w:rPr>
          <w:lang w:val="en-US"/>
        </w:rPr>
        <w:t xml:space="preserve">  </w:t>
      </w:r>
      <w:r w:rsidRPr="00012FEE">
        <w:rPr>
          <w:lang w:val="en-US"/>
        </w:rPr>
        <w:t>The rest of this section provides guidance in terms of the following key issues:</w:t>
      </w:r>
      <w:r>
        <w:rPr>
          <w:lang w:val="en-US"/>
        </w:rPr>
        <w:t xml:space="preserve">  </w:t>
      </w:r>
      <w:r w:rsidRPr="00012FEE">
        <w:rPr>
          <w:lang w:val="en-US"/>
        </w:rPr>
        <w:t>Planning how the theory of change will be used for monitoring and evaluation</w:t>
      </w:r>
      <w:r>
        <w:rPr>
          <w:lang w:val="en-US"/>
        </w:rPr>
        <w:t xml:space="preserve"> </w:t>
      </w:r>
      <w:r w:rsidRPr="00012FEE">
        <w:rPr>
          <w:lang w:val="en-US"/>
        </w:rPr>
        <w:t>What the theory of change should cover</w:t>
      </w:r>
      <w:r>
        <w:rPr>
          <w:lang w:val="en-US"/>
        </w:rPr>
        <w:t xml:space="preserve"> </w:t>
      </w:r>
      <w:r w:rsidRPr="00012FEE">
        <w:rPr>
          <w:lang w:val="en-US"/>
        </w:rPr>
        <w:t>The process for developing or revising the theory of change</w:t>
      </w:r>
      <w:r>
        <w:rPr>
          <w:lang w:val="en-US"/>
        </w:rPr>
        <w:t xml:space="preserve"> </w:t>
      </w:r>
      <w:r w:rsidRPr="00012FEE">
        <w:rPr>
          <w:lang w:val="en-US"/>
        </w:rPr>
        <w:t>The scope of the theory of change</w:t>
      </w:r>
      <w:r>
        <w:rPr>
          <w:lang w:val="en-US"/>
        </w:rPr>
        <w:t xml:space="preserve"> </w:t>
      </w:r>
      <w:r w:rsidRPr="00012FEE">
        <w:rPr>
          <w:lang w:val="en-US"/>
        </w:rPr>
        <w:t>Explicit and appropriate change theories and action theories</w:t>
      </w:r>
      <w:r>
        <w:rPr>
          <w:lang w:val="en-US"/>
        </w:rPr>
        <w:t xml:space="preserve"> </w:t>
      </w:r>
      <w:r w:rsidRPr="00012FEE">
        <w:rPr>
          <w:lang w:val="en-US"/>
        </w:rPr>
        <w:t>The representation of the theory of change</w:t>
      </w:r>
      <w:r>
        <w:rPr>
          <w:lang w:val="en-US"/>
        </w:rPr>
        <w:t xml:space="preserve"> </w:t>
      </w:r>
      <w:r w:rsidRPr="00012FEE">
        <w:rPr>
          <w:lang w:val="en-US"/>
        </w:rPr>
        <w:t>1. Planning how the theory of change will be used for monitoring and evaluation</w:t>
      </w:r>
      <w:r>
        <w:rPr>
          <w:lang w:val="en-US"/>
        </w:rPr>
        <w:t xml:space="preserve"> </w:t>
      </w:r>
      <w:r w:rsidRPr="00012FEE">
        <w:rPr>
          <w:lang w:val="en-US"/>
        </w:rPr>
        <w:t>Depending on the timing, a theory of change can be used to anticipate what will happen, and establish data collection processes to track changes going forward, or used to make sense of what has happened and the data that have already been collected.</w:t>
      </w:r>
      <w:r>
        <w:rPr>
          <w:lang w:val="en-US"/>
        </w:rPr>
        <w:t xml:space="preserve">  </w:t>
      </w:r>
      <w:r w:rsidRPr="00012FEE">
        <w:rPr>
          <w:lang w:val="en-US"/>
        </w:rPr>
        <w:t>A theory of change can inform the development of a monitoring and evaluation.</w:t>
      </w:r>
      <w:r>
        <w:rPr>
          <w:lang w:val="en-US"/>
        </w:rPr>
        <w:t xml:space="preserve">  </w:t>
      </w:r>
      <w:r w:rsidRPr="00012FEE">
        <w:rPr>
          <w:lang w:val="en-US"/>
        </w:rPr>
        <w:t>Existing data (where available from the intervention and/or previous research and evaluation) can be mapped onto the theory of change then used to identify priority areas for collecting additional data.  These might include:</w:t>
      </w:r>
      <w:r>
        <w:rPr>
          <w:lang w:val="en-US"/>
        </w:rPr>
        <w:t xml:space="preserve">  </w:t>
      </w:r>
      <w:r w:rsidRPr="00012FEE">
        <w:rPr>
          <w:lang w:val="en-US"/>
        </w:rPr>
        <w:t>Assumptions on which the theory of change is based.</w:t>
      </w:r>
      <w:r>
        <w:rPr>
          <w:lang w:val="en-US"/>
        </w:rPr>
        <w:t xml:space="preserve"> </w:t>
      </w:r>
      <w:r w:rsidRPr="00012FEE">
        <w:rPr>
          <w:lang w:val="en-US"/>
        </w:rPr>
        <w:t>Contextual factors that might be important to gather data on and use to investigate patterns in results – for example, does the intervention work particularly well at certain sites or for certain groups of people</w:t>
      </w:r>
      <w:r>
        <w:rPr>
          <w:lang w:val="en-US"/>
        </w:rPr>
        <w:t xml:space="preserve"> </w:t>
      </w:r>
      <w:r w:rsidRPr="00012FEE">
        <w:rPr>
          <w:lang w:val="en-US"/>
        </w:rPr>
        <w:t>Indicators of the quality and quantity of inputs and activities to support effective management</w:t>
      </w:r>
      <w:r>
        <w:rPr>
          <w:lang w:val="en-US"/>
        </w:rPr>
        <w:t xml:space="preserve"> </w:t>
      </w:r>
      <w:r w:rsidRPr="00012FEE">
        <w:rPr>
          <w:lang w:val="en-US"/>
        </w:rPr>
        <w:t>Early indicators of progress or lack of progress in achieving results.  This can be particularly important when the intended impacts are longer-term and information about intermediate outcomes is needed to inform decisions</w:t>
      </w:r>
      <w:r>
        <w:rPr>
          <w:lang w:val="en-US"/>
        </w:rPr>
        <w:t xml:space="preserve"> </w:t>
      </w:r>
      <w:r w:rsidRPr="00012FEE">
        <w:rPr>
          <w:lang w:val="en-US"/>
        </w:rPr>
        <w:t>Links where the causal chain seems to break – where achieving a particular intermediate outcome does not seem to lead to the subsequent outcome</w:t>
      </w:r>
      <w:r>
        <w:rPr>
          <w:lang w:val="en-US"/>
        </w:rPr>
        <w:t xml:space="preserve"> </w:t>
      </w:r>
      <w:r w:rsidRPr="00012FEE">
        <w:rPr>
          <w:lang w:val="en-US"/>
        </w:rPr>
        <w:t>Causal links which are not well established</w:t>
      </w:r>
      <w:r>
        <w:rPr>
          <w:lang w:val="en-US"/>
        </w:rPr>
        <w:t xml:space="preserve"> </w:t>
      </w:r>
      <w:r w:rsidRPr="00012FEE">
        <w:rPr>
          <w:lang w:val="en-US"/>
        </w:rPr>
        <w:t>Identifying outliers – “bright spots” that might inform learning and serious problems that need to be addressed immediately</w:t>
      </w:r>
      <w:r>
        <w:rPr>
          <w:lang w:val="en-US"/>
        </w:rPr>
        <w:t xml:space="preserve"> </w:t>
      </w:r>
      <w:r w:rsidRPr="00012FEE">
        <w:rPr>
          <w:lang w:val="en-US"/>
        </w:rPr>
        <w:t xml:space="preserve">A theory of change can </w:t>
      </w:r>
      <w:r w:rsidRPr="00012FEE">
        <w:rPr>
          <w:lang w:val="en-US"/>
        </w:rPr>
        <w:lastRenderedPageBreak/>
        <w:t>provide a framework for a “performance story” – a coherent narrative about how the intervention makes particular contributions.  This can be useful for communicating about the intervention to potential partners, participants and policymakers, and for also providing a consistent point of reference for those involved in implementing and managing it.</w:t>
      </w:r>
      <w:r>
        <w:rPr>
          <w:lang w:val="en-US"/>
        </w:rPr>
        <w:t xml:space="preserve">  </w:t>
      </w:r>
      <w:r w:rsidRPr="00012FEE">
        <w:rPr>
          <w:lang w:val="en-US"/>
        </w:rPr>
        <w:t>2. What the theory of change should cover</w:t>
      </w:r>
      <w:r>
        <w:rPr>
          <w:lang w:val="en-US"/>
        </w:rPr>
        <w:t xml:space="preserve"> </w:t>
      </w:r>
      <w:r w:rsidRPr="00012FEE">
        <w:rPr>
          <w:lang w:val="en-US"/>
        </w:rPr>
        <w:t xml:space="preserve">A theory of change is not just a list of activities with arrows to intended outcomes.  It needs to explain how these changes are understood to come about and the role the intervention will play in this – and the role of other factors, including other interventions. </w:t>
      </w:r>
      <w:r>
        <w:rPr>
          <w:lang w:val="en-US"/>
        </w:rPr>
        <w:t xml:space="preserve">  </w:t>
      </w:r>
      <w:r w:rsidRPr="00012FEE">
        <w:rPr>
          <w:lang w:val="en-US"/>
        </w:rPr>
        <w:t>It therefore needs to include both:</w:t>
      </w:r>
      <w:r>
        <w:rPr>
          <w:lang w:val="en-US"/>
        </w:rPr>
        <w:t xml:space="preserve">  </w:t>
      </w:r>
      <w:r w:rsidRPr="00012FEE">
        <w:rPr>
          <w:lang w:val="en-US"/>
        </w:rPr>
        <w:t>While the core of the theory of change focuses on the links between activities and impacts, it is more useful if it does not only cover these. Check if the following elements are in place and, if not, if it is possible to add them either in the main diagram and narrative or in supplementary documents:</w:t>
      </w:r>
      <w:r>
        <w:rPr>
          <w:lang w:val="en-US"/>
        </w:rPr>
        <w:t xml:space="preserve">  </w:t>
      </w:r>
      <w:r w:rsidRPr="00012FEE">
        <w:rPr>
          <w:lang w:val="en-US"/>
        </w:rPr>
        <w:t>Change theory: this identifies one or more causal mechanisms by which change comes about for individuals, groups and/or communities. (more guidance is provided below on this)</w:t>
      </w:r>
      <w:r>
        <w:rPr>
          <w:lang w:val="en-US"/>
        </w:rPr>
        <w:t xml:space="preserve"> </w:t>
      </w:r>
      <w:r w:rsidRPr="00012FEE">
        <w:rPr>
          <w:lang w:val="en-US"/>
        </w:rPr>
        <w:t>Action theory: this explains how interventions are constructed to activate their theory of change in terms of the activities that will be undertaken and what level of success will be needed for each result to produce the final intended impact (more guidance is provided below on this)</w:t>
      </w:r>
      <w:r>
        <w:rPr>
          <w:lang w:val="en-US"/>
        </w:rPr>
        <w:t xml:space="preserve"> </w:t>
      </w:r>
      <w:r w:rsidRPr="00012FEE">
        <w:rPr>
          <w:lang w:val="en-US"/>
        </w:rPr>
        <w:t>how  other projects and programs contribute to producing impacts</w:t>
      </w:r>
      <w:r>
        <w:rPr>
          <w:lang w:val="en-US"/>
        </w:rPr>
        <w:t xml:space="preserve"> </w:t>
      </w:r>
      <w:r w:rsidRPr="00012FEE">
        <w:rPr>
          <w:lang w:val="en-US"/>
        </w:rPr>
        <w:t>those who are explicitly collaborating  ( these are referred to as ‘boundary partners’ in outcome mapping forms of theory of change)</w:t>
      </w:r>
      <w:r>
        <w:rPr>
          <w:lang w:val="en-US"/>
        </w:rPr>
        <w:t xml:space="preserve"> </w:t>
      </w:r>
      <w:r w:rsidRPr="00012FEE">
        <w:rPr>
          <w:lang w:val="en-US"/>
        </w:rPr>
        <w:t>others who have positive or negative influence</w:t>
      </w:r>
      <w:r>
        <w:rPr>
          <w:lang w:val="en-US"/>
        </w:rPr>
        <w:t xml:space="preserve"> </w:t>
      </w:r>
      <w:r w:rsidRPr="00012FEE">
        <w:rPr>
          <w:lang w:val="en-US"/>
        </w:rPr>
        <w:t>how  the particular contexts in which the intervention is implemented affect activities and results</w:t>
      </w:r>
      <w:r>
        <w:rPr>
          <w:lang w:val="en-US"/>
        </w:rPr>
        <w:t xml:space="preserve"> </w:t>
      </w:r>
      <w:r w:rsidRPr="00012FEE">
        <w:rPr>
          <w:lang w:val="en-US"/>
        </w:rPr>
        <w:t>potential unintended results, both positive and negative,</w:t>
      </w:r>
      <w:r>
        <w:rPr>
          <w:lang w:val="en-US"/>
        </w:rPr>
        <w:t xml:space="preserve"> </w:t>
      </w:r>
      <w:r w:rsidRPr="00012FEE">
        <w:rPr>
          <w:lang w:val="en-US"/>
        </w:rPr>
        <w:t>assumptions on which the theory of change is based – these are in addition to the cause-effect relationships shown in the logic model and often involve assumptions about the context</w:t>
      </w:r>
      <w:r>
        <w:rPr>
          <w:lang w:val="en-US"/>
        </w:rPr>
        <w:t xml:space="preserve"> </w:t>
      </w:r>
      <w:r w:rsidRPr="00012FEE">
        <w:rPr>
          <w:lang w:val="en-US"/>
        </w:rPr>
        <w:t>how participants become engaged in a project, program or policy,</w:t>
      </w:r>
      <w:r>
        <w:rPr>
          <w:lang w:val="en-US"/>
        </w:rPr>
        <w:t xml:space="preserve"> </w:t>
      </w:r>
      <w:r w:rsidRPr="00012FEE">
        <w:rPr>
          <w:lang w:val="en-US"/>
        </w:rPr>
        <w:t>how results are expected to be sustained after a project, program or policy ends or participants’ engagement ends.</w:t>
      </w:r>
      <w:r>
        <w:rPr>
          <w:lang w:val="en-US"/>
        </w:rPr>
        <w:t xml:space="preserve"> </w:t>
      </w:r>
      <w:r w:rsidRPr="00012FEE">
        <w:rPr>
          <w:lang w:val="en-US"/>
        </w:rPr>
        <w:t xml:space="preserve">A negative theory of change can also be developed to identify possible negative unintended outcomes in order to set in place risk mitigation strategies to avoid them, and data collection that will detect if they have occurred. </w:t>
      </w:r>
      <w:r>
        <w:rPr>
          <w:lang w:val="en-US"/>
        </w:rPr>
        <w:t xml:space="preserve">  </w:t>
      </w:r>
      <w:r w:rsidRPr="00012FEE">
        <w:rPr>
          <w:lang w:val="en-US"/>
        </w:rPr>
        <w:t>3. Process for developing or revising the theory of change</w:t>
      </w:r>
      <w:r>
        <w:rPr>
          <w:lang w:val="en-US"/>
        </w:rPr>
        <w:t xml:space="preserve"> </w:t>
      </w:r>
      <w:r w:rsidRPr="00012FEE">
        <w:rPr>
          <w:lang w:val="en-US"/>
        </w:rPr>
        <w:t xml:space="preserve">A sound theory of change draws on a range of evidence – previous similar projects and programs, previous research and evaluation, the mental models of stakeholders (including planners, managers and staff, partner organizations, and intended beneficiaries), and observation of the program and patterns in outcomes and </w:t>
      </w:r>
      <w:proofErr w:type="spellStart"/>
      <w:r w:rsidRPr="00012FEE">
        <w:rPr>
          <w:lang w:val="en-US"/>
        </w:rPr>
        <w:t>impacts..It</w:t>
      </w:r>
      <w:proofErr w:type="spellEnd"/>
      <w:r w:rsidRPr="00012FEE">
        <w:rPr>
          <w:lang w:val="en-US"/>
        </w:rPr>
        <w:t xml:space="preserve"> is important to ensure that the process is adequately inclusive of relevant perspectives, values and evidence. If the theory of change has only used a group meeting to build it, it is likely that some more systematic analysis and review of relevant research and evaluation will improve its quality</w:t>
      </w:r>
      <w:r>
        <w:rPr>
          <w:lang w:val="en-US"/>
        </w:rPr>
        <w:t xml:space="preserve">  </w:t>
      </w:r>
      <w:r w:rsidRPr="00012FEE">
        <w:rPr>
          <w:lang w:val="en-US"/>
        </w:rPr>
        <w:t>If you are developing a new theory of change, or reviewing an existing one, check if these different processes have been included and, if not, if it is possible to add them:</w:t>
      </w:r>
      <w:r>
        <w:rPr>
          <w:lang w:val="en-US"/>
        </w:rPr>
        <w:t xml:space="preserve">  </w:t>
      </w:r>
      <w:r w:rsidRPr="00012FEE">
        <w:rPr>
          <w:lang w:val="en-US"/>
        </w:rPr>
        <w:t xml:space="preserve">A situation analysis – an assessment of the needs and problems the intervention is intended to address and of the resources and opportunities that might be drawn on to do this? </w:t>
      </w:r>
      <w:r>
        <w:rPr>
          <w:lang w:val="en-US"/>
        </w:rPr>
        <w:t xml:space="preserve"> </w:t>
      </w:r>
      <w:r w:rsidRPr="00012FEE">
        <w:rPr>
          <w:lang w:val="en-US"/>
        </w:rPr>
        <w:t xml:space="preserve">Download some </w:t>
      </w:r>
      <w:r w:rsidRPr="00012FEE">
        <w:rPr>
          <w:lang w:val="en-US"/>
        </w:rPr>
        <w:lastRenderedPageBreak/>
        <w:t>questions that can be used to structure this situation analysis.</w:t>
      </w:r>
      <w:r>
        <w:rPr>
          <w:lang w:val="en-US"/>
        </w:rPr>
        <w:t xml:space="preserve"> </w:t>
      </w:r>
      <w:r w:rsidRPr="00012FEE">
        <w:rPr>
          <w:lang w:val="en-US"/>
        </w:rPr>
        <w:t xml:space="preserve">Questions to ask in a situation analysis to develop a theory of change </w:t>
      </w:r>
      <w:r>
        <w:rPr>
          <w:lang w:val="en-US"/>
        </w:rPr>
        <w:t xml:space="preserve"> </w:t>
      </w:r>
      <w:r w:rsidRPr="00012FEE">
        <w:rPr>
          <w:lang w:val="en-US"/>
        </w:rPr>
        <w:t>DOC</w:t>
      </w:r>
      <w:r>
        <w:rPr>
          <w:lang w:val="en-US"/>
        </w:rPr>
        <w:t xml:space="preserve"> </w:t>
      </w:r>
      <w:r w:rsidRPr="00012FEE">
        <w:rPr>
          <w:lang w:val="en-US"/>
        </w:rPr>
        <w:t>31.5 KB</w:t>
      </w:r>
      <w:r>
        <w:rPr>
          <w:lang w:val="en-US"/>
        </w:rPr>
        <w:t xml:space="preserve"> </w:t>
      </w:r>
      <w:r w:rsidRPr="00012FEE">
        <w:rPr>
          <w:lang w:val="en-US"/>
        </w:rPr>
        <w:t>A review of existing documentation which explains why an intervention was developed</w:t>
      </w:r>
      <w:r>
        <w:rPr>
          <w:lang w:val="en-US"/>
        </w:rPr>
        <w:t xml:space="preserve"> </w:t>
      </w:r>
      <w:r w:rsidRPr="00012FEE">
        <w:rPr>
          <w:lang w:val="en-US"/>
        </w:rPr>
        <w:t>Relevant research, evaluations and other evidence from similar projects, programs or policies</w:t>
      </w:r>
      <w:r>
        <w:rPr>
          <w:lang w:val="en-US"/>
        </w:rPr>
        <w:t xml:space="preserve"> </w:t>
      </w:r>
      <w:r w:rsidRPr="00012FEE">
        <w:rPr>
          <w:lang w:val="en-US"/>
        </w:rPr>
        <w:t xml:space="preserve">Talking with stakeholders about how they understand the intervention works or is intended to work   – what are the intended outcomes and how do they think they might be achieved (their mental models of the intervention).  </w:t>
      </w:r>
      <w:r>
        <w:rPr>
          <w:lang w:val="en-US"/>
        </w:rPr>
        <w:t xml:space="preserve"> </w:t>
      </w:r>
      <w:r w:rsidRPr="00012FEE">
        <w:rPr>
          <w:lang w:val="en-US"/>
        </w:rPr>
        <w:t>Download some questions that can be used in individual or group interviews with key informants, including those who designed a project, program or policy, those who are currently working to deliver or manage it, and those who are involved in it in other ways.</w:t>
      </w:r>
      <w:r>
        <w:rPr>
          <w:lang w:val="en-US"/>
        </w:rPr>
        <w:t xml:space="preserve"> </w:t>
      </w:r>
      <w:r w:rsidRPr="00012FEE">
        <w:rPr>
          <w:lang w:val="en-US"/>
        </w:rPr>
        <w:t xml:space="preserve">Sample interview questions to articulate the implicit theory of change of a project.doc </w:t>
      </w:r>
      <w:r>
        <w:rPr>
          <w:lang w:val="en-US"/>
        </w:rPr>
        <w:t xml:space="preserve"> </w:t>
      </w:r>
      <w:r w:rsidRPr="00012FEE">
        <w:rPr>
          <w:lang w:val="en-US"/>
        </w:rPr>
        <w:t>DOC</w:t>
      </w:r>
      <w:r>
        <w:rPr>
          <w:lang w:val="en-US"/>
        </w:rPr>
        <w:t xml:space="preserve"> </w:t>
      </w:r>
      <w:r w:rsidRPr="00012FEE">
        <w:rPr>
          <w:lang w:val="en-US"/>
        </w:rPr>
        <w:t>33 KB</w:t>
      </w:r>
      <w:r>
        <w:rPr>
          <w:lang w:val="en-US"/>
        </w:rPr>
        <w:t xml:space="preserve"> </w:t>
      </w:r>
      <w:r w:rsidRPr="00012FEE">
        <w:rPr>
          <w:lang w:val="en-US"/>
        </w:rPr>
        <w:t xml:space="preserve">Check that the process of reviewing or developing the theory of change involves the right people in the right ways in the process of developing or reviewing the theory of change.  In some cases it will be possible and desirable to involve a range of people in the whole process of gathering information and developing the theory of change; in other cases it will be better to delegate or hire someone to develop a draft and then engage the wider group in reviewing and revising the draft. </w:t>
      </w:r>
      <w:r>
        <w:rPr>
          <w:lang w:val="en-US"/>
        </w:rPr>
        <w:t xml:space="preserve">  </w:t>
      </w:r>
      <w:r w:rsidRPr="00012FEE">
        <w:rPr>
          <w:lang w:val="en-US"/>
        </w:rPr>
        <w:t>Download this matrix of different people and groups and roles that can be used to support discussion of this issue and document the decisions made.</w:t>
      </w:r>
      <w:r>
        <w:rPr>
          <w:lang w:val="en-US"/>
        </w:rPr>
        <w:t xml:space="preserve"> </w:t>
      </w:r>
      <w:r w:rsidRPr="00012FEE">
        <w:rPr>
          <w:lang w:val="en-US"/>
        </w:rPr>
        <w:t xml:space="preserve">Who should do what in developing a theory of change </w:t>
      </w:r>
      <w:r>
        <w:rPr>
          <w:lang w:val="en-US"/>
        </w:rPr>
        <w:t xml:space="preserve"> </w:t>
      </w:r>
      <w:r w:rsidRPr="00012FEE">
        <w:rPr>
          <w:lang w:val="en-US"/>
        </w:rPr>
        <w:t>DOC</w:t>
      </w:r>
      <w:r>
        <w:rPr>
          <w:lang w:val="en-US"/>
        </w:rPr>
        <w:t xml:space="preserve"> </w:t>
      </w:r>
      <w:r w:rsidRPr="00012FEE">
        <w:rPr>
          <w:lang w:val="en-US"/>
        </w:rPr>
        <w:t>40 KB</w:t>
      </w:r>
      <w:r>
        <w:rPr>
          <w:lang w:val="en-US"/>
        </w:rPr>
        <w:t xml:space="preserve"> </w:t>
      </w:r>
      <w:r w:rsidRPr="00012FEE">
        <w:rPr>
          <w:lang w:val="en-US"/>
        </w:rPr>
        <w:t>If you are reviewing and revising an existing theory of change, talk with your staff, colleagues and partners and check previous documentation to review it in terms of these issues:</w:t>
      </w:r>
      <w:r>
        <w:rPr>
          <w:lang w:val="en-US"/>
        </w:rPr>
        <w:t xml:space="preserve">  </w:t>
      </w:r>
      <w:r w:rsidRPr="00012FEE">
        <w:rPr>
          <w:lang w:val="en-US"/>
        </w:rPr>
        <w:t>What evidence was the basis for its development?  What additional evidence should be used in the review?</w:t>
      </w:r>
      <w:r>
        <w:rPr>
          <w:lang w:val="en-US"/>
        </w:rPr>
        <w:t xml:space="preserve"> </w:t>
      </w:r>
      <w:r w:rsidRPr="00012FEE">
        <w:rPr>
          <w:lang w:val="en-US"/>
        </w:rPr>
        <w:t>Whose mental models formed the basis of it?  To what extent and in what ways were the perspectives and mental models of intended beneficiaries and partner organizations included?</w:t>
      </w:r>
      <w:r>
        <w:rPr>
          <w:lang w:val="en-US"/>
        </w:rPr>
        <w:t xml:space="preserve"> </w:t>
      </w:r>
      <w:r w:rsidRPr="00012FEE">
        <w:rPr>
          <w:lang w:val="en-US"/>
        </w:rPr>
        <w:t>Were there different views about it – in terms of what the intended outcomes and impacts were and/or how these might be brought about?</w:t>
      </w:r>
      <w:r>
        <w:rPr>
          <w:lang w:val="en-US"/>
        </w:rPr>
        <w:t xml:space="preserve"> </w:t>
      </w:r>
      <w:r w:rsidRPr="00012FEE">
        <w:rPr>
          <w:lang w:val="en-US"/>
        </w:rPr>
        <w:t>Has there been more recent research and evaluation, or similar projects and programs, that could inform the theory of change?</w:t>
      </w:r>
      <w:r>
        <w:rPr>
          <w:lang w:val="en-US"/>
        </w:rPr>
        <w:t xml:space="preserve"> </w:t>
      </w:r>
      <w:r w:rsidRPr="00012FEE">
        <w:rPr>
          <w:lang w:val="en-US"/>
        </w:rPr>
        <w:t>If there are gaps in the evidence that has been used to develop the theory of change, or indications that it has changed since being developed, draw on these different sources of evidence to revise it.</w:t>
      </w:r>
      <w:r>
        <w:rPr>
          <w:lang w:val="en-US"/>
        </w:rPr>
        <w:t xml:space="preserve">  </w:t>
      </w:r>
      <w:r w:rsidRPr="00012FEE">
        <w:rPr>
          <w:lang w:val="en-US"/>
        </w:rPr>
        <w:t>A theory of change has most benefit if it provides a common reference point for those working together.   This means it needs to be accessible and referred to during discussions and decisions about the project or program. But sometimes it is ignored or forgotten after the initial planning stage, especially if new people come into the program or project and are not aware of what has been done.</w:t>
      </w:r>
      <w:r>
        <w:rPr>
          <w:lang w:val="en-US"/>
        </w:rPr>
        <w:t xml:space="preserve">  </w:t>
      </w:r>
      <w:r w:rsidRPr="00012FEE">
        <w:rPr>
          <w:lang w:val="en-US"/>
        </w:rPr>
        <w:t>Talk with your staff, colleagues and partners to find out:</w:t>
      </w:r>
      <w:r>
        <w:rPr>
          <w:lang w:val="en-US"/>
        </w:rPr>
        <w:t xml:space="preserve">  </w:t>
      </w:r>
      <w:r w:rsidRPr="00012FEE">
        <w:rPr>
          <w:lang w:val="en-US"/>
        </w:rPr>
        <w:t>Is the current theory of change known, understood and currently used? What can be learned from this?</w:t>
      </w:r>
      <w:r>
        <w:rPr>
          <w:lang w:val="en-US"/>
        </w:rPr>
        <w:t xml:space="preserve"> </w:t>
      </w:r>
      <w:r w:rsidRPr="00012FEE">
        <w:rPr>
          <w:lang w:val="en-US"/>
        </w:rPr>
        <w:t>If the theory of change isn’t being used, is this because of perceived inadequacies?</w:t>
      </w:r>
      <w:r>
        <w:rPr>
          <w:lang w:val="en-US"/>
        </w:rPr>
        <w:t xml:space="preserve"> </w:t>
      </w:r>
      <w:r w:rsidRPr="00012FEE">
        <w:rPr>
          <w:lang w:val="en-US"/>
        </w:rPr>
        <w:t>If the theory of change is being used, what has been learned about it in use?</w:t>
      </w:r>
      <w:r>
        <w:rPr>
          <w:lang w:val="en-US"/>
        </w:rPr>
        <w:t xml:space="preserve"> </w:t>
      </w:r>
      <w:r w:rsidRPr="00012FEE">
        <w:rPr>
          <w:lang w:val="en-US"/>
        </w:rPr>
        <w:t>4.Identify the outcomes and impacts to be included and who will be involved in producing these</w:t>
      </w:r>
      <w:r>
        <w:rPr>
          <w:lang w:val="en-US"/>
        </w:rPr>
        <w:t xml:space="preserve"> </w:t>
      </w:r>
      <w:r w:rsidRPr="00012FEE">
        <w:rPr>
          <w:lang w:val="en-US"/>
        </w:rPr>
        <w:t xml:space="preserve">It is important to be clear about the intended impacts of projects, programs and policies.  Sometimes there will be different views among partner </w:t>
      </w:r>
      <w:proofErr w:type="spellStart"/>
      <w:r w:rsidRPr="00012FEE">
        <w:rPr>
          <w:lang w:val="en-US"/>
        </w:rPr>
        <w:lastRenderedPageBreak/>
        <w:t>organisations</w:t>
      </w:r>
      <w:proofErr w:type="spellEnd"/>
      <w:r w:rsidRPr="00012FEE">
        <w:rPr>
          <w:lang w:val="en-US"/>
        </w:rPr>
        <w:t xml:space="preserve"> about these.</w:t>
      </w:r>
      <w:r>
        <w:rPr>
          <w:lang w:val="en-US"/>
        </w:rPr>
        <w:t xml:space="preserve">  </w:t>
      </w:r>
      <w:r w:rsidRPr="00012FEE">
        <w:rPr>
          <w:lang w:val="en-US"/>
        </w:rPr>
        <w:t>The intended impacts might be for:</w:t>
      </w:r>
      <w:r>
        <w:rPr>
          <w:lang w:val="en-US"/>
        </w:rPr>
        <w:t xml:space="preserve">  </w:t>
      </w:r>
      <w:r w:rsidRPr="00012FEE">
        <w:rPr>
          <w:lang w:val="en-US"/>
        </w:rPr>
        <w:t xml:space="preserve">Participating individuals – for example, increased skills or knowledge or changes in </w:t>
      </w:r>
      <w:proofErr w:type="spellStart"/>
      <w:r w:rsidRPr="00012FEE">
        <w:rPr>
          <w:lang w:val="en-US"/>
        </w:rPr>
        <w:t>behaviour</w:t>
      </w:r>
      <w:proofErr w:type="spellEnd"/>
      <w:r>
        <w:rPr>
          <w:lang w:val="en-US"/>
        </w:rPr>
        <w:t xml:space="preserve"> </w:t>
      </w:r>
      <w:r w:rsidRPr="00012FEE">
        <w:rPr>
          <w:lang w:val="en-US"/>
        </w:rPr>
        <w:t>Other individuals affected by participants – for example, students taught by teachers whose skills have been improved by the project or program</w:t>
      </w:r>
      <w:r>
        <w:rPr>
          <w:lang w:val="en-US"/>
        </w:rPr>
        <w:t xml:space="preserve"> </w:t>
      </w:r>
      <w:r w:rsidRPr="00012FEE">
        <w:rPr>
          <w:lang w:val="en-US"/>
        </w:rPr>
        <w:t>Organizations</w:t>
      </w:r>
      <w:r>
        <w:rPr>
          <w:lang w:val="en-US"/>
        </w:rPr>
        <w:t xml:space="preserve"> </w:t>
      </w:r>
      <w:r w:rsidRPr="00012FEE">
        <w:rPr>
          <w:lang w:val="en-US"/>
        </w:rPr>
        <w:t>Communities</w:t>
      </w:r>
      <w:r>
        <w:rPr>
          <w:lang w:val="en-US"/>
        </w:rPr>
        <w:t xml:space="preserve"> </w:t>
      </w:r>
      <w:r w:rsidRPr="00012FEE">
        <w:rPr>
          <w:lang w:val="en-US"/>
        </w:rPr>
        <w:t>Networks and systems of organizations and services</w:t>
      </w:r>
      <w:r>
        <w:rPr>
          <w:lang w:val="en-US"/>
        </w:rPr>
        <w:t xml:space="preserve"> </w:t>
      </w:r>
      <w:r w:rsidRPr="00012FEE">
        <w:rPr>
          <w:lang w:val="en-US"/>
        </w:rPr>
        <w:t>In some programs and projects there is clarity and agreement about the intended impacts.  In other cases there is disagreement (for example, when different partner organizations have different agendas for involvement) or uncertainty (for example, in a capacity development project where the specific changes that will arise are not tightly specified in advance).</w:t>
      </w:r>
      <w:r>
        <w:rPr>
          <w:lang w:val="en-US"/>
        </w:rPr>
        <w:t xml:space="preserve">  </w:t>
      </w:r>
      <w:r w:rsidRPr="00012FEE">
        <w:rPr>
          <w:lang w:val="en-US"/>
        </w:rPr>
        <w:t>Talk with your staff, colleagues and partners and check previous documentation to find out:</w:t>
      </w:r>
      <w:r>
        <w:rPr>
          <w:lang w:val="en-US"/>
        </w:rPr>
        <w:t xml:space="preserve">  </w:t>
      </w:r>
      <w:r w:rsidRPr="00012FEE">
        <w:rPr>
          <w:lang w:val="en-US"/>
        </w:rPr>
        <w:t>Is there agreement about the intended impacts or do different partners, organizations or individuals have different views, or is there uncertainty?</w:t>
      </w:r>
      <w:r>
        <w:rPr>
          <w:lang w:val="en-US"/>
        </w:rPr>
        <w:t xml:space="preserve"> </w:t>
      </w:r>
      <w:r w:rsidRPr="00012FEE">
        <w:rPr>
          <w:lang w:val="en-US"/>
        </w:rPr>
        <w:t>If there are different intended impacts, is there tension between them or are they synergistic?</w:t>
      </w:r>
      <w:r>
        <w:rPr>
          <w:lang w:val="en-US"/>
        </w:rPr>
        <w:t xml:space="preserve"> </w:t>
      </w:r>
      <w:r w:rsidRPr="00012FEE">
        <w:rPr>
          <w:lang w:val="en-US"/>
        </w:rPr>
        <w:t xml:space="preserve">It is also important to be clear about how these intended impacts are expected to be produced – and who will be involved in doing this. In some cases, your project or program might be directly involved – for example, providing direct services.  But in many cases, you will be working with other organizations either at the same time or in sequence to bring about the intended changes. </w:t>
      </w:r>
      <w:r>
        <w:rPr>
          <w:lang w:val="en-US"/>
        </w:rPr>
        <w:t xml:space="preserve">  </w:t>
      </w:r>
      <w:r w:rsidRPr="00012FEE">
        <w:rPr>
          <w:lang w:val="en-US"/>
        </w:rPr>
        <w:t>For example, you might work with participants to increase their knowledge and skills, and then they work directly with intended beneficiaries, or you support them to produce research outputs and then organizations are intended to use this research to inform and improve policy and planning.</w:t>
      </w:r>
      <w:r>
        <w:rPr>
          <w:lang w:val="en-US"/>
        </w:rPr>
        <w:t xml:space="preserve">  </w:t>
      </w:r>
      <w:r w:rsidRPr="00012FEE">
        <w:rPr>
          <w:lang w:val="en-US"/>
        </w:rPr>
        <w:t>Talk with your staff, colleagues and partners and check previous documentation to find out:</w:t>
      </w:r>
      <w:r>
        <w:rPr>
          <w:lang w:val="en-US"/>
        </w:rPr>
        <w:t xml:space="preserve">  </w:t>
      </w:r>
      <w:r w:rsidRPr="00012FEE">
        <w:rPr>
          <w:lang w:val="en-US"/>
        </w:rPr>
        <w:t>Who is expected to be involved in bringing about changes?</w:t>
      </w:r>
      <w:r>
        <w:rPr>
          <w:lang w:val="en-US"/>
        </w:rPr>
        <w:t xml:space="preserve"> </w:t>
      </w:r>
      <w:r w:rsidRPr="00012FEE">
        <w:rPr>
          <w:lang w:val="en-US"/>
        </w:rPr>
        <w:t>Should they also be involved in developing or reviewing the theory of change?</w:t>
      </w:r>
      <w:r>
        <w:rPr>
          <w:lang w:val="en-US"/>
        </w:rPr>
        <w:t xml:space="preserve"> </w:t>
      </w:r>
      <w:r w:rsidRPr="00012FEE">
        <w:rPr>
          <w:lang w:val="en-US"/>
        </w:rPr>
        <w:t>5. Explicit and appropriate change theories and action theories</w:t>
      </w:r>
      <w:r>
        <w:rPr>
          <w:lang w:val="en-US"/>
        </w:rPr>
        <w:t xml:space="preserve"> </w:t>
      </w:r>
      <w:r w:rsidRPr="00012FEE">
        <w:rPr>
          <w:lang w:val="en-US"/>
        </w:rPr>
        <w:t>For example, behavior changes (such as reduced drink driving or increased uptake of science research) can come about through one or more change theories:</w:t>
      </w:r>
      <w:r>
        <w:rPr>
          <w:lang w:val="en-US"/>
        </w:rPr>
        <w:t xml:space="preserve">  </w:t>
      </w:r>
      <w:r w:rsidRPr="00012FEE">
        <w:rPr>
          <w:lang w:val="en-US"/>
        </w:rPr>
        <w:t>changing social norms</w:t>
      </w:r>
      <w:r>
        <w:rPr>
          <w:lang w:val="en-US"/>
        </w:rPr>
        <w:t xml:space="preserve"> </w:t>
      </w:r>
      <w:r w:rsidRPr="00012FEE">
        <w:rPr>
          <w:lang w:val="en-US"/>
        </w:rPr>
        <w:t>changing  incentives (higher risk of sanctions or increased rewards)</w:t>
      </w:r>
      <w:r>
        <w:rPr>
          <w:lang w:val="en-US"/>
        </w:rPr>
        <w:t xml:space="preserve"> </w:t>
      </w:r>
      <w:r w:rsidRPr="00012FEE">
        <w:rPr>
          <w:lang w:val="en-US"/>
        </w:rPr>
        <w:t>capacity development</w:t>
      </w:r>
      <w:r>
        <w:rPr>
          <w:lang w:val="en-US"/>
        </w:rPr>
        <w:t xml:space="preserve"> </w:t>
      </w:r>
      <w:r w:rsidRPr="00012FEE">
        <w:rPr>
          <w:lang w:val="en-US"/>
        </w:rPr>
        <w:t>increasing opportunities and/or removing barriers.</w:t>
      </w:r>
      <w:r>
        <w:rPr>
          <w:lang w:val="en-US"/>
        </w:rPr>
        <w:t xml:space="preserve"> </w:t>
      </w:r>
      <w:r w:rsidRPr="00012FEE">
        <w:rPr>
          <w:lang w:val="en-US"/>
        </w:rPr>
        <w:t>For each change theory, there are different possible action theories about what activities might be implemented to trigger the change theory.  For example, changing incentives in terms of increasing rewards might involve:</w:t>
      </w:r>
      <w:r>
        <w:rPr>
          <w:lang w:val="en-US"/>
        </w:rPr>
        <w:t xml:space="preserve">  </w:t>
      </w:r>
      <w:r w:rsidRPr="00012FEE">
        <w:rPr>
          <w:lang w:val="en-US"/>
        </w:rPr>
        <w:t>providing an individual monetary bonus for all who comply</w:t>
      </w:r>
      <w:r>
        <w:rPr>
          <w:lang w:val="en-US"/>
        </w:rPr>
        <w:t xml:space="preserve"> </w:t>
      </w:r>
      <w:r w:rsidRPr="00012FEE">
        <w:rPr>
          <w:lang w:val="en-US"/>
        </w:rPr>
        <w:t>creating a lottery for all who comply with one or more winners drawn randomly</w:t>
      </w:r>
      <w:r>
        <w:rPr>
          <w:lang w:val="en-US"/>
        </w:rPr>
        <w:t xml:space="preserve"> </w:t>
      </w:r>
      <w:r w:rsidRPr="00012FEE">
        <w:rPr>
          <w:lang w:val="en-US"/>
        </w:rPr>
        <w:t>providing public recognition and praise for high performers</w:t>
      </w:r>
      <w:r>
        <w:rPr>
          <w:lang w:val="en-US"/>
        </w:rPr>
        <w:t xml:space="preserve"> </w:t>
      </w:r>
      <w:r w:rsidRPr="00012FEE">
        <w:rPr>
          <w:lang w:val="en-US"/>
        </w:rPr>
        <w:t xml:space="preserve">Being explicit about change theories and action theories makes it easier to identify what are appropriate local adaptations of a program and what constitutes good quality implementation. It is likely that there will be different change theories and action theories at different stages of the project or program and at different sites. </w:t>
      </w:r>
      <w:r>
        <w:rPr>
          <w:lang w:val="en-US"/>
        </w:rPr>
        <w:t xml:space="preserve">  </w:t>
      </w:r>
      <w:r w:rsidRPr="00012FEE">
        <w:rPr>
          <w:lang w:val="en-US"/>
        </w:rPr>
        <w:t>Try to ensure that the theory of change has explicit change theories and action theories. Talk with your staff, colleagues and partners, check previous documentation and review relevant research and evaluation to find out:</w:t>
      </w:r>
      <w:r>
        <w:rPr>
          <w:lang w:val="en-US"/>
        </w:rPr>
        <w:t xml:space="preserve">  </w:t>
      </w:r>
      <w:r w:rsidRPr="00012FEE">
        <w:rPr>
          <w:lang w:val="en-US"/>
        </w:rPr>
        <w:t>What are the change theories underpinning expected changes for individuals, organizations, and communities? How plausible do these seem?</w:t>
      </w:r>
      <w:r>
        <w:rPr>
          <w:lang w:val="en-US"/>
        </w:rPr>
        <w:t xml:space="preserve"> </w:t>
      </w:r>
      <w:r w:rsidRPr="00012FEE">
        <w:rPr>
          <w:lang w:val="en-US"/>
        </w:rPr>
        <w:t xml:space="preserve">How well does the </w:t>
      </w:r>
      <w:r w:rsidRPr="00012FEE">
        <w:rPr>
          <w:lang w:val="en-US"/>
        </w:rPr>
        <w:lastRenderedPageBreak/>
        <w:t>theory of change make explicit the change theories underpinning it?</w:t>
      </w:r>
      <w:r>
        <w:rPr>
          <w:lang w:val="en-US"/>
        </w:rPr>
        <w:t xml:space="preserve"> </w:t>
      </w:r>
      <w:r w:rsidRPr="00012FEE">
        <w:rPr>
          <w:lang w:val="en-US"/>
        </w:rPr>
        <w:t>Are there different change theories at different stages of the project or program?</w:t>
      </w:r>
      <w:r>
        <w:rPr>
          <w:lang w:val="en-US"/>
        </w:rPr>
        <w:t xml:space="preserve"> </w:t>
      </w:r>
      <w:r w:rsidRPr="00012FEE">
        <w:rPr>
          <w:lang w:val="en-US"/>
        </w:rPr>
        <w:t>Are there different change theories for different people? (For example, motivation for some people who already have capacity, and capacity-building for people who already have motivation)</w:t>
      </w:r>
      <w:r>
        <w:rPr>
          <w:lang w:val="en-US"/>
        </w:rPr>
        <w:t xml:space="preserve"> </w:t>
      </w:r>
      <w:r w:rsidRPr="00012FEE">
        <w:rPr>
          <w:lang w:val="en-US"/>
        </w:rPr>
        <w:t>Would the theory of change be improved if additional change theories were added in key points?</w:t>
      </w:r>
      <w:r>
        <w:rPr>
          <w:lang w:val="en-US"/>
        </w:rPr>
        <w:t xml:space="preserve"> </w:t>
      </w:r>
      <w:r w:rsidRPr="00012FEE">
        <w:rPr>
          <w:lang w:val="en-US"/>
        </w:rPr>
        <w:t>The project or program activities are intended to contribute to the change process.  How they do this can be understood as an action theory – a theory that if the project or program does particular things, these activities will trigger the type of change identified in the change theory.</w:t>
      </w:r>
      <w:r>
        <w:rPr>
          <w:lang w:val="en-US"/>
        </w:rPr>
        <w:t xml:space="preserve">  </w:t>
      </w:r>
      <w:r w:rsidRPr="00012FEE">
        <w:rPr>
          <w:lang w:val="en-US"/>
        </w:rPr>
        <w:t>Talk with your staff, colleagues and partners, check previous documentation and review relevant research and evaluation to find out:</w:t>
      </w:r>
      <w:r>
        <w:rPr>
          <w:lang w:val="en-US"/>
        </w:rPr>
        <w:t xml:space="preserve">  </w:t>
      </w:r>
      <w:r w:rsidRPr="00012FEE">
        <w:rPr>
          <w:lang w:val="en-US"/>
        </w:rPr>
        <w:t>What are the action theories underpinning the different change theories for individuals, organizations, and communities? How plausible do these seem?</w:t>
      </w:r>
      <w:r>
        <w:rPr>
          <w:lang w:val="en-US"/>
        </w:rPr>
        <w:t xml:space="preserve"> </w:t>
      </w:r>
      <w:r w:rsidRPr="00012FEE">
        <w:rPr>
          <w:lang w:val="en-US"/>
        </w:rPr>
        <w:t>How well does the theory of change make explicit the action theories underpinning it?</w:t>
      </w:r>
      <w:r>
        <w:rPr>
          <w:lang w:val="en-US"/>
        </w:rPr>
        <w:t xml:space="preserve"> </w:t>
      </w:r>
      <w:r w:rsidRPr="00012FEE">
        <w:rPr>
          <w:lang w:val="en-US"/>
        </w:rPr>
        <w:t>Are there different action theories for different people? (For example, motivation for some people might be triggered by providing a tangible incentive of public recognition for their work; for others a financial reward might be needed to be seen as motivating)</w:t>
      </w:r>
      <w:r>
        <w:rPr>
          <w:lang w:val="en-US"/>
        </w:rPr>
        <w:t xml:space="preserve"> </w:t>
      </w:r>
      <w:r w:rsidRPr="00012FEE">
        <w:rPr>
          <w:lang w:val="en-US"/>
        </w:rPr>
        <w:t>Would the theory of change be improved if additional action theories were added in key points?</w:t>
      </w:r>
      <w:r>
        <w:rPr>
          <w:lang w:val="en-US"/>
        </w:rPr>
        <w:t xml:space="preserve"> </w:t>
      </w:r>
      <w:r w:rsidRPr="00012FEE">
        <w:rPr>
          <w:lang w:val="en-US"/>
        </w:rPr>
        <w:t>Download example change theories and action theories that could produce different types of outcomes and impacts at different stages of a program.</w:t>
      </w:r>
      <w:r>
        <w:rPr>
          <w:lang w:val="en-US"/>
        </w:rPr>
        <w:t xml:space="preserve"> </w:t>
      </w:r>
      <w:r w:rsidRPr="00012FEE">
        <w:rPr>
          <w:lang w:val="en-US"/>
        </w:rPr>
        <w:t xml:space="preserve">Some example change theories and action theories </w:t>
      </w:r>
      <w:r>
        <w:rPr>
          <w:lang w:val="en-US"/>
        </w:rPr>
        <w:t xml:space="preserve"> </w:t>
      </w:r>
      <w:r w:rsidRPr="00012FEE">
        <w:rPr>
          <w:lang w:val="en-US"/>
        </w:rPr>
        <w:t>DOC</w:t>
      </w:r>
      <w:r>
        <w:rPr>
          <w:lang w:val="en-US"/>
        </w:rPr>
        <w:t xml:space="preserve"> </w:t>
      </w:r>
      <w:r w:rsidRPr="00012FEE">
        <w:rPr>
          <w:lang w:val="en-US"/>
        </w:rPr>
        <w:t>71.5 KB</w:t>
      </w:r>
      <w:r>
        <w:rPr>
          <w:lang w:val="en-US"/>
        </w:rPr>
        <w:t xml:space="preserve"> </w:t>
      </w:r>
      <w:r w:rsidRPr="00012FEE">
        <w:rPr>
          <w:lang w:val="en-US"/>
        </w:rPr>
        <w:t>6. The representation of the theory of change</w:t>
      </w:r>
      <w:r>
        <w:rPr>
          <w:lang w:val="en-US"/>
        </w:rPr>
        <w:t xml:space="preserve"> </w:t>
      </w:r>
      <w:r w:rsidRPr="00012FEE">
        <w:rPr>
          <w:lang w:val="en-US"/>
        </w:rPr>
        <w:t>A theory of change is often represented in a diagram with an accompanying narrative. There are different types of diagrams that can be used. Diagrams should clearly show the direction of change and are most commonly drawn to be read from left to right, top to bottom, or bottom to top.</w:t>
      </w:r>
      <w:r>
        <w:rPr>
          <w:lang w:val="en-US"/>
        </w:rPr>
        <w:t xml:space="preserve">  </w:t>
      </w:r>
      <w:r w:rsidRPr="00012FEE">
        <w:rPr>
          <w:lang w:val="en-US"/>
        </w:rPr>
        <w:t>Sometimes it is useful to have several different versions – such as an overview diagram for general use with more detailed diagrams of particular components or for particular purposes. For complicated theories of change, it can be helpful to have different diagrams with varying levels of detail. An accompanying narrative can complement the diagram and be more accessible for some people.</w:t>
      </w:r>
      <w:r>
        <w:rPr>
          <w:lang w:val="en-US"/>
        </w:rPr>
        <w:t xml:space="preserve">  </w:t>
      </w:r>
      <w:r w:rsidRPr="00012FEE">
        <w:rPr>
          <w:lang w:val="en-US"/>
        </w:rPr>
        <w:t>Check the quality of the diagram in terms of its coherence, logic and clarity and revise it as needed:</w:t>
      </w:r>
      <w:r>
        <w:rPr>
          <w:lang w:val="en-US"/>
        </w:rPr>
        <w:t xml:space="preserve">  </w:t>
      </w:r>
      <w:r w:rsidRPr="00012FEE">
        <w:rPr>
          <w:lang w:val="en-US"/>
        </w:rPr>
        <w:t xml:space="preserve">Does the diagram provide a clear overall message about how the project, program and policy contributes to the end results? If not, can the diagram be redrawn to </w:t>
      </w:r>
      <w:proofErr w:type="spellStart"/>
      <w:r w:rsidRPr="00012FEE">
        <w:rPr>
          <w:lang w:val="en-US"/>
        </w:rPr>
        <w:t>emphasise</w:t>
      </w:r>
      <w:proofErr w:type="spellEnd"/>
      <w:r w:rsidRPr="00012FEE">
        <w:rPr>
          <w:lang w:val="en-US"/>
        </w:rPr>
        <w:t xml:space="preserve"> the overall narrative?  For  example:</w:t>
      </w:r>
      <w:r>
        <w:rPr>
          <w:lang w:val="en-US"/>
        </w:rPr>
        <w:t xml:space="preserve"> </w:t>
      </w:r>
      <w:r w:rsidRPr="00012FEE">
        <w:rPr>
          <w:lang w:val="en-US"/>
        </w:rPr>
        <w:t xml:space="preserve">If there are three main parallel elements, create a symmetrical diagram which conveys this message clearly. </w:t>
      </w:r>
      <w:r>
        <w:rPr>
          <w:lang w:val="en-US"/>
        </w:rPr>
        <w:t xml:space="preserve"> </w:t>
      </w:r>
      <w:r w:rsidRPr="00012FEE">
        <w:rPr>
          <w:lang w:val="en-US"/>
        </w:rPr>
        <w:t>If there is a lot of detail, provide a summary version that can then be expanded or further explored.</w:t>
      </w:r>
      <w:r>
        <w:rPr>
          <w:lang w:val="en-US"/>
        </w:rPr>
        <w:t xml:space="preserve"> </w:t>
      </w:r>
      <w:r w:rsidRPr="00012FEE">
        <w:rPr>
          <w:lang w:val="en-US"/>
        </w:rPr>
        <w:t>Avoid too much detail about the impacts and how they will be measured.</w:t>
      </w:r>
      <w:r>
        <w:rPr>
          <w:lang w:val="en-US"/>
        </w:rPr>
        <w:t xml:space="preserve"> </w:t>
      </w:r>
      <w:r w:rsidRPr="00012FEE">
        <w:rPr>
          <w:lang w:val="en-US"/>
        </w:rPr>
        <w:t>Can the diagram be read as a coherent story about sequence and consequence?  In particular:</w:t>
      </w:r>
      <w:r>
        <w:rPr>
          <w:lang w:val="en-US"/>
        </w:rPr>
        <w:t xml:space="preserve"> </w:t>
      </w:r>
      <w:r w:rsidRPr="00012FEE">
        <w:rPr>
          <w:lang w:val="en-US"/>
        </w:rPr>
        <w:t xml:space="preserve">check that every arrow is meaningful (one thing leads to or helps to bring about another thing) and that the wording in each box is appropriate. </w:t>
      </w:r>
      <w:r>
        <w:rPr>
          <w:lang w:val="en-US"/>
        </w:rPr>
        <w:t xml:space="preserve"> </w:t>
      </w:r>
      <w:r w:rsidRPr="00012FEE">
        <w:rPr>
          <w:lang w:val="en-US"/>
        </w:rPr>
        <w:t>indicate the direction of expected change (increased or decreased)</w:t>
      </w:r>
      <w:r>
        <w:rPr>
          <w:lang w:val="en-US"/>
        </w:rPr>
        <w:t xml:space="preserve"> </w:t>
      </w:r>
      <w:r w:rsidRPr="00012FEE">
        <w:rPr>
          <w:lang w:val="en-US"/>
        </w:rPr>
        <w:t>Talk with your staff, colleagues and partners, check previous documentation and review other theories of change to find out:</w:t>
      </w:r>
      <w:r>
        <w:rPr>
          <w:lang w:val="en-US"/>
        </w:rPr>
        <w:t xml:space="preserve">  </w:t>
      </w:r>
      <w:r w:rsidRPr="00012FEE">
        <w:rPr>
          <w:lang w:val="en-US"/>
        </w:rPr>
        <w:t>What would be the best way to represent the theory of change?</w:t>
      </w:r>
      <w:r>
        <w:rPr>
          <w:lang w:val="en-US"/>
        </w:rPr>
        <w:t xml:space="preserve"> </w:t>
      </w:r>
      <w:r w:rsidRPr="00012FEE">
        <w:rPr>
          <w:lang w:val="en-US"/>
        </w:rPr>
        <w:t xml:space="preserve">Would it be helpful to have different versions for </w:t>
      </w:r>
      <w:r w:rsidRPr="00012FEE">
        <w:rPr>
          <w:lang w:val="en-US"/>
        </w:rPr>
        <w:lastRenderedPageBreak/>
        <w:t>different users and/or different levels of detail?</w:t>
      </w:r>
      <w:r>
        <w:rPr>
          <w:lang w:val="en-US"/>
        </w:rPr>
        <w:t xml:space="preserve"> </w:t>
      </w:r>
      <w:r w:rsidRPr="00012FEE">
        <w:rPr>
          <w:lang w:val="en-US"/>
        </w:rPr>
        <w:t>There are many different options for representing a theory of change and it is important to choose a format that will communicate clearly. Four main options are shown below.</w:t>
      </w:r>
      <w:r>
        <w:rPr>
          <w:lang w:val="en-US"/>
        </w:rPr>
        <w:t xml:space="preserve">  </w:t>
      </w:r>
      <w:r w:rsidRPr="00012FEE">
        <w:rPr>
          <w:lang w:val="en-US"/>
        </w:rPr>
        <w:t>A simple, linear results chain</w:t>
      </w:r>
      <w:r>
        <w:rPr>
          <w:lang w:val="en-US"/>
        </w:rPr>
        <w:t xml:space="preserve"> </w:t>
      </w:r>
      <w:r w:rsidRPr="00012FEE">
        <w:rPr>
          <w:lang w:val="en-US"/>
        </w:rPr>
        <w:t>This has a series of boxes often in the form of inputs, activities, outputs, outcomes and impacts.  It is most appropriate for fairly simple interventions, where activities are undertaken at the start and then the consequences flow through in a linear fashion.</w:t>
      </w:r>
      <w:r>
        <w:rPr>
          <w:lang w:val="en-US"/>
        </w:rPr>
        <w:t xml:space="preserve">  </w:t>
      </w:r>
      <w:r w:rsidRPr="00012FEE">
        <w:rPr>
          <w:lang w:val="en-US"/>
        </w:rPr>
        <w:t>Flow chart showing results chain from inputs on left to impacts on the right</w:t>
      </w:r>
      <w:r>
        <w:rPr>
          <w:lang w:val="en-US"/>
        </w:rPr>
        <w:t xml:space="preserve"> </w:t>
      </w:r>
      <w:r w:rsidRPr="00012FEE">
        <w:rPr>
          <w:lang w:val="en-US"/>
        </w:rPr>
        <w:t xml:space="preserve"> </w:t>
      </w:r>
      <w:r>
        <w:rPr>
          <w:lang w:val="en-US"/>
        </w:rPr>
        <w:t xml:space="preserve">  </w:t>
      </w:r>
      <w:r w:rsidRPr="00012FEE">
        <w:rPr>
          <w:lang w:val="en-US"/>
        </w:rPr>
        <w:t>An outcomes hierarchy</w:t>
      </w:r>
      <w:r>
        <w:rPr>
          <w:lang w:val="en-US"/>
        </w:rPr>
        <w:t xml:space="preserve"> </w:t>
      </w:r>
      <w:r w:rsidRPr="00012FEE">
        <w:rPr>
          <w:lang w:val="en-US"/>
        </w:rPr>
        <w:t>This shows the sequence of results, from short-term to long-term.  It is appropriate when the causal chain is complicated, with multiple strands.  It focuses attention on the causal sequence and provides information about activities in a separate narrative or table.</w:t>
      </w:r>
      <w:r>
        <w:rPr>
          <w:lang w:val="en-US"/>
        </w:rPr>
        <w:t xml:space="preserve">  </w:t>
      </w:r>
      <w:r w:rsidRPr="00012FEE">
        <w:rPr>
          <w:lang w:val="en-US"/>
        </w:rPr>
        <w:t>Flow chart how a hierarchy of outcomes could flow from left to right</w:t>
      </w:r>
      <w:r>
        <w:rPr>
          <w:lang w:val="en-US"/>
        </w:rPr>
        <w:t xml:space="preserve"> </w:t>
      </w:r>
      <w:r w:rsidRPr="00012FEE">
        <w:rPr>
          <w:lang w:val="en-US"/>
        </w:rPr>
        <w:t xml:space="preserve"> </w:t>
      </w:r>
      <w:r>
        <w:rPr>
          <w:lang w:val="en-US"/>
        </w:rPr>
        <w:t xml:space="preserve">  </w:t>
      </w:r>
      <w:r w:rsidRPr="00012FEE">
        <w:rPr>
          <w:lang w:val="en-US"/>
        </w:rPr>
        <w:t>A triple column/row</w:t>
      </w:r>
      <w:r>
        <w:rPr>
          <w:lang w:val="en-US"/>
        </w:rPr>
        <w:t xml:space="preserve"> </w:t>
      </w:r>
      <w:r w:rsidRPr="00012FEE">
        <w:rPr>
          <w:lang w:val="en-US"/>
        </w:rPr>
        <w:t>This shows the causal pathway in terms of intermediate outcomes, activities which directly produce these, and the influence of other factors and programs. It can be particularly useful for showing activities that occur along the causal pathway, and for showing clearly the contributions of other partners and contextual factors.</w:t>
      </w:r>
      <w:r>
        <w:rPr>
          <w:lang w:val="en-US"/>
        </w:rPr>
        <w:t xml:space="preserve">  </w:t>
      </w:r>
      <w:r w:rsidRPr="00012FEE">
        <w:rPr>
          <w:lang w:val="en-US"/>
        </w:rPr>
        <w:t>Flow chart showing activities flowing down and other factors flowing up into a horizontal outcomes hierarchy</w:t>
      </w:r>
      <w:r>
        <w:rPr>
          <w:lang w:val="en-US"/>
        </w:rPr>
        <w:t xml:space="preserve"> </w:t>
      </w:r>
      <w:r w:rsidRPr="00012FEE">
        <w:rPr>
          <w:lang w:val="en-US"/>
        </w:rPr>
        <w:t xml:space="preserve"> </w:t>
      </w:r>
      <w:r>
        <w:rPr>
          <w:lang w:val="en-US"/>
        </w:rPr>
        <w:t xml:space="preserve">  </w:t>
      </w:r>
      <w:r w:rsidRPr="00012FEE">
        <w:rPr>
          <w:lang w:val="en-US"/>
        </w:rPr>
        <w:t>A set of principles</w:t>
      </w:r>
      <w:r>
        <w:rPr>
          <w:lang w:val="en-US"/>
        </w:rPr>
        <w:t xml:space="preserve"> </w:t>
      </w:r>
      <w:r w:rsidRPr="00012FEE">
        <w:rPr>
          <w:lang w:val="en-US"/>
        </w:rPr>
        <w:t>This is particularly appropriate for adaptive, emergent projects and programs, in terms of principles. For example, the following principles have been identified for strengthening research capacity in low and middle-income countries (ESSENCE, 2014):</w:t>
      </w:r>
      <w:r>
        <w:rPr>
          <w:lang w:val="en-US"/>
        </w:rPr>
        <w:t xml:space="preserve">  </w:t>
      </w:r>
      <w:r w:rsidRPr="00012FEE">
        <w:rPr>
          <w:lang w:val="en-US"/>
        </w:rPr>
        <w:t>Principles for strengthening research capacity in low and middle-income countries</w:t>
      </w:r>
      <w:r>
        <w:rPr>
          <w:lang w:val="en-US"/>
        </w:rPr>
        <w:t xml:space="preserve">  </w:t>
      </w:r>
      <w:r w:rsidRPr="00012FEE">
        <w:rPr>
          <w:lang w:val="en-US"/>
        </w:rPr>
        <w:t>Network, collaborate, communicate and share experiences</w:t>
      </w:r>
      <w:r>
        <w:rPr>
          <w:lang w:val="en-US"/>
        </w:rPr>
        <w:t xml:space="preserve"> </w:t>
      </w:r>
      <w:r w:rsidRPr="00012FEE">
        <w:rPr>
          <w:lang w:val="en-US"/>
        </w:rPr>
        <w:t>Understand the local context and accurately evaluate existing research capacity</w:t>
      </w:r>
      <w:r>
        <w:rPr>
          <w:lang w:val="en-US"/>
        </w:rPr>
        <w:t xml:space="preserve"> </w:t>
      </w:r>
      <w:r w:rsidRPr="00012FEE">
        <w:rPr>
          <w:lang w:val="en-US"/>
        </w:rPr>
        <w:t>Ensure local ownership and secure active support</w:t>
      </w:r>
      <w:r>
        <w:rPr>
          <w:lang w:val="en-US"/>
        </w:rPr>
        <w:t xml:space="preserve"> </w:t>
      </w:r>
      <w:r w:rsidRPr="00012FEE">
        <w:rPr>
          <w:lang w:val="en-US"/>
        </w:rPr>
        <w:t>Build in monitoring, evaluation and learning from the start</w:t>
      </w:r>
      <w:r>
        <w:rPr>
          <w:lang w:val="en-US"/>
        </w:rPr>
        <w:t xml:space="preserve"> </w:t>
      </w:r>
      <w:r w:rsidRPr="00012FEE">
        <w:rPr>
          <w:lang w:val="en-US"/>
        </w:rPr>
        <w:t>Establish robust research governance and support structures, and promote effective leadership</w:t>
      </w:r>
      <w:r>
        <w:rPr>
          <w:lang w:val="en-US"/>
        </w:rPr>
        <w:t xml:space="preserve"> </w:t>
      </w:r>
      <w:r w:rsidRPr="00012FEE">
        <w:rPr>
          <w:lang w:val="en-US"/>
        </w:rPr>
        <w:t>Embed strong support, supervision and mentorship structures</w:t>
      </w:r>
      <w:r>
        <w:rPr>
          <w:lang w:val="en-US"/>
        </w:rPr>
        <w:t xml:space="preserve"> </w:t>
      </w:r>
      <w:r w:rsidRPr="00012FEE">
        <w:rPr>
          <w:lang w:val="en-US"/>
        </w:rPr>
        <w:t>Think long-term, be flexible and plan for continuity</w:t>
      </w:r>
      <w:r>
        <w:rPr>
          <w:lang w:val="en-US"/>
        </w:rPr>
        <w:t xml:space="preserve">  </w:t>
      </w:r>
      <w:r w:rsidRPr="00012FEE">
        <w:rPr>
          <w:lang w:val="en-US"/>
        </w:rPr>
        <w:t>ESSENCE. (2014). Seven principles for strengthening research capacity in low- and middle-income countries: simple ideas in a complex world. https://tdr.who.int/publications/m/item/2014-06-19-seven-principles-for-strengthening-research-capacity-in-low-and-middle-income-countries-simple-ideas-in-a-complex-world</w:t>
      </w:r>
      <w:r>
        <w:rPr>
          <w:lang w:val="en-US"/>
        </w:rPr>
        <w:t xml:space="preserve">  </w:t>
      </w:r>
      <w:r w:rsidRPr="00012FEE">
        <w:rPr>
          <w:lang w:val="en-US"/>
        </w:rPr>
        <w:t>https://www.marsocsci.net/marsocsci-in-action-case-studies-from-the-field/five-organizational-features-that-enable-successful-interdisciplinary-marine-research/</w:t>
      </w:r>
      <w:r>
        <w:rPr>
          <w:lang w:val="en-US"/>
        </w:rPr>
        <w:t xml:space="preserve">  </w:t>
      </w:r>
      <w:proofErr w:type="spellStart"/>
      <w:r w:rsidRPr="00012FEE">
        <w:rPr>
          <w:lang w:val="en-US"/>
        </w:rPr>
        <w:t>ive</w:t>
      </w:r>
      <w:proofErr w:type="spellEnd"/>
      <w:r w:rsidRPr="00012FEE">
        <w:rPr>
          <w:lang w:val="en-US"/>
        </w:rPr>
        <w:t xml:space="preserve"> organizational features that enable successful interdisciplinary marine research</w:t>
      </w:r>
      <w:r>
        <w:rPr>
          <w:lang w:val="en-US"/>
        </w:rPr>
        <w:t xml:space="preserve"> </w:t>
      </w:r>
      <w:r w:rsidRPr="00012FEE">
        <w:rPr>
          <w:lang w:val="en-US"/>
        </w:rPr>
        <w:t>Jessica Blythe and Chris Cvitanovic</w:t>
      </w:r>
      <w:r>
        <w:rPr>
          <w:lang w:val="en-US"/>
        </w:rPr>
        <w:t xml:space="preserve">  </w:t>
      </w:r>
      <w:r w:rsidRPr="00012FEE">
        <w:rPr>
          <w:lang w:val="en-US"/>
        </w:rPr>
        <w:t>Background</w:t>
      </w:r>
      <w:r>
        <w:rPr>
          <w:lang w:val="en-US"/>
        </w:rPr>
        <w:t xml:space="preserve">  </w:t>
      </w:r>
      <w:r w:rsidRPr="00012FEE">
        <w:rPr>
          <w:lang w:val="en-US"/>
        </w:rPr>
        <w:t xml:space="preserve">The unique challenges presented by the Anthropocene to marine socio-ecological systems necessitate new approaches of knowledge production that are capable of integrating scientific disciplines to develop solutions that are desirable, equitable, and viable.  Despite increasing rhetorical support for interdisciplinary marine research, however, significant challenges associated with doing interdisciplinary research persist, and undermine progress towards tackling and navigating the complex challenges faced by marine social-ecological systems.  While a growing body of literature has sought to identify </w:t>
      </w:r>
      <w:r w:rsidRPr="00012FEE">
        <w:rPr>
          <w:lang w:val="en-US"/>
        </w:rPr>
        <w:lastRenderedPageBreak/>
        <w:t xml:space="preserve">strategies for overcoming the documented barriers to building capacity for interdisciplinary research at the individual level, there is very little empirically derived guidance for how to build institutional capacity and structures that support interdisciplinary research, particularly for research organizations focused on developing solutions to marine sustainability challenges.  To address this gap, in our new open access study published in Frontiers in Marine Science, we undertake an in-depth evaluation of the Centre for Marine Socioecology (from herein CMS) in Tasmania, Australia, which brings together disciplinary expertise in physics, law, economics, biology, sociology and governance to solve the grand challenges facing the worlds coastal and marine environments.  We elucidated the key perspectives of CMS members across all disciplines and career stages (PhD students, postdoctoral researchers, mid-level and senior academics, and the leadership team) and in doing so identified five key organizational features that enable successful interdisciplinary marine research (Figure 1). </w:t>
      </w:r>
      <w:r>
        <w:rPr>
          <w:lang w:val="en-US"/>
        </w:rPr>
        <w:t xml:space="preserve">    </w:t>
      </w:r>
      <w:r w:rsidRPr="00012FEE">
        <w:rPr>
          <w:lang w:val="en-US"/>
        </w:rPr>
        <w:t xml:space="preserve">Figure 1: Five organizational features that enable successful interdisciplinary marine research, as published in “Blythe and </w:t>
      </w:r>
      <w:proofErr w:type="spellStart"/>
      <w:r w:rsidRPr="00012FEE">
        <w:rPr>
          <w:lang w:val="en-US"/>
        </w:rPr>
        <w:t>Cvitanovic</w:t>
      </w:r>
      <w:proofErr w:type="spellEnd"/>
      <w:r w:rsidRPr="00012FEE">
        <w:rPr>
          <w:lang w:val="en-US"/>
        </w:rPr>
        <w:t xml:space="preserve"> (2020)”. </w:t>
      </w:r>
      <w:r>
        <w:rPr>
          <w:lang w:val="en-US"/>
        </w:rPr>
        <w:t xml:space="preserve">  </w:t>
      </w:r>
      <w:r w:rsidRPr="00012FEE">
        <w:rPr>
          <w:lang w:val="en-US"/>
        </w:rPr>
        <w:t>Five organizational features</w:t>
      </w:r>
      <w:r>
        <w:rPr>
          <w:lang w:val="en-US"/>
        </w:rPr>
        <w:t xml:space="preserve">  </w:t>
      </w:r>
      <w:r w:rsidRPr="00012FEE">
        <w:rPr>
          <w:lang w:val="en-US"/>
        </w:rPr>
        <w:t xml:space="preserve">Support female leadership: The first of our five principles highlights the importance of supporting female leadership across all organizational levels, from </w:t>
      </w:r>
      <w:proofErr w:type="spellStart"/>
      <w:r w:rsidRPr="00012FEE">
        <w:rPr>
          <w:lang w:val="en-US"/>
        </w:rPr>
        <w:t>centre</w:t>
      </w:r>
      <w:proofErr w:type="spellEnd"/>
      <w:r w:rsidRPr="00012FEE">
        <w:rPr>
          <w:lang w:val="en-US"/>
        </w:rPr>
        <w:t xml:space="preserve"> directors to project and research group leaders. Our analysis suggest that when females are supported to both attain, and to be successful in, leadership positions, it can benefit the broader </w:t>
      </w:r>
      <w:proofErr w:type="spellStart"/>
      <w:r w:rsidRPr="00012FEE">
        <w:rPr>
          <w:lang w:val="en-US"/>
        </w:rPr>
        <w:t>organisation</w:t>
      </w:r>
      <w:proofErr w:type="spellEnd"/>
      <w:r w:rsidRPr="00012FEE">
        <w:rPr>
          <w:lang w:val="en-US"/>
        </w:rPr>
        <w:t xml:space="preserve"> by: (</w:t>
      </w:r>
      <w:proofErr w:type="spellStart"/>
      <w:r w:rsidRPr="00012FEE">
        <w:rPr>
          <w:lang w:val="en-US"/>
        </w:rPr>
        <w:t>i</w:t>
      </w:r>
      <w:proofErr w:type="spellEnd"/>
      <w:r w:rsidRPr="00012FEE">
        <w:rPr>
          <w:lang w:val="en-US"/>
        </w:rPr>
        <w:t xml:space="preserve">) encouraging innovation and creativity, (ii) cultivating a more inclusive research environment, and (iii) removing hierarchical power imbalances that have the potential to derail collaboration among researchers from different disciplines. </w:t>
      </w:r>
      <w:r>
        <w:rPr>
          <w:lang w:val="en-US"/>
        </w:rPr>
        <w:t xml:space="preserve"> </w:t>
      </w:r>
      <w:r w:rsidRPr="00012FEE">
        <w:rPr>
          <w:lang w:val="en-US"/>
        </w:rPr>
        <w:t>Forge partnerships outside of academia: The second principle highlights the importance of forging partnerships outside of universities. Our results suggest that when academics collaborate with actors from outside of academia (for example, with policy makers or industry representatives), both the quality of the scientific outputs, as well as their relevance to decision-makers, increased.  Our results identified two specific strategies that participants of our study feel can be mainstreamed within interdisciplinary research organizations to help forge partnerships outside of academia.  The first is the implementation of knowledge co-production processes, and the second is the use of science-policy boundary-spanners, such as knowledge brokers.</w:t>
      </w:r>
      <w:r>
        <w:rPr>
          <w:lang w:val="en-US"/>
        </w:rPr>
        <w:t xml:space="preserve"> </w:t>
      </w:r>
      <w:r w:rsidRPr="00012FEE">
        <w:rPr>
          <w:lang w:val="en-US"/>
        </w:rPr>
        <w:t xml:space="preserve">Develop-impact-based metrics: The third principle identified through our analysis is the need to develop impact-based performance metrics. Impact in this context refers to research influence that extends outside the academy to achieve “an effect on, change or benefit to the economy, society, culture, public policy or services, health, the environment or quality of life”. This is separate from the notion of academic impact, which describes the intellectual contribution of an individual (or group of individuals) to a particular field of study and is typically measured through metrics associated with publication rates, citations rates and other indices such as the h-index. This distinction is important for interdisciplinary research </w:t>
      </w:r>
      <w:proofErr w:type="spellStart"/>
      <w:r w:rsidRPr="00012FEE">
        <w:rPr>
          <w:lang w:val="en-US"/>
        </w:rPr>
        <w:t>organisations</w:t>
      </w:r>
      <w:proofErr w:type="spellEnd"/>
      <w:r w:rsidRPr="00012FEE">
        <w:rPr>
          <w:lang w:val="en-US"/>
        </w:rPr>
        <w:t xml:space="preserve"> that are explicitly oriented towards the identification of socially relevant solutions to </w:t>
      </w:r>
      <w:r w:rsidRPr="00012FEE">
        <w:rPr>
          <w:lang w:val="en-US"/>
        </w:rPr>
        <w:lastRenderedPageBreak/>
        <w:t>complex social-ecological challenges.  Thus, their central objective is not simply the pursuit of knowledge, but rather the pursuit of knowledge that informs how societies navigate associated with complex challenges such as climate change, biodiversity loss, water scarcity, and food insecurity.</w:t>
      </w:r>
      <w:r>
        <w:rPr>
          <w:lang w:val="en-US"/>
        </w:rPr>
        <w:t xml:space="preserve"> </w:t>
      </w:r>
      <w:r w:rsidRPr="00012FEE">
        <w:rPr>
          <w:lang w:val="en-US"/>
        </w:rPr>
        <w:t>Seek long-term funding: The fourth principle highlights the need to secure long-term funding to support successful interdisciplinary research. Funding plays a pivotal role in enabling academics to undertake high-quality research in all fields and disciplines, supporting a range of research items and activities, including field and laboratory costs, the salaries of PhDs and postdoctoral researchers, training and partnerships.  We found, however, that the importance of long-term funding (e.g., &gt;5 years) is even more important within interdisciplinary research settings given the additional time required, and associated transactional costs, to build meaningful relationships founded upon mutual respect and trust among research team member.</w:t>
      </w:r>
      <w:r>
        <w:rPr>
          <w:lang w:val="en-US"/>
        </w:rPr>
        <w:t xml:space="preserve"> </w:t>
      </w:r>
      <w:r w:rsidRPr="00012FEE">
        <w:rPr>
          <w:lang w:val="en-US"/>
        </w:rPr>
        <w:t xml:space="preserve">Cultivate a visible brand: The fifth and final principle that emerged from our analysis is the potential power of effective branding for supporting interdisciplinary research </w:t>
      </w:r>
      <w:proofErr w:type="spellStart"/>
      <w:r w:rsidRPr="00012FEE">
        <w:rPr>
          <w:lang w:val="en-US"/>
        </w:rPr>
        <w:t>organisations</w:t>
      </w:r>
      <w:proofErr w:type="spellEnd"/>
      <w:r w:rsidRPr="00012FEE">
        <w:rPr>
          <w:lang w:val="en-US"/>
        </w:rPr>
        <w:t xml:space="preserve">. In this context, branding refers to the development of a unique name, design, and ethos that identifies and differentiates an organization. For example, research </w:t>
      </w:r>
      <w:proofErr w:type="spellStart"/>
      <w:r w:rsidRPr="00012FEE">
        <w:rPr>
          <w:lang w:val="en-US"/>
        </w:rPr>
        <w:t>organisations</w:t>
      </w:r>
      <w:proofErr w:type="spellEnd"/>
      <w:r w:rsidRPr="00012FEE">
        <w:rPr>
          <w:lang w:val="en-US"/>
        </w:rPr>
        <w:t xml:space="preserve"> can leverage a visible brand to establish their credibility, which in this context, refers to perceptions about the high accuracy, validity, and quality of research outputs. Previous studies have also shown how institutional credibility can increase the uptake of research findings into policy and practice.</w:t>
      </w:r>
      <w:r>
        <w:rPr>
          <w:lang w:val="en-US"/>
        </w:rPr>
        <w:t xml:space="preserve"> </w:t>
      </w:r>
      <w:r w:rsidRPr="00012FEE">
        <w:rPr>
          <w:lang w:val="en-US"/>
        </w:rPr>
        <w:t>Concluding remarks</w:t>
      </w:r>
      <w:r>
        <w:rPr>
          <w:lang w:val="en-US"/>
        </w:rPr>
        <w:t xml:space="preserve">  </w:t>
      </w:r>
      <w:r w:rsidRPr="00012FEE">
        <w:rPr>
          <w:lang w:val="en-US"/>
        </w:rPr>
        <w:t>In the context of the Anthropocene, interdisciplinary research is essential for identifying innovative solutions to the challenges facing marine socio-ecological systems. Despite broad consensus regarding the imperative for interdisciplinary approaches to inquiry, empirical evidence on how we can best build institutional capacity for interdisciplinary research is still lacking.  Through in-depth, qualitative research our study has sought to begin to fill this gap.  Future engagement with these five principles, including exploration of how they translate across contexts, scales, and geographies, will be critical for building the interdisciplinary research capacity that is required to tackle our most pressing scientific and societal questions.</w:t>
      </w:r>
      <w:r>
        <w:rPr>
          <w:lang w:val="en-US"/>
        </w:rPr>
        <w:t xml:space="preserve">  </w:t>
      </w:r>
      <w:r w:rsidRPr="00012FEE">
        <w:rPr>
          <w:lang w:val="en-US"/>
        </w:rPr>
        <w:t xml:space="preserve"> </w:t>
      </w:r>
      <w:r>
        <w:rPr>
          <w:lang w:val="en-US"/>
        </w:rPr>
        <w:t xml:space="preserve"> </w:t>
      </w:r>
      <w:r w:rsidRPr="00012FEE">
        <w:rPr>
          <w:lang w:val="en-US"/>
        </w:rPr>
        <w:t xml:space="preserve">various overlapping frameworks have emerged – maritime sociology, marine sociology, ocean sociology, water sociology, marine social sciences, social oceanography, critical ocean studies, and </w:t>
      </w:r>
      <w:proofErr w:type="spellStart"/>
      <w:r w:rsidRPr="00012FEE">
        <w:rPr>
          <w:lang w:val="en-US"/>
        </w:rPr>
        <w:t>hydrosocial</w:t>
      </w:r>
      <w:proofErr w:type="spellEnd"/>
      <w:r w:rsidRPr="00012FEE">
        <w:rPr>
          <w:lang w:val="en-US"/>
        </w:rPr>
        <w:t xml:space="preserve"> studies – each offering distinct ontological and epistemological lenses on human–ocean relations. Many of these terms are used interchangeably or in parallel. For example, what Polish scholars call “maritime sociology” has also been labeled “marine sociology”, “sociology of oceans”, or even “sociology at sea</w:t>
      </w:r>
      <w:r w:rsidRPr="00012FEE">
        <w:rPr>
          <w:rFonts w:hint="eastAsia"/>
          <w:lang w:val="en-US"/>
        </w:rPr>
        <w:t>”</w:t>
      </w:r>
      <w:r w:rsidRPr="00012FEE">
        <w:rPr>
          <w:lang w:val="en-US"/>
        </w:rPr>
        <w:t xml:space="preserve">. </w:t>
      </w:r>
      <w:r w:rsidRPr="00CE06EC">
        <w:rPr>
          <w:lang w:val="en-US"/>
        </w:rPr>
        <w:t>Yet, subtle differences exist in emphasis and scope</w:t>
      </w:r>
      <w:r w:rsidRPr="00CE06EC">
        <w:rPr>
          <w:lang w:val="en-US"/>
        </w:rPr>
        <w:t xml:space="preserve">   </w:t>
      </w:r>
      <w:r w:rsidRPr="00012FEE">
        <w:rPr>
          <w:lang w:val="en-US"/>
        </w:rPr>
        <w:t xml:space="preserve">The sea is a material actant in a </w:t>
      </w:r>
      <w:proofErr w:type="spellStart"/>
      <w:r w:rsidRPr="00012FEE">
        <w:rPr>
          <w:lang w:val="en-US"/>
        </w:rPr>
        <w:t>posthumanist</w:t>
      </w:r>
      <w:proofErr w:type="spellEnd"/>
      <w:r w:rsidRPr="00012FEE">
        <w:rPr>
          <w:lang w:val="en-US"/>
        </w:rPr>
        <w:t xml:space="preserve"> world.4 Stacy Alaimo has called this relation “</w:t>
      </w:r>
      <w:proofErr w:type="spellStart"/>
      <w:r w:rsidRPr="00012FEE">
        <w:rPr>
          <w:lang w:val="en-US"/>
        </w:rPr>
        <w:t>transcorporeality</w:t>
      </w:r>
      <w:proofErr w:type="spellEnd"/>
      <w:r w:rsidRPr="00012FEE">
        <w:rPr>
          <w:lang w:val="en-US"/>
        </w:rPr>
        <w:t xml:space="preserve">” to suggest that we coevolve with the seas and are part of, rather than separate from, the unknown future of the world’s becoming.5 For instance, humans have polluted the seas with heavy metals, nuclear waste, and plastics, with the result that human bodies, along with marine and terrestrial animals, carry profound, often life-threatening, toxic burdens that are </w:t>
      </w:r>
      <w:r w:rsidRPr="00012FEE">
        <w:rPr>
          <w:lang w:val="en-US"/>
        </w:rPr>
        <w:lastRenderedPageBreak/>
        <w:t xml:space="preserve">assumed unevenly across the globe.6 In addition, the concept of </w:t>
      </w:r>
      <w:proofErr w:type="spellStart"/>
      <w:r w:rsidRPr="00012FEE">
        <w:rPr>
          <w:lang w:val="en-US"/>
        </w:rPr>
        <w:t>transcorporeality</w:t>
      </w:r>
      <w:proofErr w:type="spellEnd"/>
      <w:r w:rsidRPr="00012FEE">
        <w:rPr>
          <w:lang w:val="en-US"/>
        </w:rPr>
        <w:t xml:space="preserve"> questions the guise of detached objectivity that science has long claimed and demands self-awareness of how we impact— and mediate—the very environments we study.</w:t>
      </w:r>
      <w:r>
        <w:rPr>
          <w:lang w:val="en-US"/>
        </w:rPr>
        <w:t xml:space="preserve">   </w:t>
      </w:r>
      <w:proofErr w:type="spellStart"/>
      <w:r w:rsidRPr="00012FEE">
        <w:rPr>
          <w:lang w:val="en-US"/>
        </w:rPr>
        <w:t>ne</w:t>
      </w:r>
      <w:proofErr w:type="spellEnd"/>
      <w:r w:rsidRPr="00012FEE">
        <w:rPr>
          <w:lang w:val="en-US"/>
        </w:rPr>
        <w:t xml:space="preserve"> major aspect of</w:t>
      </w:r>
      <w:r>
        <w:rPr>
          <w:lang w:val="en-US"/>
        </w:rPr>
        <w:t xml:space="preserve"> </w:t>
      </w:r>
      <w:r w:rsidRPr="00012FEE">
        <w:rPr>
          <w:lang w:val="en-US"/>
        </w:rPr>
        <w:t>work that has been woven into humanist and Indigenous accounts of the oceanic</w:t>
      </w:r>
      <w:r>
        <w:rPr>
          <w:lang w:val="en-US"/>
        </w:rPr>
        <w:t xml:space="preserve"> </w:t>
      </w:r>
      <w:r w:rsidRPr="00012FEE">
        <w:rPr>
          <w:lang w:val="en-US"/>
        </w:rPr>
        <w:t>is the scientific exploration of the seas, a process that began with the earliest European imperial voyages.2 In the past few decades oceanography, geophysics, and evolutionary and marine biology have drawn our attention down to the smallest units</w:t>
      </w:r>
      <w:r>
        <w:rPr>
          <w:lang w:val="en-US"/>
        </w:rPr>
        <w:t xml:space="preserve"> </w:t>
      </w:r>
      <w:r w:rsidRPr="00012FEE">
        <w:rPr>
          <w:lang w:val="en-US"/>
        </w:rPr>
        <w:t>of the microbial seas, undetected through ordinary human perception, and upward</w:t>
      </w:r>
      <w:r>
        <w:rPr>
          <w:lang w:val="en-US"/>
        </w:rPr>
        <w:t xml:space="preserve"> </w:t>
      </w:r>
      <w:r w:rsidRPr="00012FEE">
        <w:rPr>
          <w:lang w:val="en-US"/>
        </w:rPr>
        <w:t>to a scale of millions of years of evolution. The result of this scientific calibration</w:t>
      </w:r>
      <w:r>
        <w:rPr>
          <w:lang w:val="en-US"/>
        </w:rPr>
        <w:t xml:space="preserve"> </w:t>
      </w:r>
      <w:r w:rsidRPr="00012FEE">
        <w:rPr>
          <w:lang w:val="en-US"/>
        </w:rPr>
        <w:t>along inhuman scales has been a reconceptualization of what life is and where it</w:t>
      </w:r>
      <w:r>
        <w:rPr>
          <w:lang w:val="en-US"/>
        </w:rPr>
        <w:t xml:space="preserve"> </w:t>
      </w:r>
      <w:r w:rsidRPr="00CE06EC">
        <w:rPr>
          <w:lang w:val="en-US"/>
        </w:rPr>
        <w:t>occurs.</w:t>
      </w:r>
      <w:r w:rsidRPr="00CE06EC">
        <w:rPr>
          <w:lang w:val="en-US"/>
        </w:rPr>
        <w:t xml:space="preserve">                 </w:t>
      </w:r>
    </w:p>
    <w:p w14:paraId="056E52CE" w14:textId="77777777" w:rsidR="00CE06EC" w:rsidRDefault="00CE06EC" w:rsidP="00CE06EC">
      <w:pPr>
        <w:widowControl w:val="0"/>
        <w:rPr>
          <w:lang w:val="en-US"/>
        </w:rPr>
      </w:pPr>
    </w:p>
    <w:p w14:paraId="01FD68C2" w14:textId="46267D26" w:rsidR="00CE06EC" w:rsidRPr="00CE06EC" w:rsidRDefault="00CE06EC" w:rsidP="00CE06EC">
      <w:pPr>
        <w:widowControl w:val="0"/>
        <w:rPr>
          <w:lang w:val="en-US"/>
        </w:rPr>
      </w:pPr>
      <w:r w:rsidRPr="00CE06EC">
        <w:rPr>
          <w:lang w:val="en-US"/>
        </w:rPr>
        <w:t>In short, inclusivity includes and, by including or relating</w:t>
      </w:r>
    </w:p>
    <w:p w14:paraId="71A899A3" w14:textId="28C26EEF" w:rsidR="00CE06EC" w:rsidRPr="00CE06EC" w:rsidRDefault="00CE06EC" w:rsidP="00CE06EC">
      <w:pPr>
        <w:widowControl w:val="0"/>
        <w:rPr>
          <w:lang w:val="en-US"/>
        </w:rPr>
      </w:pPr>
      <w:r w:rsidRPr="00CE06EC">
        <w:rPr>
          <w:lang w:val="en-US"/>
        </w:rPr>
        <w:t>to how more-than-the-human makes the human what it is, the NM</w:t>
      </w:r>
    </w:p>
    <w:p w14:paraId="6C1B0723" w14:textId="77777777" w:rsidR="00CE06EC" w:rsidRPr="00CE06EC" w:rsidRDefault="00CE06EC" w:rsidP="00CE06EC">
      <w:pPr>
        <w:widowControl w:val="0"/>
        <w:rPr>
          <w:lang w:val="en-US"/>
        </w:rPr>
      </w:pPr>
      <w:r w:rsidRPr="00CE06EC">
        <w:rPr>
          <w:lang w:val="en-US"/>
        </w:rPr>
        <w:t>approach avoids human exclusivity and discrimination against other</w:t>
      </w:r>
    </w:p>
    <w:p w14:paraId="63EDC379" w14:textId="77777777" w:rsidR="00CE06EC" w:rsidRPr="00CE06EC" w:rsidRDefault="00CE06EC" w:rsidP="00CE06EC">
      <w:pPr>
        <w:widowControl w:val="0"/>
        <w:rPr>
          <w:lang w:val="en-US"/>
        </w:rPr>
      </w:pPr>
      <w:r w:rsidRPr="00CE06EC">
        <w:rPr>
          <w:lang w:val="en-US"/>
        </w:rPr>
        <w:t>aspects of the material world. In consequence, an NM perspective</w:t>
      </w:r>
    </w:p>
    <w:p w14:paraId="3370D93E" w14:textId="77777777" w:rsidR="00CE06EC" w:rsidRPr="00CE06EC" w:rsidRDefault="00CE06EC" w:rsidP="00CE06EC">
      <w:pPr>
        <w:widowControl w:val="0"/>
        <w:rPr>
          <w:lang w:val="en-US"/>
        </w:rPr>
      </w:pPr>
      <w:r w:rsidRPr="00CE06EC">
        <w:rPr>
          <w:lang w:val="en-US"/>
        </w:rPr>
        <w:t>relates specifically to relationships (and almost their molecularity)</w:t>
      </w:r>
    </w:p>
    <w:p w14:paraId="0B4AE2AA" w14:textId="77777777" w:rsidR="00CE06EC" w:rsidRPr="00CE06EC" w:rsidRDefault="00CE06EC" w:rsidP="00CE06EC">
      <w:pPr>
        <w:widowControl w:val="0"/>
        <w:rPr>
          <w:lang w:val="en-US"/>
        </w:rPr>
      </w:pPr>
      <w:r w:rsidRPr="00CE06EC">
        <w:rPr>
          <w:lang w:val="en-US"/>
        </w:rPr>
        <w:t>rather than noting how singular items or individuals behave – that is:</w:t>
      </w:r>
    </w:p>
    <w:p w14:paraId="52E63DA4" w14:textId="77777777" w:rsidR="00CE06EC" w:rsidRPr="00CE06EC" w:rsidRDefault="00CE06EC" w:rsidP="00CE06EC">
      <w:pPr>
        <w:widowControl w:val="0"/>
        <w:rPr>
          <w:lang w:val="en-US"/>
        </w:rPr>
      </w:pPr>
      <w:r w:rsidRPr="00CE06EC">
        <w:rPr>
          <w:lang w:val="en-US"/>
        </w:rPr>
        <w:t>it explores (or brings to the light for inspection) the ways in which</w:t>
      </w:r>
    </w:p>
    <w:p w14:paraId="65D7AB05" w14:textId="77777777" w:rsidR="00CE06EC" w:rsidRPr="00CE06EC" w:rsidRDefault="00CE06EC" w:rsidP="00CE06EC">
      <w:pPr>
        <w:widowControl w:val="0"/>
        <w:rPr>
          <w:lang w:val="en-US"/>
        </w:rPr>
      </w:pPr>
      <w:r w:rsidRPr="00CE06EC">
        <w:rPr>
          <w:lang w:val="en-US"/>
        </w:rPr>
        <w:t>things relate to each other. Thus, it holds that it is the relationship (the</w:t>
      </w:r>
    </w:p>
    <w:p w14:paraId="1DC8D4FB" w14:textId="77777777" w:rsidR="00CE06EC" w:rsidRPr="00CE06EC" w:rsidRDefault="00CE06EC" w:rsidP="00CE06EC">
      <w:pPr>
        <w:widowControl w:val="0"/>
        <w:rPr>
          <w:lang w:val="en-US"/>
        </w:rPr>
      </w:pPr>
      <w:r w:rsidRPr="00CE06EC">
        <w:rPr>
          <w:lang w:val="en-US"/>
        </w:rPr>
        <w:t>manner by which things can relate) rather than the things per se (or</w:t>
      </w:r>
    </w:p>
    <w:p w14:paraId="3C9F65D2" w14:textId="77777777" w:rsidR="00CE06EC" w:rsidRPr="00CE06EC" w:rsidRDefault="00CE06EC" w:rsidP="00CE06EC">
      <w:pPr>
        <w:widowControl w:val="0"/>
        <w:rPr>
          <w:lang w:val="en-US"/>
        </w:rPr>
      </w:pPr>
      <w:r w:rsidRPr="00CE06EC">
        <w:rPr>
          <w:lang w:val="en-US"/>
        </w:rPr>
        <w:t>exclusively) that is of interest.</w:t>
      </w:r>
    </w:p>
    <w:p w14:paraId="4A11EB73" w14:textId="77777777" w:rsidR="00CE06EC" w:rsidRPr="00CE06EC" w:rsidRDefault="00CE06EC" w:rsidP="00CE06EC">
      <w:pPr>
        <w:widowControl w:val="0"/>
        <w:rPr>
          <w:lang w:val="en-US"/>
        </w:rPr>
      </w:pPr>
      <w:r w:rsidRPr="00CE06EC">
        <w:rPr>
          <w:lang w:val="en-US"/>
        </w:rPr>
        <w:t xml:space="preserve">The NM approach maintains that all </w:t>
      </w:r>
      <w:proofErr w:type="spellStart"/>
      <w:r w:rsidRPr="00CE06EC">
        <w:rPr>
          <w:lang w:val="en-US"/>
        </w:rPr>
        <w:t>behaviour</w:t>
      </w:r>
      <w:proofErr w:type="spellEnd"/>
      <w:r w:rsidRPr="00CE06EC">
        <w:rPr>
          <w:lang w:val="en-US"/>
        </w:rPr>
        <w:t xml:space="preserve"> and any possibility</w:t>
      </w:r>
    </w:p>
    <w:p w14:paraId="2C828387" w14:textId="77777777" w:rsidR="00CE06EC" w:rsidRPr="00CE06EC" w:rsidRDefault="00CE06EC" w:rsidP="00CE06EC">
      <w:pPr>
        <w:widowControl w:val="0"/>
        <w:rPr>
          <w:lang w:val="en-US"/>
        </w:rPr>
      </w:pPr>
      <w:r w:rsidRPr="00CE06EC">
        <w:rPr>
          <w:lang w:val="en-US"/>
        </w:rPr>
        <w:t>emerge from a material terrain, because there is no other ‘place’ where</w:t>
      </w:r>
    </w:p>
    <w:p w14:paraId="25FCA956" w14:textId="77777777" w:rsidR="00CE06EC" w:rsidRPr="00CE06EC" w:rsidRDefault="00CE06EC" w:rsidP="00CE06EC">
      <w:pPr>
        <w:widowControl w:val="0"/>
        <w:rPr>
          <w:lang w:val="en-US"/>
        </w:rPr>
      </w:pPr>
      <w:r w:rsidRPr="00CE06EC">
        <w:rPr>
          <w:lang w:val="en-US"/>
        </w:rPr>
        <w:t>it can come from. Therefore to grasp the principles and influences that</w:t>
      </w:r>
    </w:p>
    <w:p w14:paraId="68F9132B" w14:textId="77777777" w:rsidR="00CE06EC" w:rsidRPr="00CE06EC" w:rsidRDefault="00CE06EC" w:rsidP="00CE06EC">
      <w:pPr>
        <w:widowControl w:val="0"/>
        <w:rPr>
          <w:lang w:val="en-US"/>
        </w:rPr>
      </w:pPr>
      <w:r w:rsidRPr="00CE06EC">
        <w:rPr>
          <w:lang w:val="en-US"/>
        </w:rPr>
        <w:t>sustain and generate activities on any scale one must almost dissolve</w:t>
      </w:r>
    </w:p>
    <w:p w14:paraId="36614B0A" w14:textId="77777777" w:rsidR="00CE06EC" w:rsidRPr="00CE06EC" w:rsidRDefault="00CE06EC" w:rsidP="00CE06EC">
      <w:pPr>
        <w:widowControl w:val="0"/>
        <w:rPr>
          <w:lang w:val="en-US"/>
        </w:rPr>
      </w:pPr>
      <w:r w:rsidRPr="00CE06EC">
        <w:rPr>
          <w:lang w:val="en-US"/>
        </w:rPr>
        <w:t>entities into their underpinning materiality to get to the core of how</w:t>
      </w:r>
    </w:p>
    <w:p w14:paraId="4D88801F" w14:textId="77777777" w:rsidR="00CE06EC" w:rsidRPr="00CE06EC" w:rsidRDefault="00CE06EC" w:rsidP="00CE06EC">
      <w:pPr>
        <w:widowControl w:val="0"/>
        <w:rPr>
          <w:lang w:val="en-US"/>
        </w:rPr>
      </w:pPr>
      <w:r w:rsidRPr="00CE06EC">
        <w:rPr>
          <w:lang w:val="en-US"/>
        </w:rPr>
        <w:t>materials function, thereby realizing our fundamental dependency on</w:t>
      </w:r>
    </w:p>
    <w:p w14:paraId="08A7F5AA" w14:textId="77777777" w:rsidR="00CE06EC" w:rsidRPr="00CE06EC" w:rsidRDefault="00CE06EC" w:rsidP="00CE06EC">
      <w:pPr>
        <w:widowControl w:val="0"/>
        <w:rPr>
          <w:lang w:val="en-US"/>
        </w:rPr>
      </w:pPr>
      <w:r w:rsidRPr="00CE06EC">
        <w:rPr>
          <w:lang w:val="en-US"/>
        </w:rPr>
        <w:t>the substances that form and constantly recycle themselves through</w:t>
      </w:r>
    </w:p>
    <w:p w14:paraId="2E882A6A" w14:textId="77777777" w:rsidR="00CE06EC" w:rsidRPr="00CE06EC" w:rsidRDefault="00CE06EC" w:rsidP="00CE06EC">
      <w:pPr>
        <w:widowControl w:val="0"/>
        <w:rPr>
          <w:lang w:val="en-US"/>
        </w:rPr>
      </w:pPr>
      <w:r w:rsidRPr="00CE06EC">
        <w:rPr>
          <w:lang w:val="en-US"/>
        </w:rPr>
        <w:t>us. By attending to the elemental bonds of existence, people blend into</w:t>
      </w:r>
    </w:p>
    <w:p w14:paraId="38CFEC11" w14:textId="77777777" w:rsidR="00CE06EC" w:rsidRPr="00CE06EC" w:rsidRDefault="00CE06EC" w:rsidP="00CE06EC">
      <w:pPr>
        <w:widowControl w:val="0"/>
        <w:rPr>
          <w:lang w:val="en-US"/>
        </w:rPr>
      </w:pPr>
      <w:r w:rsidRPr="00CE06EC">
        <w:rPr>
          <w:lang w:val="en-US"/>
        </w:rPr>
        <w:t>the world and any previously imagined separation is smoothed away.</w:t>
      </w:r>
    </w:p>
    <w:p w14:paraId="1BA00D90" w14:textId="77777777" w:rsidR="00CE06EC" w:rsidRPr="00CE06EC" w:rsidRDefault="00CE06EC" w:rsidP="00CE06EC">
      <w:pPr>
        <w:widowControl w:val="0"/>
        <w:rPr>
          <w:lang w:val="en-US"/>
        </w:rPr>
      </w:pPr>
      <w:r w:rsidRPr="00CE06EC">
        <w:rPr>
          <w:lang w:val="en-US"/>
        </w:rPr>
        <w:lastRenderedPageBreak/>
        <w:t>To grasp our unbreakable reliance and connectivity to everything else</w:t>
      </w:r>
    </w:p>
    <w:p w14:paraId="6635086E" w14:textId="77777777" w:rsidR="00CE06EC" w:rsidRPr="00CE06EC" w:rsidRDefault="00CE06EC" w:rsidP="00CE06EC">
      <w:pPr>
        <w:widowControl w:val="0"/>
        <w:rPr>
          <w:lang w:val="en-US"/>
        </w:rPr>
      </w:pPr>
      <w:r w:rsidRPr="00CE06EC">
        <w:rPr>
          <w:lang w:val="en-US"/>
        </w:rPr>
        <w:t>is the beginning of reshaping how we imagine ourselves, our actions</w:t>
      </w:r>
    </w:p>
    <w:p w14:paraId="1B9149DE" w14:textId="77777777" w:rsidR="00CE06EC" w:rsidRPr="00CE06EC" w:rsidRDefault="00CE06EC" w:rsidP="00CE06EC">
      <w:pPr>
        <w:widowControl w:val="0"/>
        <w:rPr>
          <w:lang w:val="en-US"/>
        </w:rPr>
      </w:pPr>
      <w:r w:rsidRPr="00CE06EC">
        <w:rPr>
          <w:lang w:val="en-US"/>
        </w:rPr>
        <w:t>and the vast material event of which we are part, symbiotically and</w:t>
      </w:r>
    </w:p>
    <w:p w14:paraId="2FCB7E53" w14:textId="77777777" w:rsidR="00CE06EC" w:rsidRPr="00CE06EC" w:rsidRDefault="00CE06EC" w:rsidP="00CE06EC">
      <w:pPr>
        <w:widowControl w:val="0"/>
        <w:rPr>
          <w:lang w:val="en-US"/>
        </w:rPr>
      </w:pPr>
      <w:r w:rsidRPr="00CE06EC">
        <w:rPr>
          <w:lang w:val="en-US"/>
        </w:rPr>
        <w:t>with respect. Consequently, chiming with Ingold’s notion of ‘dwelling’ (2000) that seeks to rematerialize people into the world, the NM</w:t>
      </w:r>
    </w:p>
    <w:p w14:paraId="2CBA043B" w14:textId="77777777" w:rsidR="00CE06EC" w:rsidRPr="00CE06EC" w:rsidRDefault="00CE06EC" w:rsidP="00CE06EC">
      <w:pPr>
        <w:widowControl w:val="0"/>
        <w:rPr>
          <w:lang w:val="en-US"/>
        </w:rPr>
      </w:pPr>
      <w:r w:rsidRPr="00CE06EC">
        <w:rPr>
          <w:lang w:val="en-US"/>
        </w:rPr>
        <w:t>perspective helps us to make sense of human life by directly challenging perspectives that rely on an ontological separation of people,</w:t>
      </w:r>
    </w:p>
    <w:p w14:paraId="7741093F" w14:textId="77777777" w:rsidR="00CE06EC" w:rsidRPr="00CE06EC" w:rsidRDefault="00CE06EC" w:rsidP="00CE06EC">
      <w:pPr>
        <w:widowControl w:val="0"/>
        <w:rPr>
          <w:lang w:val="en-US"/>
        </w:rPr>
      </w:pPr>
      <w:r w:rsidRPr="00CE06EC">
        <w:rPr>
          <w:lang w:val="en-US"/>
        </w:rPr>
        <w:t>things and stuff, which creates a perspective or way of thinking that</w:t>
      </w:r>
    </w:p>
    <w:p w14:paraId="150CB079" w14:textId="77777777" w:rsidR="00CE06EC" w:rsidRPr="00CE06EC" w:rsidRDefault="00CE06EC" w:rsidP="00CE06EC">
      <w:pPr>
        <w:widowControl w:val="0"/>
        <w:rPr>
          <w:lang w:val="en-US"/>
        </w:rPr>
      </w:pPr>
      <w:r w:rsidRPr="00CE06EC">
        <w:rPr>
          <w:lang w:val="en-US"/>
        </w:rPr>
        <w:t>disembodies people and presents them as though detached from the</w:t>
      </w:r>
    </w:p>
    <w:p w14:paraId="22DACBBB" w14:textId="77777777" w:rsidR="00CE06EC" w:rsidRPr="00CE06EC" w:rsidRDefault="00CE06EC" w:rsidP="00CE06EC">
      <w:pPr>
        <w:widowControl w:val="0"/>
        <w:rPr>
          <w:lang w:val="en-US"/>
        </w:rPr>
      </w:pPr>
      <w:r w:rsidRPr="00CE06EC">
        <w:rPr>
          <w:lang w:val="en-US"/>
        </w:rPr>
        <w:t>world through ideation. Where past methods have called for proximity</w:t>
      </w:r>
    </w:p>
    <w:p w14:paraId="3EC67A22" w14:textId="77777777" w:rsidR="00CE06EC" w:rsidRPr="00CE06EC" w:rsidRDefault="00CE06EC" w:rsidP="00CE06EC">
      <w:pPr>
        <w:widowControl w:val="0"/>
        <w:rPr>
          <w:lang w:val="en-US"/>
        </w:rPr>
      </w:pPr>
      <w:r w:rsidRPr="00CE06EC">
        <w:rPr>
          <w:lang w:val="en-US"/>
        </w:rPr>
        <w:t>and bindings to be realized, the NM perspective goes further, to strip</w:t>
      </w:r>
    </w:p>
    <w:p w14:paraId="5F4842D7" w14:textId="77777777" w:rsidR="00CE06EC" w:rsidRPr="00CE06EC" w:rsidRDefault="00CE06EC" w:rsidP="00CE06EC">
      <w:pPr>
        <w:widowControl w:val="0"/>
        <w:rPr>
          <w:lang w:val="en-US"/>
        </w:rPr>
      </w:pPr>
      <w:r w:rsidRPr="00CE06EC">
        <w:rPr>
          <w:lang w:val="en-US"/>
        </w:rPr>
        <w:t>away overlays of meanings that present humans as being anything</w:t>
      </w:r>
    </w:p>
    <w:p w14:paraId="72391FCC" w14:textId="77777777" w:rsidR="00CE06EC" w:rsidRPr="00CE06EC" w:rsidRDefault="00CE06EC" w:rsidP="00CE06EC">
      <w:pPr>
        <w:widowControl w:val="0"/>
        <w:rPr>
          <w:lang w:val="en-US"/>
        </w:rPr>
      </w:pPr>
      <w:r w:rsidRPr="00CE06EC">
        <w:rPr>
          <w:lang w:val="en-US"/>
        </w:rPr>
        <w:t>but embedded in the material fabric in which all substances act as</w:t>
      </w:r>
    </w:p>
    <w:p w14:paraId="1485D251" w14:textId="77777777" w:rsidR="00CE06EC" w:rsidRPr="00CE06EC" w:rsidRDefault="00CE06EC" w:rsidP="00CE06EC">
      <w:pPr>
        <w:widowControl w:val="0"/>
        <w:rPr>
          <w:lang w:val="en-US"/>
        </w:rPr>
      </w:pPr>
      <w:r w:rsidRPr="00CE06EC">
        <w:rPr>
          <w:lang w:val="en-US"/>
        </w:rPr>
        <w:t>influencing co-shapers. In this almost ‘jelly’ of shifting materials there</w:t>
      </w:r>
    </w:p>
    <w:p w14:paraId="752060BD" w14:textId="0E596959" w:rsidR="00CE06EC" w:rsidRDefault="00CE06EC" w:rsidP="00CE06EC">
      <w:pPr>
        <w:widowControl w:val="0"/>
        <w:rPr>
          <w:lang w:val="en-US"/>
        </w:rPr>
      </w:pPr>
      <w:r w:rsidRPr="00CE06EC">
        <w:rPr>
          <w:lang w:val="en-US"/>
        </w:rPr>
        <w:t>is no space or distance between things, because all substances are in</w:t>
      </w:r>
      <w:r>
        <w:rPr>
          <w:lang w:val="en-US"/>
        </w:rPr>
        <w:t xml:space="preserve"> </w:t>
      </w:r>
      <w:r w:rsidRPr="00CE06EC">
        <w:rPr>
          <w:lang w:val="en-US"/>
        </w:rPr>
        <w:t>touch with each other as a result of existing. Therefore, not only does</w:t>
      </w:r>
      <w:r>
        <w:rPr>
          <w:lang w:val="en-US"/>
        </w:rPr>
        <w:t xml:space="preserve"> </w:t>
      </w:r>
      <w:r w:rsidRPr="00CE06EC">
        <w:rPr>
          <w:lang w:val="en-US"/>
        </w:rPr>
        <w:t>the NM approach overcome the troubles of inaccuracies generated</w:t>
      </w:r>
      <w:r>
        <w:rPr>
          <w:lang w:val="en-US"/>
        </w:rPr>
        <w:t xml:space="preserve"> </w:t>
      </w:r>
      <w:r w:rsidRPr="00CE06EC">
        <w:rPr>
          <w:lang w:val="en-US"/>
        </w:rPr>
        <w:t>by the Enlightenment ideas that produced the categories, typologies</w:t>
      </w:r>
    </w:p>
    <w:p w14:paraId="18B67950" w14:textId="51A4C8A9" w:rsidR="00CE06EC" w:rsidRPr="00CE06EC" w:rsidRDefault="00CE06EC" w:rsidP="00CE06EC">
      <w:pPr>
        <w:widowControl w:val="0"/>
        <w:tabs>
          <w:tab w:val="left" w:pos="6975"/>
        </w:tabs>
        <w:rPr>
          <w:lang w:val="en-US"/>
        </w:rPr>
      </w:pPr>
      <w:r>
        <w:rPr>
          <w:lang w:val="en-US"/>
        </w:rPr>
        <w:tab/>
      </w:r>
    </w:p>
    <w:sectPr w:rsidR="00CE06EC" w:rsidRPr="00CE06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9"/>
  <w:hyphenationZone w:val="425"/>
  <w:characterSpacingControl w:val="doNotCompress"/>
  <w:compat>
    <w:doNotExpandShiftReturn/>
    <w:suppressBottomSpacing/>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FEE"/>
    <w:rsid w:val="00012FEE"/>
    <w:rsid w:val="007C4495"/>
    <w:rsid w:val="00CE06E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8DA7C"/>
  <w14:discardImageEditingData/>
  <w15:chartTrackingRefBased/>
  <w15:docId w15:val="{FCB57F59-E6AA-4142-9F65-50DDC5C36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CE06EC"/>
  </w:style>
  <w:style w:type="paragraph" w:styleId="Nagwek1">
    <w:name w:val="heading 1"/>
    <w:basedOn w:val="Normalny"/>
    <w:next w:val="Normalny"/>
    <w:link w:val="Nagwek1Znak"/>
    <w:uiPriority w:val="9"/>
    <w:qFormat/>
    <w:rsid w:val="00012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012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012FEE"/>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012FEE"/>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012FEE"/>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012FEE"/>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12FEE"/>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12FEE"/>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12FEE"/>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12FEE"/>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012FEE"/>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012FEE"/>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012FEE"/>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012FEE"/>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012FEE"/>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012FEE"/>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012FEE"/>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012FEE"/>
    <w:rPr>
      <w:rFonts w:eastAsiaTheme="majorEastAsia" w:cstheme="majorBidi"/>
      <w:color w:val="272727" w:themeColor="text1" w:themeTint="D8"/>
    </w:rPr>
  </w:style>
  <w:style w:type="paragraph" w:styleId="Tytu">
    <w:name w:val="Title"/>
    <w:basedOn w:val="Normalny"/>
    <w:next w:val="Normalny"/>
    <w:link w:val="TytuZnak"/>
    <w:uiPriority w:val="10"/>
    <w:qFormat/>
    <w:rsid w:val="00012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012FEE"/>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012FEE"/>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012FEE"/>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12FEE"/>
    <w:pPr>
      <w:spacing w:before="160"/>
      <w:jc w:val="center"/>
    </w:pPr>
    <w:rPr>
      <w:i/>
      <w:iCs/>
      <w:color w:val="404040" w:themeColor="text1" w:themeTint="BF"/>
    </w:rPr>
  </w:style>
  <w:style w:type="character" w:customStyle="1" w:styleId="CytatZnak">
    <w:name w:val="Cytat Znak"/>
    <w:basedOn w:val="Domylnaczcionkaakapitu"/>
    <w:link w:val="Cytat"/>
    <w:uiPriority w:val="29"/>
    <w:rsid w:val="00012FEE"/>
    <w:rPr>
      <w:i/>
      <w:iCs/>
      <w:color w:val="404040" w:themeColor="text1" w:themeTint="BF"/>
    </w:rPr>
  </w:style>
  <w:style w:type="paragraph" w:styleId="Akapitzlist">
    <w:name w:val="List Paragraph"/>
    <w:basedOn w:val="Normalny"/>
    <w:uiPriority w:val="34"/>
    <w:qFormat/>
    <w:rsid w:val="00012FEE"/>
    <w:pPr>
      <w:ind w:left="720"/>
      <w:contextualSpacing/>
    </w:pPr>
  </w:style>
  <w:style w:type="character" w:styleId="Wyrnienieintensywne">
    <w:name w:val="Intense Emphasis"/>
    <w:basedOn w:val="Domylnaczcionkaakapitu"/>
    <w:uiPriority w:val="21"/>
    <w:qFormat/>
    <w:rsid w:val="00012FEE"/>
    <w:rPr>
      <w:i/>
      <w:iCs/>
      <w:color w:val="0F4761" w:themeColor="accent1" w:themeShade="BF"/>
    </w:rPr>
  </w:style>
  <w:style w:type="paragraph" w:styleId="Cytatintensywny">
    <w:name w:val="Intense Quote"/>
    <w:basedOn w:val="Normalny"/>
    <w:next w:val="Normalny"/>
    <w:link w:val="CytatintensywnyZnak"/>
    <w:uiPriority w:val="30"/>
    <w:qFormat/>
    <w:rsid w:val="00012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012FEE"/>
    <w:rPr>
      <w:i/>
      <w:iCs/>
      <w:color w:val="0F4761" w:themeColor="accent1" w:themeShade="BF"/>
    </w:rPr>
  </w:style>
  <w:style w:type="character" w:styleId="Odwoanieintensywne">
    <w:name w:val="Intense Reference"/>
    <w:basedOn w:val="Domylnaczcionkaakapitu"/>
    <w:uiPriority w:val="32"/>
    <w:qFormat/>
    <w:rsid w:val="00012F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customXml" Target="../customXml/item5.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B9A4E3DAA08BF4F9F61CEEE32CD260C" ma:contentTypeVersion="19" ma:contentTypeDescription="Utwórz nowy dokument." ma:contentTypeScope="" ma:versionID="1b7d98269a1889960efa989cfddb2c3b">
  <xsd:schema xmlns:xsd="http://www.w3.org/2001/XMLSchema" xmlns:xs="http://www.w3.org/2001/XMLSchema" xmlns:p="http://schemas.microsoft.com/office/2006/metadata/properties" xmlns:ns1="http://schemas.microsoft.com/sharepoint/v3" xmlns:ns3="b50e4875-92e4-4897-8910-0256da70e3cd" xmlns:ns4="5a630e01-0850-4762-a4bd-5f938f97d890" targetNamespace="http://schemas.microsoft.com/office/2006/metadata/properties" ma:root="true" ma:fieldsID="a351b27218c59eec2c671c852bb7b59f" ns1:_="" ns3:_="" ns4:_="">
    <xsd:import namespace="http://schemas.microsoft.com/sharepoint/v3"/>
    <xsd:import namespace="b50e4875-92e4-4897-8910-0256da70e3cd"/>
    <xsd:import namespace="5a630e01-0850-4762-a4bd-5f938f97d89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SystemTags" minOccurs="0"/>
                <xsd:element ref="ns1:_ip_UnifiedCompliancePolicyProperties" minOccurs="0"/>
                <xsd:element ref="ns1:_ip_UnifiedCompliancePolicyUIAction" minOccurs="0"/>
                <xsd:element ref="ns4:_dlc_DocId" minOccurs="0"/>
                <xsd:element ref="ns4:_dlc_DocIdUrl" minOccurs="0"/>
                <xsd:element ref="ns4:_dlc_DocIdPersistId" minOccurs="0"/>
                <xsd:element ref="ns3: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Właściwości ujednoliconych zasad zgodności" ma:hidden="true" ma:internalName="_ip_UnifiedCompliancePolicyProperties">
      <xsd:simpleType>
        <xsd:restriction base="dms:Note"/>
      </xsd:simpleType>
    </xsd:element>
    <xsd:element name="_ip_UnifiedCompliancePolicyUIAction" ma:index="25" nillable="true" ma:displayName="Akcja interfejsu użytkownika ujednoliconych zasad zgodności"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0e4875-92e4-4897-8910-0256da70e3c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element name="_Flow_SignoffStatus" ma:index="29" nillable="true" ma:displayName="Stan zatwierdzenia"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630e01-0850-4762-a4bd-5f938f97d890" elementFormDefault="qualified">
    <xsd:import namespace="http://schemas.microsoft.com/office/2006/documentManagement/types"/>
    <xsd:import namespace="http://schemas.microsoft.com/office/infopath/2007/PartnerControls"/>
    <xsd:element name="SharedWithUsers" ma:index="12"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Udostępnione dla — szczegóły" ma:internalName="SharedWithDetails" ma:readOnly="true">
      <xsd:simpleType>
        <xsd:restriction base="dms:Note">
          <xsd:maxLength value="255"/>
        </xsd:restriction>
      </xsd:simpleType>
    </xsd:element>
    <xsd:element name="SharingHintHash" ma:index="14" nillable="true" ma:displayName="Skrót wskazówki dotyczącej udostępniania" ma:hidden="true" ma:internalName="SharingHintHash" ma:readOnly="true">
      <xsd:simpleType>
        <xsd:restriction base="dms:Text"/>
      </xsd:simpleType>
    </xsd:element>
    <xsd:element name="_dlc_DocId" ma:index="26" nillable="true" ma:displayName="Wartość identyfikatora dokumentu" ma:description="Wartość identyfikatora dokumentu przypisanego do tego elementu." ma:indexed="true" ma:internalName="_dlc_DocId" ma:readOnly="true">
      <xsd:simpleType>
        <xsd:restriction base="dms:Text"/>
      </xsd:simpleType>
    </xsd:element>
    <xsd:element name="_dlc_DocIdUrl" ma:index="27" nillable="true" ma:displayName="Identyfikator dokumentu" ma:description="Łącze stałe do tego dokumentu."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50e4875-92e4-4897-8910-0256da70e3cd" xsi:nil="true"/>
    <_ip_UnifiedCompliancePolicyUIAction xmlns="http://schemas.microsoft.com/sharepoint/v3" xsi:nil="true"/>
    <_ip_UnifiedCompliancePolicyProperties xmlns="http://schemas.microsoft.com/sharepoint/v3" xsi:nil="true"/>
    <_Flow_SignoffStatus xmlns="b50e4875-92e4-4897-8910-0256da70e3cd"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153271-3736-45DB-974D-598E7E7ED3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50e4875-92e4-4897-8910-0256da70e3cd"/>
    <ds:schemaRef ds:uri="5a630e01-0850-4762-a4bd-5f938f97d8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E00B9D-7DA7-4215-A4D0-0024E521F00C}">
  <ds:schemaRefs>
    <ds:schemaRef ds:uri="http://schemas.microsoft.com/sharepoint/events"/>
  </ds:schemaRefs>
</ds:datastoreItem>
</file>

<file path=customXml/itemProps3.xml><?xml version="1.0" encoding="utf-8"?>
<ds:datastoreItem xmlns:ds="http://schemas.openxmlformats.org/officeDocument/2006/customXml" ds:itemID="{F2319DE9-01FB-40FD-BD0D-7A7DA41FB4FB}">
  <ds:schemaRefs>
    <ds:schemaRef ds:uri="http://schemas.microsoft.com/sharepoint/v3/contenttype/forms"/>
  </ds:schemaRefs>
</ds:datastoreItem>
</file>

<file path=customXml/itemProps4.xml><?xml version="1.0" encoding="utf-8"?>
<ds:datastoreItem xmlns:ds="http://schemas.openxmlformats.org/officeDocument/2006/customXml" ds:itemID="{4D38C51D-68F1-4AEC-A1D0-3D03772BD26E}">
  <ds:schemaRefs>
    <ds:schemaRef ds:uri="http://schemas.microsoft.com/office/2006/metadata/properties"/>
    <ds:schemaRef ds:uri="http://schemas.microsoft.com/office/infopath/2007/PartnerControls"/>
    <ds:schemaRef ds:uri="b50e4875-92e4-4897-8910-0256da70e3cd"/>
    <ds:schemaRef ds:uri="http://schemas.microsoft.com/sharepoint/v3"/>
  </ds:schemaRefs>
</ds:datastoreItem>
</file>

<file path=customXml/itemProps5.xml><?xml version="1.0" encoding="utf-8"?>
<ds:datastoreItem xmlns:ds="http://schemas.openxmlformats.org/officeDocument/2006/customXml" ds:itemID="{91A9F5B4-542B-4B88-866C-756AAA913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128</Pages>
  <Words>62427</Words>
  <Characters>374562</Characters>
  <Application>Microsoft Office Word</Application>
  <DocSecurity>0</DocSecurity>
  <Lines>3121</Lines>
  <Paragraphs>872</Paragraphs>
  <ScaleCrop>false</ScaleCrop>
  <Company/>
  <LinksUpToDate>false</LinksUpToDate>
  <CharactersWithSpaces>436117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Bartłomiejski</dc:creator>
  <cp:keywords/>
  <dc:description/>
  <cp:lastModifiedBy>Robert Bartłomiejski</cp:lastModifiedBy>
  <cp:revision>3</cp:revision>
  <dcterms:created xsi:type="dcterms:W3CDTF">2026-01-26T23:26:00Z</dcterms:created>
  <dcterms:modified xsi:type="dcterms:W3CDTF">2026-01-27T01:13:00Z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0x010100AB9A4E3DAA08BF4F9F61CEEE32CD260C</vt:lpwstr>
  </property>
</Properties>
</file>