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i w:val="false"/>
          <w:iCs w:val="false"/>
          <w:color w:val="000000"/>
        </w:rPr>
        <w:t xml:space="preserve">Exploring Research Gaps in the Sustainable Blue Economy through Oceanic and Maritime Social Sciences: A Literature Review</w:t>
      </w:r>
    </w:p>
    <w:p>
      <w:pPr>
        <w:pStyle w:val="Heading2"/>
      </w:pPr>
      <w:r>
        <w:rPr>
          <w:b w:val="false"/>
          <w:bCs w:val="false"/>
          <w:i w:val="false"/>
          <w:iCs w:val="false"/>
          <w:color w:val="000000"/>
        </w:rPr>
        <w:t xml:space="preserve">Introduction</w:t>
      </w:r>
    </w:p>
    <w:p/>
    <w:p>
      <w:pPr>
        <w:pStyle w:val="Heading3"/>
      </w:pPr>
      <w:r>
        <w:rPr>
          <w:b w:val="false"/>
          <w:bCs w:val="false"/>
          <w:i w:val="false"/>
          <w:iCs w:val="false"/>
          <w:color w:val="000000"/>
        </w:rPr>
        <w:t xml:space="preserve">Background to the Sustainable Blue Economy</w:t>
      </w:r>
    </w:p>
    <w:p/>
    <w:p>
      <w:pPr>
        <w:pStyle w:val="Heading3"/>
      </w:pPr>
      <w:r>
        <w:rPr>
          <w:b w:val="false"/>
          <w:bCs w:val="false"/>
          <w:i w:val="false"/>
          <w:iCs w:val="false"/>
          <w:color w:val="000000"/>
        </w:rPr>
        <w:t xml:space="preserve">The Role of Social Sciences in Blue Economy Research</w:t>
      </w:r>
    </w:p>
    <w:p>
      <w:r>
        <w:rPr>
          <w:b w:val="false"/>
          <w:bCs w:val="false"/>
          <w:i w:val="false"/>
          <w:iCs w:val="false"/>
          <w:color w:val="000000"/>
        </w:rPr>
        <w:t xml:space="preserve">The current discourse on the Blue Economy is often criticized for being overly technocratic-focused on gigawatts of wind energy and tons of aquaculture protein. However, to understand the future, we must recall the past.</w:t>
      </w:r>
    </w:p>
    <w:p/>
    <w:p>
      <w:r>
        <w:rPr>
          <w:b w:val="false"/>
          <w:bCs w:val="false"/>
          <w:i w:val="false"/>
          <w:iCs w:val="false"/>
          <w:color w:val="000000"/>
        </w:rPr>
        <w:t xml:space="preserve">The founding ethos of EU maritime policy was not purely industrial; it was deeply social. We must remind policymakers of the Strategic Objectives 2005-2009, which framed the maritime vision under "Prosperity, Solidarity, and Security." Back then, the ocean was seen as a space for European renewal and social cohesion.</w:t>
      </w:r>
    </w:p>
    <w:p>
      <w:r>
        <w:rPr>
          <w:b w:val="false"/>
          <w:bCs w:val="false"/>
          <w:i w:val="false"/>
          <w:iCs w:val="false"/>
          <w:color w:val="000000"/>
        </w:rPr>
        <w:t xml:space="preserve">Over the last two decades, this vision shifted:</w:t>
      </w:r>
    </w:p>
    <w:p>
      <w:pPr>
        <w:pStyle w:val="ListParagraph"/>
        <w:numPr>
          <w:ilvl w:val="0"/>
          <w:numId w:val="1"/>
        </w:numPr>
      </w:pPr>
      <w:r>
        <w:rPr>
          <w:b/>
          <w:bCs/>
          <w:i w:val="false"/>
          <w:iCs w:val="false"/>
          <w:color w:val="000000"/>
        </w:rPr>
        <w:t xml:space="preserve">2007 (Integrated Maritime Policy):</w:t>
      </w:r>
      <w:r>
        <w:rPr>
          <w:b w:val="false"/>
          <w:bCs w:val="false"/>
          <w:i w:val="false"/>
          <w:iCs w:val="false"/>
          <w:color w:val="000000"/>
        </w:rPr>
        <w:t xml:space="preserve"> The beginning of governance consolidation.</w:t>
      </w:r>
    </w:p>
    <w:p>
      <w:pPr>
        <w:pStyle w:val="ListParagraph"/>
        <w:numPr>
          <w:ilvl w:val="0"/>
          <w:numId w:val="1"/>
        </w:numPr>
      </w:pPr>
      <w:r>
        <w:rPr>
          <w:b/>
          <w:bCs/>
          <w:i w:val="false"/>
          <w:iCs w:val="false"/>
          <w:color w:val="000000"/>
        </w:rPr>
        <w:t xml:space="preserve">2012 (Blue Growth):</w:t>
      </w:r>
      <w:r>
        <w:rPr>
          <w:b w:val="false"/>
          <w:bCs w:val="false"/>
          <w:i w:val="false"/>
          <w:iCs w:val="false"/>
          <w:color w:val="000000"/>
        </w:rPr>
        <w:t xml:space="preserve"> The "economization" of the ocean-focusing on 5 growth sectors.</w:t>
      </w:r>
    </w:p>
    <w:p>
      <w:pPr>
        <w:pStyle w:val="ListParagraph"/>
        <w:numPr>
          <w:ilvl w:val="0"/>
          <w:numId w:val="1"/>
        </w:numPr>
      </w:pPr>
      <w:r>
        <w:rPr>
          <w:b/>
          <w:bCs/>
          <w:i w:val="false"/>
          <w:iCs w:val="false"/>
          <w:color w:val="000000"/>
        </w:rPr>
        <w:t xml:space="preserve">2014 (Innovation):</w:t>
      </w:r>
      <w:r>
        <w:rPr>
          <w:b w:val="false"/>
          <w:bCs w:val="false"/>
          <w:i w:val="false"/>
          <w:iCs w:val="false"/>
          <w:color w:val="000000"/>
        </w:rPr>
        <w:t xml:space="preserve"> The "technological turn."</w:t>
      </w:r>
    </w:p>
    <w:p>
      <w:pPr>
        <w:pStyle w:val="ListParagraph"/>
        <w:numPr>
          <w:ilvl w:val="0"/>
          <w:numId w:val="1"/>
        </w:numPr>
      </w:pPr>
      <w:r>
        <w:rPr>
          <w:b/>
          <w:bCs/>
          <w:i w:val="false"/>
          <w:iCs w:val="false"/>
          <w:color w:val="000000"/>
        </w:rPr>
        <w:t xml:space="preserve">2021 (Sustainable Blue Economy):</w:t>
      </w:r>
      <w:r>
        <w:rPr>
          <w:b w:val="false"/>
          <w:bCs w:val="false"/>
          <w:i w:val="false"/>
          <w:iCs w:val="false"/>
          <w:color w:val="000000"/>
        </w:rPr>
        <w:t xml:space="preserve"> The "green turn" (Green Deal integration).</w:t>
      </w:r>
    </w:p>
    <w:p>
      <w:pPr>
        <w:pStyle w:val="ListParagraph"/>
        <w:numPr>
          <w:ilvl w:val="0"/>
          <w:numId w:val="1"/>
        </w:numPr>
      </w:pPr>
      <w:r>
        <w:rPr>
          <w:b/>
          <w:bCs/>
          <w:i w:val="false"/>
          <w:iCs w:val="false"/>
          <w:color w:val="000000"/>
        </w:rPr>
        <w:t xml:space="preserve">2025 (European Ocean Pact):</w:t>
      </w:r>
      <w:r>
        <w:rPr>
          <w:b w:val="false"/>
          <w:bCs w:val="false"/>
          <w:i w:val="false"/>
          <w:iCs w:val="false"/>
          <w:color w:val="000000"/>
        </w:rPr>
        <w:t xml:space="preserve"> We are now at a critical juncture. The Communication on The European Ocean Pact (COM(2025)281) explicitly calls for addressing </w:t>
      </w:r>
      <w:r>
        <w:rPr>
          <w:b/>
          <w:bCs/>
          <w:i w:val="false"/>
          <w:iCs w:val="false"/>
          <w:color w:val="000000"/>
        </w:rPr>
        <w:t xml:space="preserve">"social dimensions," "generational renewal,"</w:t>
      </w:r>
      <w:r>
        <w:rPr>
          <w:b w:val="false"/>
          <w:bCs w:val="false"/>
          <w:i w:val="false"/>
          <w:iCs w:val="false"/>
          <w:color w:val="000000"/>
        </w:rPr>
        <w:t xml:space="preserve"> and </w:t>
      </w:r>
      <w:r>
        <w:rPr>
          <w:b/>
          <w:bCs/>
          <w:i w:val="false"/>
          <w:iCs w:val="false"/>
          <w:color w:val="000000"/>
        </w:rPr>
        <w:t xml:space="preserve">"workforce development."</w:t>
      </w:r>
    </w:p>
    <w:p>
      <w:r>
        <w:rPr>
          <w:b w:val="false"/>
          <w:bCs w:val="false"/>
          <w:i w:val="false"/>
          <w:iCs w:val="false"/>
          <w:color w:val="000000"/>
        </w:rPr>
        <w:t xml:space="preserve">Contemporary maritime sociology identifies a paradox: Industrial Maritimisation is increasing (more ships, more turbines), but Social Maritimisation is collapsing.</w:t>
      </w:r>
    </w:p>
    <w:p>
      <w:r>
        <w:rPr>
          <w:b w:val="false"/>
          <w:bCs w:val="false"/>
          <w:i w:val="false"/>
          <w:iCs w:val="false"/>
          <w:color w:val="000000"/>
        </w:rPr>
        <w:t xml:space="preserve">To fulfill the 2025 Ocean Pact, we must use </w:t>
      </w:r>
      <w:r>
        <w:rPr>
          <w:b/>
          <w:bCs/>
          <w:i w:val="false"/>
          <w:iCs w:val="false"/>
          <w:color w:val="000000"/>
        </w:rPr>
        <w:t xml:space="preserve">Ludwik Janiszewski's sociology</w:t>
      </w:r>
      <w:r>
        <w:rPr>
          <w:b w:val="false"/>
          <w:bCs w:val="false"/>
          <w:i w:val="false"/>
          <w:iCs w:val="false"/>
          <w:color w:val="000000"/>
        </w:rPr>
        <w:t xml:space="preserve"> to solve the crisis of </w:t>
      </w:r>
      <w:r>
        <w:rPr>
          <w:b/>
          <w:bCs/>
          <w:i w:val="false"/>
          <w:iCs w:val="false"/>
          <w:color w:val="000000"/>
        </w:rPr>
        <w:t xml:space="preserve">"Demaritimisation"</w:t>
      </w:r>
      <w:r>
        <w:rPr>
          <w:b w:val="false"/>
          <w:bCs w:val="false"/>
          <w:i w:val="false"/>
          <w:iCs w:val="false"/>
          <w:color w:val="000000"/>
        </w:rPr>
        <w:t xml:space="preserve">-where coastal societies have emotionally and culturally turned their backs on the sea, just as the economy tries to push them back into it.</w:t>
      </w:r>
    </w:p>
    <w:p>
      <w:pPr>
        <w:pStyle w:val="Heading3"/>
      </w:pPr>
      <w:r>
        <w:rPr>
          <w:b w:val="false"/>
          <w:bCs w:val="false"/>
          <w:i w:val="false"/>
          <w:iCs w:val="false"/>
          <w:color w:val="000000"/>
        </w:rPr>
        <w:t xml:space="preserve">The Phenomenon of "Demaritimisation"</w:t>
      </w:r>
    </w:p>
    <w:p>
      <w:pPr>
        <w:pStyle w:val="ListParagraph"/>
        <w:numPr>
          <w:ilvl w:val="0"/>
          <w:numId w:val="1"/>
        </w:numPr>
      </w:pPr>
      <w:r>
        <w:rPr>
          <w:b/>
          <w:bCs/>
          <w:i w:val="false"/>
          <w:iCs w:val="false"/>
          <w:color w:val="000000"/>
        </w:rPr>
        <w:t xml:space="preserve">Spatial Separation:</w:t>
      </w:r>
      <w:r>
        <w:rPr>
          <w:b w:val="false"/>
          <w:bCs w:val="false"/>
          <w:i w:val="false"/>
          <w:iCs w:val="false"/>
          <w:color w:val="000000"/>
        </w:rPr>
        <w:t xml:space="preserve"> In modern port cities, container terminals are fenced off and moved away from city centers. The "People of the Sea" (dockers, fishers) are invisible to the urban population.</w:t>
      </w:r>
    </w:p>
    <w:p>
      <w:pPr>
        <w:pStyle w:val="ListParagraph"/>
        <w:numPr>
          <w:ilvl w:val="0"/>
          <w:numId w:val="1"/>
        </w:numPr>
      </w:pPr>
      <w:r>
        <w:rPr>
          <w:b/>
          <w:bCs/>
          <w:i w:val="false"/>
          <w:iCs w:val="false"/>
          <w:color w:val="000000"/>
        </w:rPr>
        <w:t xml:space="preserve">Cultural Amnesia:</w:t>
      </w:r>
      <w:r>
        <w:rPr>
          <w:b w:val="false"/>
          <w:bCs w:val="false"/>
          <w:i w:val="false"/>
          <w:iCs w:val="false"/>
          <w:color w:val="000000"/>
        </w:rPr>
        <w:t xml:space="preserve"> Coastal residents often lack basic "ocean literacy" (swimming, navigation, understanding marine biology). The sea becomes merely a "blue background" for leisure, not a source of identity.</w:t>
      </w:r>
    </w:p>
    <w:p>
      <w:pPr>
        <w:pStyle w:val="ListParagraph"/>
        <w:numPr>
          <w:ilvl w:val="0"/>
          <w:numId w:val="1"/>
        </w:numPr>
      </w:pPr>
      <w:r>
        <w:rPr>
          <w:b/>
          <w:bCs/>
          <w:i w:val="false"/>
          <w:iCs w:val="false"/>
          <w:color w:val="000000"/>
        </w:rPr>
        <w:t xml:space="preserve">The Consequence:</w:t>
      </w:r>
      <w:r>
        <w:rPr>
          <w:b w:val="false"/>
          <w:bCs w:val="false"/>
          <w:i w:val="false"/>
          <w:iCs w:val="false"/>
          <w:color w:val="000000"/>
        </w:rPr>
        <w:t xml:space="preserve"> When the EU proposes new Blue Economy projects (e.g., offshore wind), local communities view them as alien industrial intrusions rather than part of their heritage. This leads to resistance (NIMBYism).</w:t>
      </w:r>
    </w:p>
    <w:p>
      <w:pPr>
        <w:pStyle w:val="Heading3"/>
      </w:pPr>
      <w:r>
        <w:rPr>
          <w:b w:val="false"/>
          <w:bCs w:val="false"/>
          <w:i w:val="false"/>
          <w:iCs w:val="false"/>
          <w:color w:val="000000"/>
        </w:rPr>
        <w:t xml:space="preserve">The Solution: "Remaritimisation" via Culture</w:t>
      </w:r>
    </w:p>
    <w:p>
      <w:r>
        <w:rPr>
          <w:b w:val="false"/>
          <w:bCs w:val="false"/>
          <w:i w:val="false"/>
          <w:iCs w:val="false"/>
          <w:color w:val="000000"/>
        </w:rPr>
        <w:t xml:space="preserve">Using Janiszewski's framework, Enrico Tomarrchi proposed </w:t>
      </w:r>
      <w:r>
        <w:rPr>
          <w:b/>
          <w:bCs/>
          <w:i w:val="false"/>
          <w:iCs w:val="false"/>
          <w:color w:val="000000"/>
        </w:rPr>
        <w:t xml:space="preserve">Remaritimisation as the answer to demaritimisation of Schubert (2007)</w:t>
      </w:r>
      <w:r>
        <w:rPr>
          <w:b w:val="false"/>
          <w:bCs w:val="false"/>
          <w:i w:val="false"/>
          <w:iCs w:val="false"/>
          <w:color w:val="000000"/>
        </w:rPr>
        <w:t xml:space="preserve"> not as industrial expansion, but as a </w:t>
      </w:r>
      <w:r>
        <w:rPr>
          <w:b/>
          <w:bCs/>
          <w:i w:val="false"/>
          <w:iCs w:val="false"/>
          <w:color w:val="000000"/>
        </w:rPr>
        <w:t xml:space="preserve">re-socialization process</w:t>
      </w:r>
      <w:r>
        <w:rPr>
          <w:b w:val="false"/>
          <w:bCs w:val="false"/>
          <w:i w:val="false"/>
          <w:iCs w:val="false"/>
          <w:color w:val="000000"/>
        </w:rPr>
        <w:t xml:space="preserve">. The symbolic impacts of </w:t>
      </w:r>
      <w:r>
        <w:rPr>
          <w:b/>
          <w:bCs/>
          <w:i/>
          <w:iCs/>
          <w:color w:val="000000"/>
        </w:rPr>
        <w:t xml:space="preserve">culture</w:t>
      </w:r>
      <w:r>
        <w:rPr>
          <w:b w:val="false"/>
          <w:bCs w:val="false"/>
          <w:i w:val="false"/>
          <w:iCs w:val="false"/>
          <w:color w:val="000000"/>
        </w:rPr>
        <w:t xml:space="preserve">-</w:t>
      </w:r>
      <w:r>
        <w:rPr>
          <w:b/>
          <w:bCs/>
          <w:i/>
          <w:iCs/>
          <w:color w:val="000000"/>
        </w:rPr>
        <w:t xml:space="preserve">led</w:t>
      </w:r>
      <w:r>
        <w:rPr>
          <w:b w:val="false"/>
          <w:bCs w:val="false"/>
          <w:i w:val="false"/>
          <w:iCs w:val="false"/>
          <w:color w:val="000000"/>
        </w:rPr>
        <w:t xml:space="preserve"> urban regeneration on port-city relationships across Europe.</w:t>
      </w:r>
    </w:p>
    <w:p>
      <w:pPr>
        <w:pStyle w:val="ListParagraph"/>
        <w:numPr>
          <w:ilvl w:val="0"/>
          <w:numId w:val="1"/>
        </w:numPr>
      </w:pPr>
      <w:r>
        <w:rPr>
          <w:b/>
          <w:bCs/>
          <w:i w:val="false"/>
          <w:iCs w:val="false"/>
          <w:color w:val="000000"/>
        </w:rPr>
        <w:t xml:space="preserve">Outcome:</w:t>
      </w:r>
      <w:r>
        <w:rPr>
          <w:b w:val="false"/>
          <w:bCs w:val="false"/>
          <w:i w:val="false"/>
          <w:iCs w:val="false"/>
          <w:color w:val="000000"/>
        </w:rPr>
        <w:t xml:space="preserve"> A society that is "maritimised" supports the Blue Economy because it understands it. Maritime sociology is embedded in </w:t>
      </w:r>
      <w:r>
        <w:rPr>
          <w:b/>
          <w:bCs/>
          <w:i w:val="false"/>
          <w:iCs w:val="false"/>
          <w:color w:val="000000"/>
        </w:rPr>
        <w:t xml:space="preserve">Cultural Remaritimisation:</w:t>
      </w:r>
      <w:r>
        <w:rPr>
          <w:b w:val="false"/>
          <w:bCs w:val="false"/>
          <w:i w:val="false"/>
          <w:iCs w:val="false"/>
          <w:color w:val="000000"/>
        </w:rPr>
        <w:t xml:space="preserve"> Re-integrating port heritage into urban planning (e.g., transforming old warehouses into marine science hubs, not just shopping malls).</w:t>
      </w:r>
    </w:p>
    <w:p>
      <w:pPr>
        <w:pStyle w:val="ListParagraph"/>
        <w:numPr>
          <w:ilvl w:val="0"/>
          <w:numId w:val="1"/>
        </w:numPr>
      </w:pPr>
      <w:r>
        <w:rPr>
          <w:b/>
          <w:bCs/>
          <w:i w:val="false"/>
          <w:iCs w:val="false"/>
          <w:color w:val="000000"/>
        </w:rPr>
        <w:t xml:space="preserve">Educational Remaritimisation:</w:t>
      </w:r>
      <w:r>
        <w:rPr>
          <w:b w:val="false"/>
          <w:bCs w:val="false"/>
          <w:i w:val="false"/>
          <w:iCs w:val="false"/>
          <w:color w:val="000000"/>
        </w:rPr>
        <w:t xml:space="preserve"> Blue Schools and vocational training that make maritime careers visible and desirable again.</w:t>
      </w:r>
    </w:p>
    <w:p>
      <w:pPr>
        <w:pStyle w:val="ListParagraph"/>
        <w:numPr>
          <w:ilvl w:val="0"/>
          <w:numId w:val="1"/>
        </w:numPr>
      </w:pPr>
      <w:r>
        <w:rPr>
          <w:b w:val="false"/>
          <w:bCs w:val="false"/>
          <w:i w:val="false"/>
          <w:iCs w:val="false"/>
          <w:color w:val="000000"/>
        </w:rPr>
        <w:t xml:space="preserve">Gemini said</w:t>
      </w:r>
    </w:p>
    <w:p>
      <w:pPr>
        <w:pStyle w:val="ListParagraph"/>
        <w:numPr>
          <w:ilvl w:val="0"/>
          <w:numId w:val="2"/>
        </w:numPr>
      </w:pPr>
      <w:r>
        <w:rPr>
          <w:b w:val="false"/>
          <w:bCs w:val="false"/>
          <w:i w:val="false"/>
          <w:iCs w:val="false"/>
          <w:color w:val="000000"/>
        </w:rPr>
        <w:t xml:space="preserve">Here is the refined and expanded scientific content for the article draft. This version deepens the theoretical application of Janiszewski's work to the specific cultural crisis of port cities (demaritimisation/remaritimisation) and provides the requested detailed breakdown of Blue Sectors, Skills, and Careers.</w:t>
      </w:r>
    </w:p>
    <w:p>
      <w:pPr>
        <w:pBdr>
          <w:bottom w:val="single" w:color="auto" w:sz="6" w:space="1"/>
        </w:pBdr>
        <w:spacing w:before="240" w:after="240"/>
      </w:pPr>
    </w:p>
    <w:p>
      <w:pPr>
        <w:pStyle w:val="Heading1"/>
      </w:pPr>
      <w:r>
        <w:rPr>
          <w:b w:val="false"/>
          <w:bCs w:val="false"/>
          <w:i w:val="false"/>
          <w:iCs w:val="false"/>
          <w:color w:val="000000"/>
        </w:rPr>
        <w:t xml:space="preserve">Article Draft: Scientific Content &amp; Argumentation</w:t>
      </w:r>
    </w:p>
    <w:p>
      <w:pPr>
        <w:pStyle w:val="ListParagraph"/>
        <w:numPr>
          <w:ilvl w:val="0"/>
          <w:numId w:val="2"/>
        </w:numPr>
      </w:pPr>
      <w:r>
        <w:rPr>
          <w:b/>
          <w:bCs/>
          <w:i w:val="false"/>
          <w:iCs w:val="false"/>
          <w:color w:val="000000"/>
        </w:rPr>
        <w:t xml:space="preserve">Title:</w:t>
      </w:r>
      <w:r>
        <w:rPr>
          <w:b w:val="false"/>
          <w:bCs w:val="false"/>
          <w:i w:val="false"/>
          <w:iCs w:val="false"/>
          <w:color w:val="000000"/>
        </w:rPr>
        <w:t xml:space="preserve"> Beyond the Technocratic Turn: Reviving the Social Soul of the Blue Economy through Maritime Sociology and Maritimisation Theory</w:t>
      </w:r>
    </w:p>
    <w:p>
      <w:pPr>
        <w:pStyle w:val="Heading2"/>
      </w:pPr>
      <w:r>
        <w:rPr>
          <w:b w:val="false"/>
          <w:bCs w:val="false"/>
          <w:i w:val="false"/>
          <w:iCs w:val="false"/>
          <w:color w:val="000000"/>
        </w:rPr>
        <w:t xml:space="preserve">1. Introduction: Recalling the Lost "Social Promise" of Europe</w:t>
      </w:r>
    </w:p>
    <w:p>
      <w:pPr>
        <w:pStyle w:val="ListParagraph"/>
        <w:numPr>
          <w:ilvl w:val="0"/>
          <w:numId w:val="2"/>
        </w:numPr>
      </w:pPr>
      <w:r>
        <w:rPr>
          <w:b w:val="false"/>
          <w:bCs w:val="false"/>
          <w:i w:val="false"/>
          <w:iCs w:val="false"/>
          <w:color w:val="000000"/>
        </w:rPr>
        <w:t xml:space="preserve">The current discourse on the Blue Economy is often criticized for being overly technocratic-focused on gigawatts of wind energy and tons of aquaculture protein. However, to understand the future, we must recall the past.</w:t>
      </w:r>
    </w:p>
    <w:p>
      <w:pPr>
        <w:pStyle w:val="ListParagraph"/>
        <w:numPr>
          <w:ilvl w:val="0"/>
          <w:numId w:val="2"/>
        </w:numPr>
      </w:pPr>
      <w:r>
        <w:rPr>
          <w:b w:val="false"/>
          <w:bCs w:val="false"/>
          <w:i w:val="false"/>
          <w:iCs w:val="false"/>
          <w:color w:val="000000"/>
        </w:rPr>
        <w:t xml:space="preserve">The founding ethos of EU maritime policy was not purely industrial; it was deeply social. We must remind policymakers of the </w:t>
      </w:r>
      <w:r>
        <w:rPr>
          <w:b/>
          <w:bCs/>
          <w:i w:val="false"/>
          <w:iCs w:val="false"/>
          <w:color w:val="000000"/>
        </w:rPr>
        <w:t xml:space="preserve">Strategic Objectives 2005-2009</w:t>
      </w:r>
      <w:r>
        <w:rPr>
          <w:b w:val="false"/>
          <w:bCs w:val="false"/>
          <w:i w:val="false"/>
          <w:iCs w:val="false"/>
          <w:color w:val="000000"/>
        </w:rPr>
        <w:t xml:space="preserve">, which framed the maritime vision under </w:t>
      </w:r>
      <w:r>
        <w:rPr>
          <w:b/>
          <w:bCs/>
          <w:i w:val="false"/>
          <w:iCs w:val="false"/>
          <w:color w:val="000000"/>
        </w:rPr>
        <w:t xml:space="preserve">"Prosperity, Solidarity, and Security."</w:t>
      </w:r>
      <w:r>
        <w:rPr>
          <w:b w:val="false"/>
          <w:bCs w:val="false"/>
          <w:i w:val="false"/>
          <w:iCs w:val="false"/>
          <w:color w:val="000000"/>
        </w:rPr>
        <w:t xml:space="preserve"> Back then, the ocean was seen as a space for European renewal and social cohesion.</w:t>
      </w:r>
    </w:p>
    <w:p>
      <w:pPr>
        <w:pStyle w:val="ListParagraph"/>
        <w:numPr>
          <w:ilvl w:val="0"/>
          <w:numId w:val="2"/>
        </w:numPr>
      </w:pPr>
      <w:r>
        <w:rPr>
          <w:b w:val="false"/>
          <w:bCs w:val="false"/>
          <w:i w:val="false"/>
          <w:iCs w:val="false"/>
          <w:color w:val="000000"/>
        </w:rPr>
        <w:t xml:space="preserve">Over the last two decades, this vision shifted:</w:t>
      </w:r>
    </w:p>
    <w:p>
      <w:pPr>
        <w:pStyle w:val="ListParagraph"/>
        <w:numPr>
          <w:ilvl w:val="1"/>
          <w:numId w:val="1"/>
        </w:numPr>
      </w:pPr>
      <w:r>
        <w:rPr>
          <w:b/>
          <w:bCs/>
          <w:i w:val="false"/>
          <w:iCs w:val="false"/>
          <w:color w:val="000000"/>
        </w:rPr>
        <w:t xml:space="preserve">2007 (Integrated Maritime Policy):</w:t>
      </w:r>
      <w:r>
        <w:rPr>
          <w:b w:val="false"/>
          <w:bCs w:val="false"/>
          <w:i w:val="false"/>
          <w:iCs w:val="false"/>
          <w:color w:val="000000"/>
        </w:rPr>
        <w:t xml:space="preserve"> The beginning of governance consolidation.</w:t>
      </w:r>
    </w:p>
    <w:p>
      <w:pPr>
        <w:pStyle w:val="ListParagraph"/>
        <w:numPr>
          <w:ilvl w:val="1"/>
          <w:numId w:val="1"/>
        </w:numPr>
      </w:pPr>
      <w:r>
        <w:rPr>
          <w:b/>
          <w:bCs/>
          <w:i w:val="false"/>
          <w:iCs w:val="false"/>
          <w:color w:val="000000"/>
        </w:rPr>
        <w:t xml:space="preserve">2012 (Blue Growth):</w:t>
      </w:r>
      <w:r>
        <w:rPr>
          <w:b w:val="false"/>
          <w:bCs w:val="false"/>
          <w:i w:val="false"/>
          <w:iCs w:val="false"/>
          <w:color w:val="000000"/>
        </w:rPr>
        <w:t xml:space="preserve"> The "economization" of the ocean-focusing on 5 growth sectors.</w:t>
      </w:r>
    </w:p>
    <w:p>
      <w:pPr>
        <w:pStyle w:val="ListParagraph"/>
        <w:numPr>
          <w:ilvl w:val="1"/>
          <w:numId w:val="1"/>
        </w:numPr>
      </w:pPr>
      <w:r>
        <w:rPr>
          <w:b/>
          <w:bCs/>
          <w:i w:val="false"/>
          <w:iCs w:val="false"/>
          <w:color w:val="000000"/>
        </w:rPr>
        <w:t xml:space="preserve">2014 (Innovation):</w:t>
      </w:r>
      <w:r>
        <w:rPr>
          <w:b w:val="false"/>
          <w:bCs w:val="false"/>
          <w:i w:val="false"/>
          <w:iCs w:val="false"/>
          <w:color w:val="000000"/>
        </w:rPr>
        <w:t xml:space="preserve"> The "technological turn."</w:t>
      </w:r>
    </w:p>
    <w:p>
      <w:pPr>
        <w:pStyle w:val="ListParagraph"/>
        <w:numPr>
          <w:ilvl w:val="1"/>
          <w:numId w:val="1"/>
        </w:numPr>
      </w:pPr>
      <w:r>
        <w:rPr>
          <w:b/>
          <w:bCs/>
          <w:i w:val="false"/>
          <w:iCs w:val="false"/>
          <w:color w:val="000000"/>
        </w:rPr>
        <w:t xml:space="preserve">2021 (Sustainable Blue Economy):</w:t>
      </w:r>
      <w:r>
        <w:rPr>
          <w:b w:val="false"/>
          <w:bCs w:val="false"/>
          <w:i w:val="false"/>
          <w:iCs w:val="false"/>
          <w:color w:val="000000"/>
        </w:rPr>
        <w:t xml:space="preserve"> The "green turn" (Green Deal integration).</w:t>
      </w:r>
    </w:p>
    <w:p>
      <w:pPr>
        <w:pStyle w:val="ListParagraph"/>
        <w:numPr>
          <w:ilvl w:val="1"/>
          <w:numId w:val="1"/>
        </w:numPr>
      </w:pPr>
      <w:r>
        <w:rPr>
          <w:b/>
          <w:bCs/>
          <w:i w:val="false"/>
          <w:iCs w:val="false"/>
          <w:color w:val="000000"/>
        </w:rPr>
        <w:t xml:space="preserve">2025 (European Ocean Pact):</w:t>
      </w:r>
      <w:r>
        <w:rPr>
          <w:b w:val="false"/>
          <w:bCs w:val="false"/>
          <w:i w:val="false"/>
          <w:iCs w:val="false"/>
          <w:color w:val="000000"/>
        </w:rPr>
        <w:t xml:space="preserve"> We are now at a critical juncture. The Communication on The European Ocean Pact (COM(2025)281) explicitly calls for addressing </w:t>
      </w:r>
      <w:r>
        <w:rPr>
          <w:b/>
          <w:bCs/>
          <w:i w:val="false"/>
          <w:iCs w:val="false"/>
          <w:color w:val="000000"/>
        </w:rPr>
        <w:t xml:space="preserve">"social dimensions," "generational renewal,"</w:t>
      </w:r>
      <w:r>
        <w:rPr>
          <w:b w:val="false"/>
          <w:bCs w:val="false"/>
          <w:i w:val="false"/>
          <w:iCs w:val="false"/>
          <w:color w:val="000000"/>
        </w:rPr>
        <w:t xml:space="preserve"> and </w:t>
      </w:r>
      <w:r>
        <w:rPr>
          <w:b/>
          <w:bCs/>
          <w:i w:val="false"/>
          <w:iCs w:val="false"/>
          <w:color w:val="000000"/>
        </w:rPr>
        <w:t xml:space="preserve">"workforce development."</w:t>
      </w:r>
    </w:p>
    <w:p>
      <w:pPr>
        <w:pStyle w:val="ListParagraph"/>
        <w:numPr>
          <w:ilvl w:val="0"/>
          <w:numId w:val="2"/>
        </w:numPr>
      </w:pPr>
      <w:r>
        <w:rPr>
          <w:b/>
          <w:bCs/>
          <w:i w:val="false"/>
          <w:iCs w:val="false"/>
          <w:color w:val="000000"/>
        </w:rPr>
        <w:t xml:space="preserve">The Thesis:</w:t>
      </w:r>
      <w:r>
        <w:rPr>
          <w:b w:val="false"/>
          <w:bCs w:val="false"/>
          <w:i w:val="false"/>
          <w:iCs w:val="false"/>
          <w:color w:val="000000"/>
        </w:rPr>
        <w:t xml:space="preserve"> We have successfully built the </w:t>
      </w:r>
      <w:r>
        <w:rPr>
          <w:b w:val="false"/>
          <w:bCs w:val="false"/>
          <w:i/>
          <w:iCs/>
          <w:color w:val="000000"/>
        </w:rPr>
        <w:t xml:space="preserve">hardware</w:t>
      </w:r>
      <w:r>
        <w:rPr>
          <w:b w:val="false"/>
          <w:bCs w:val="false"/>
          <w:i w:val="false"/>
          <w:iCs w:val="false"/>
          <w:color w:val="000000"/>
        </w:rPr>
        <w:t xml:space="preserve"> of the Blue Economy (tech, ships, turbines) but neglected the </w:t>
      </w:r>
      <w:r>
        <w:rPr>
          <w:b w:val="false"/>
          <w:bCs w:val="false"/>
          <w:i/>
          <w:iCs/>
          <w:color w:val="000000"/>
        </w:rPr>
        <w:t xml:space="preserve">software</w:t>
      </w:r>
      <w:r>
        <w:rPr>
          <w:b w:val="false"/>
          <w:bCs w:val="false"/>
          <w:i w:val="false"/>
          <w:iCs w:val="false"/>
          <w:color w:val="000000"/>
        </w:rPr>
        <w:t xml:space="preserve"> (culture, identity, skills, and social license). To fulfill the 2025 Ocean Pact, we must use </w:t>
      </w:r>
      <w:r>
        <w:rPr>
          <w:b/>
          <w:bCs/>
          <w:i w:val="false"/>
          <w:iCs w:val="false"/>
          <w:color w:val="000000"/>
        </w:rPr>
        <w:t xml:space="preserve">Ludwik Janiszewski's sociology</w:t>
      </w:r>
      <w:r>
        <w:rPr>
          <w:b w:val="false"/>
          <w:bCs w:val="false"/>
          <w:i w:val="false"/>
          <w:iCs w:val="false"/>
          <w:color w:val="000000"/>
        </w:rPr>
        <w:t xml:space="preserve"> to solve the crisis of </w:t>
      </w:r>
      <w:r>
        <w:rPr>
          <w:b/>
          <w:bCs/>
          <w:i w:val="false"/>
          <w:iCs w:val="false"/>
          <w:color w:val="000000"/>
        </w:rPr>
        <w:t xml:space="preserve">"Demaritimisation"</w:t>
      </w:r>
      <w:r>
        <w:rPr>
          <w:b w:val="false"/>
          <w:bCs w:val="false"/>
          <w:i w:val="false"/>
          <w:iCs w:val="false"/>
          <w:color w:val="000000"/>
        </w:rPr>
        <w:t xml:space="preserve">-where coastal societies have emotionally and culturally turned their backs on the sea, just as the economy tries to push them back into it.</w:t>
      </w:r>
    </w:p>
    <w:p>
      <w:pPr>
        <w:pBdr>
          <w:bottom w:val="single" w:color="auto" w:sz="6" w:space="1"/>
        </w:pBdr>
        <w:spacing w:before="240" w:after="240"/>
      </w:pPr>
    </w:p>
    <w:p>
      <w:pPr>
        <w:pStyle w:val="Heading2"/>
      </w:pPr>
      <w:r>
        <w:rPr>
          <w:b w:val="false"/>
          <w:bCs w:val="false"/>
          <w:i w:val="false"/>
          <w:iCs w:val="false"/>
          <w:color w:val="000000"/>
        </w:rPr>
        <w:t xml:space="preserve">Theoretical Framework: Demaritimisation and Remaritimisation</w:t>
      </w:r>
    </w:p>
    <w:p>
      <w:pPr>
        <w:pStyle w:val="ListParagraph"/>
        <w:numPr>
          <w:ilvl w:val="0"/>
          <w:numId w:val="2"/>
        </w:numPr>
      </w:pPr>
      <w:r>
        <w:rPr>
          <w:b w:val="false"/>
          <w:bCs w:val="false"/>
          <w:i/>
          <w:iCs/>
          <w:color w:val="000000"/>
        </w:rPr>
        <w:t xml:space="preserve">(This section applies Janiszewski's "Maritimisation" theory to the specific context of Port Cities and Coastal Zones.)</w:t>
      </w:r>
    </w:p>
    <w:p>
      <w:pPr>
        <w:pStyle w:val="ListParagraph"/>
        <w:numPr>
          <w:ilvl w:val="0"/>
          <w:numId w:val="2"/>
        </w:numPr>
      </w:pPr>
      <w:r>
        <w:rPr>
          <w:b w:val="false"/>
          <w:bCs w:val="false"/>
          <w:i w:val="false"/>
          <w:iCs w:val="false"/>
          <w:color w:val="000000"/>
        </w:rPr>
        <w:t xml:space="preserve">Contemporary maritime sociology identifies a paradox: </w:t>
      </w:r>
      <w:r>
        <w:rPr>
          <w:b/>
          <w:bCs/>
          <w:i w:val="false"/>
          <w:iCs w:val="false"/>
          <w:color w:val="000000"/>
        </w:rPr>
        <w:t xml:space="preserve">Industrial Maritimisation</w:t>
      </w:r>
      <w:r>
        <w:rPr>
          <w:b w:val="false"/>
          <w:bCs w:val="false"/>
          <w:i w:val="false"/>
          <w:iCs w:val="false"/>
          <w:color w:val="000000"/>
        </w:rPr>
        <w:t xml:space="preserve"> is increasing (more ships, more turbines), but </w:t>
      </w:r>
      <w:r>
        <w:rPr>
          <w:b/>
          <w:bCs/>
          <w:i w:val="false"/>
          <w:iCs w:val="false"/>
          <w:color w:val="000000"/>
        </w:rPr>
        <w:t xml:space="preserve">Social Maritimisation</w:t>
      </w:r>
      <w:r>
        <w:rPr>
          <w:b w:val="false"/>
          <w:bCs w:val="false"/>
          <w:i w:val="false"/>
          <w:iCs w:val="false"/>
          <w:color w:val="000000"/>
        </w:rPr>
        <w:t xml:space="preserve"> is collapsing.</w:t>
      </w:r>
    </w:p>
    <w:p>
      <w:pPr>
        <w:pStyle w:val="Heading3"/>
      </w:pPr>
      <w:r>
        <w:rPr>
          <w:b w:val="false"/>
          <w:bCs w:val="false"/>
          <w:i w:val="false"/>
          <w:iCs w:val="false"/>
          <w:color w:val="000000"/>
        </w:rPr>
        <w:t xml:space="preserve">The Phenomenon of "Demaritimisation"</w:t>
      </w:r>
    </w:p>
    <w:p>
      <w:pPr>
        <w:pStyle w:val="ListParagraph"/>
        <w:numPr>
          <w:ilvl w:val="1"/>
          <w:numId w:val="1"/>
        </w:numPr>
      </w:pPr>
      <w:r>
        <w:rPr>
          <w:b/>
          <w:bCs/>
          <w:i w:val="false"/>
          <w:iCs w:val="false"/>
          <w:color w:val="000000"/>
        </w:rPr>
        <w:t xml:space="preserve">Spatial Separation:</w:t>
      </w:r>
      <w:r>
        <w:rPr>
          <w:b w:val="false"/>
          <w:bCs w:val="false"/>
          <w:i w:val="false"/>
          <w:iCs w:val="false"/>
          <w:color w:val="000000"/>
        </w:rPr>
        <w:t xml:space="preserve"> In modern port cities, container terminals are fenced off and moved away from city centers. The "People of the Sea" (dockers, fishers) are invisible to the urban population.</w:t>
      </w:r>
    </w:p>
    <w:p>
      <w:pPr>
        <w:pStyle w:val="ListParagraph"/>
        <w:numPr>
          <w:ilvl w:val="1"/>
          <w:numId w:val="1"/>
        </w:numPr>
      </w:pPr>
      <w:r>
        <w:rPr>
          <w:b/>
          <w:bCs/>
          <w:i w:val="false"/>
          <w:iCs w:val="false"/>
          <w:color w:val="000000"/>
        </w:rPr>
        <w:t xml:space="preserve">Cultural Amnesia:</w:t>
      </w:r>
      <w:r>
        <w:rPr>
          <w:b w:val="false"/>
          <w:bCs w:val="false"/>
          <w:i w:val="false"/>
          <w:iCs w:val="false"/>
          <w:color w:val="000000"/>
        </w:rPr>
        <w:t xml:space="preserve"> Coastal residents often lack basic "ocean literacy" (swimming, navigation, understanding marine biology). The sea becomes merely a "blue background" for leisure, not a source of identity.</w:t>
      </w:r>
    </w:p>
    <w:p>
      <w:pPr>
        <w:pStyle w:val="ListParagraph"/>
        <w:numPr>
          <w:ilvl w:val="1"/>
          <w:numId w:val="1"/>
        </w:numPr>
      </w:pPr>
      <w:r>
        <w:rPr>
          <w:b/>
          <w:bCs/>
          <w:i w:val="false"/>
          <w:iCs w:val="false"/>
          <w:color w:val="000000"/>
        </w:rPr>
        <w:t xml:space="preserve">The Consequence:</w:t>
      </w:r>
      <w:r>
        <w:rPr>
          <w:b w:val="false"/>
          <w:bCs w:val="false"/>
          <w:i w:val="false"/>
          <w:iCs w:val="false"/>
          <w:color w:val="000000"/>
        </w:rPr>
        <w:t xml:space="preserve"> When the EU proposes new Blue Economy projects (e.g., offshore wind), local communities view them as alien industrial intrusions rather than part of their heritage. This leads to resistance (NIMBYism).</w:t>
      </w:r>
    </w:p>
    <w:p>
      <w:r>
        <w:rPr>
          <w:b w:val="false"/>
          <w:bCs w:val="false"/>
          <w:i w:val="false"/>
          <w:iCs w:val="false"/>
          <w:color w:val="000000"/>
        </w:rPr>
        <w:t xml:space="preserve">The UN Ocean Decade and the "Blue Transition" are currently stalling due to a phenomenon we can identify as </w:t>
      </w:r>
      <w:r>
        <w:rPr>
          <w:b/>
          <w:bCs/>
          <w:i w:val="false"/>
          <w:iCs w:val="false"/>
          <w:color w:val="000000"/>
        </w:rPr>
        <w:t xml:space="preserve">"Sociological Sea Blindness."</w:t>
      </w:r>
      <w:r>
        <w:rPr>
          <w:b w:val="false"/>
          <w:bCs w:val="false"/>
          <w:i w:val="false"/>
          <w:iCs w:val="false"/>
          <w:color w:val="000000"/>
        </w:rPr>
        <w:t xml:space="preserve"> While we have mastered the </w:t>
      </w:r>
      <w:r>
        <w:rPr>
          <w:b w:val="false"/>
          <w:bCs w:val="false"/>
          <w:i/>
          <w:iCs/>
          <w:color w:val="000000"/>
        </w:rPr>
        <w:t xml:space="preserve">technological</w:t>
      </w:r>
      <w:r>
        <w:rPr>
          <w:b w:val="false"/>
          <w:bCs w:val="false"/>
          <w:i w:val="false"/>
          <w:iCs w:val="false"/>
          <w:color w:val="000000"/>
        </w:rPr>
        <w:t xml:space="preserve"> and </w:t>
      </w:r>
      <w:r>
        <w:rPr>
          <w:b w:val="false"/>
          <w:bCs w:val="false"/>
          <w:i/>
          <w:iCs/>
          <w:color w:val="000000"/>
        </w:rPr>
        <w:t xml:space="preserve">economic</w:t>
      </w:r>
      <w:r>
        <w:rPr>
          <w:b w:val="false"/>
          <w:bCs w:val="false"/>
          <w:i w:val="false"/>
          <w:iCs w:val="false"/>
          <w:color w:val="000000"/>
        </w:rPr>
        <w:t xml:space="preserve"> modeling of the ocean (Blue Growth), we have failed to model the </w:t>
      </w:r>
      <w:r>
        <w:rPr>
          <w:b w:val="false"/>
          <w:bCs w:val="false"/>
          <w:i/>
          <w:iCs/>
          <w:color w:val="000000"/>
        </w:rPr>
        <w:t xml:space="preserve">social</w:t>
      </w:r>
      <w:r>
        <w:rPr>
          <w:b w:val="false"/>
          <w:bCs w:val="false"/>
          <w:i w:val="false"/>
          <w:iCs w:val="false"/>
          <w:color w:val="000000"/>
        </w:rPr>
        <w:t xml:space="preserve"> incorporation of these changes.</w:t>
      </w:r>
    </w:p>
    <w:p>
      <w:pPr>
        <w:pStyle w:val="ListParagraph"/>
        <w:numPr>
          <w:ilvl w:val="0"/>
          <w:numId w:val="1"/>
        </w:numPr>
      </w:pPr>
      <w:r>
        <w:rPr>
          <w:b/>
          <w:bCs/>
          <w:i w:val="false"/>
          <w:iCs w:val="false"/>
          <w:color w:val="000000"/>
        </w:rPr>
        <w:t xml:space="preserve">The Problem:</w:t>
      </w:r>
      <w:r>
        <w:rPr>
          <w:b w:val="false"/>
          <w:bCs w:val="false"/>
          <w:i w:val="false"/>
          <w:iCs w:val="false"/>
          <w:color w:val="000000"/>
        </w:rPr>
        <w:t xml:space="preserve"> The implementation of the Blue Economy is hindered by "Ocean Grabbing," lack of "Social License to Operate" (SLO), and the treatment of the ocean as a "social void"-an empty space for resource extraction rather than a populated human territory.</w:t>
      </w:r>
    </w:p>
    <w:p>
      <w:pPr>
        <w:pStyle w:val="ListParagraph"/>
        <w:numPr>
          <w:ilvl w:val="0"/>
          <w:numId w:val="1"/>
        </w:numPr>
      </w:pPr>
      <w:r>
        <w:rPr>
          <w:b/>
          <w:bCs/>
          <w:i w:val="false"/>
          <w:iCs w:val="false"/>
          <w:color w:val="000000"/>
        </w:rPr>
        <w:t xml:space="preserve">The Proposed Solution:</w:t>
      </w:r>
      <w:r>
        <w:rPr>
          <w:b w:val="false"/>
          <w:bCs w:val="false"/>
          <w:i w:val="false"/>
          <w:iCs w:val="false"/>
          <w:color w:val="000000"/>
        </w:rPr>
        <w:t xml:space="preserve"> We must recall and modernize the theories of </w:t>
      </w:r>
      <w:r>
        <w:rPr>
          <w:b/>
          <w:bCs/>
          <w:i w:val="false"/>
          <w:iCs w:val="false"/>
          <w:color w:val="000000"/>
        </w:rPr>
        <w:t xml:space="preserve">Ludwik Janiszewski</w:t>
      </w:r>
      <w:r>
        <w:rPr>
          <w:b w:val="false"/>
          <w:bCs w:val="false"/>
          <w:i w:val="false"/>
          <w:iCs w:val="false"/>
          <w:color w:val="000000"/>
        </w:rPr>
        <w:t xml:space="preserve">, specifically his concept of </w:t>
      </w:r>
      <w:r>
        <w:rPr>
          <w:b w:val="false"/>
          <w:bCs w:val="false"/>
          <w:i/>
          <w:iCs/>
          <w:color w:val="000000"/>
        </w:rPr>
        <w:t xml:space="preserve">Maritimisation</w:t>
      </w:r>
      <w:r>
        <w:rPr>
          <w:b w:val="false"/>
          <w:bCs w:val="false"/>
          <w:i w:val="false"/>
          <w:iCs w:val="false"/>
          <w:color w:val="000000"/>
        </w:rPr>
        <w:t xml:space="preserve">. The Blue Economy is not merely an industrial shift; it is a </w:t>
      </w:r>
      <w:r>
        <w:rPr>
          <w:b w:val="false"/>
          <w:bCs w:val="false"/>
          <w:i/>
          <w:iCs/>
          <w:color w:val="000000"/>
        </w:rPr>
        <w:t xml:space="preserve">maritimisation process</w:t>
      </w:r>
      <w:r>
        <w:rPr>
          <w:b w:val="false"/>
          <w:bCs w:val="false"/>
          <w:i w:val="false"/>
          <w:iCs w:val="false"/>
          <w:color w:val="000000"/>
        </w:rPr>
        <w:t xml:space="preserve">-a structural change in how terrestrial society interacts with the ocean. Without managing this social process, economic implementation will fail due to conflict and resistance.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i w:val="false"/>
                <w:iCs w:val="false"/>
                <w:color w:val="000000"/>
              </w:rPr>
              <w:t xml:space="preserve">Problem Area</w:t>
            </w:r>
          </w:p>
        </w:tc>
        <w:tc>
          <w:p>
            <w:r>
              <w:rPr>
                <w:b/>
                <w:bCs/>
                <w:i w:val="false"/>
                <w:iCs w:val="false"/>
                <w:color w:val="000000"/>
              </w:rPr>
              <w:t xml:space="preserve">The Sociological/Cultural Barrier</w:t>
            </w:r>
          </w:p>
        </w:tc>
        <w:tc>
          <w:p>
            <w:r>
              <w:rPr>
                <w:b/>
                <w:bCs/>
                <w:i w:val="false"/>
                <w:iCs w:val="false"/>
                <w:color w:val="000000"/>
              </w:rPr>
              <w:t xml:space="preserve">Sociological Intervention (The Fix)</w:t>
            </w:r>
          </w:p>
        </w:tc>
      </w:tr>
      <w:tr>
        <w:tc>
          <w:p>
            <w:r>
              <w:rPr>
                <w:b/>
                <w:bCs/>
                <w:i w:val="false"/>
                <w:iCs w:val="false"/>
                <w:color w:val="000000"/>
              </w:rPr>
              <w:t xml:space="preserve">Port City Disconnect</w:t>
            </w:r>
          </w:p>
        </w:tc>
        <w:tc>
          <w:p>
            <w:r>
              <w:rPr>
                <w:b/>
                <w:bCs/>
                <w:i w:val="false"/>
                <w:iCs w:val="false"/>
                <w:color w:val="000000"/>
              </w:rPr>
              <w:t xml:space="preserve">Demaritimisation:</w:t>
            </w:r>
            <w:r>
              <w:rPr>
                <w:b w:val="false"/>
                <w:bCs w:val="false"/>
                <w:i w:val="false"/>
                <w:iCs w:val="false"/>
                <w:color w:val="000000"/>
              </w:rPr>
              <w:t xml:space="preserve"> Locals feel "sea-blindness"; the port is a closed fortress, not a civic partner.</w:t>
            </w:r>
          </w:p>
        </w:tc>
        <w:tc>
          <w:p>
            <w:r>
              <w:rPr>
                <w:b/>
                <w:bCs/>
                <w:i w:val="false"/>
                <w:iCs w:val="false"/>
                <w:color w:val="000000"/>
              </w:rPr>
              <w:t xml:space="preserve">"Hydro-Social" Urban Planning:</w:t>
            </w:r>
            <w:r>
              <w:rPr>
                <w:b w:val="false"/>
                <w:bCs w:val="false"/>
                <w:i w:val="false"/>
                <w:iCs w:val="false"/>
                <w:color w:val="000000"/>
              </w:rPr>
              <w:t xml:space="preserve"> Design cities where the "wet" and "dry" mix. Open port interfaces, public access to working waterfronts, and festivals that celebrate </w:t>
            </w:r>
            <w:r>
              <w:rPr>
                <w:b w:val="false"/>
                <w:bCs w:val="false"/>
                <w:i/>
                <w:iCs/>
                <w:color w:val="000000"/>
              </w:rPr>
              <w:t xml:space="preserve">contemporary</w:t>
            </w:r>
            <w:r>
              <w:rPr>
                <w:b w:val="false"/>
                <w:bCs w:val="false"/>
                <w:i w:val="false"/>
                <w:iCs w:val="false"/>
                <w:color w:val="000000"/>
              </w:rPr>
              <w:t xml:space="preserve"> maritime labor, not just history.</w:t>
            </w:r>
          </w:p>
        </w:tc>
      </w:tr>
      <w:tr>
        <w:tc>
          <w:p>
            <w:r>
              <w:rPr>
                <w:b/>
                <w:bCs/>
                <w:i w:val="false"/>
                <w:iCs w:val="false"/>
                <w:color w:val="000000"/>
              </w:rPr>
              <w:t xml:space="preserve">Workforce Aging</w:t>
            </w:r>
          </w:p>
        </w:tc>
        <w:tc>
          <w:p>
            <w:r>
              <w:rPr>
                <w:b/>
                <w:bCs/>
                <w:i w:val="false"/>
                <w:iCs w:val="false"/>
                <w:color w:val="000000"/>
              </w:rPr>
              <w:t xml:space="preserve">Identity Crisis:</w:t>
            </w:r>
            <w:r>
              <w:rPr>
                <w:b w:val="false"/>
                <w:bCs w:val="false"/>
                <w:i w:val="false"/>
                <w:iCs w:val="false"/>
                <w:color w:val="000000"/>
              </w:rPr>
              <w:t xml:space="preserve"> Youth perceive maritime jobs as "dirty, dangerous, and dull" (3D) or purely extractive.</w:t>
            </w:r>
          </w:p>
        </w:tc>
        <w:tc>
          <w:p>
            <w:r>
              <w:rPr>
                <w:b/>
                <w:bCs/>
                <w:i w:val="false"/>
                <w:iCs w:val="false"/>
                <w:color w:val="000000"/>
              </w:rPr>
              <w:t xml:space="preserve">Rebranding "People of the Sea":</w:t>
            </w:r>
            <w:r>
              <w:rPr>
                <w:b w:val="false"/>
                <w:bCs w:val="false"/>
                <w:i w:val="false"/>
                <w:iCs w:val="false"/>
                <w:color w:val="000000"/>
              </w:rPr>
              <w:t xml:space="preserve"> Use Janiszewski's category to elevate the status of maritime workers. Frame them as "Climate Guardians" (e.g., wind techs, sustainable fishers) to appeal to Gen Z values.</w:t>
            </w:r>
          </w:p>
        </w:tc>
      </w:tr>
      <w:tr>
        <w:tc>
          <w:p>
            <w:r>
              <w:rPr>
                <w:b/>
                <w:bCs/>
                <w:i w:val="false"/>
                <w:iCs w:val="false"/>
                <w:color w:val="000000"/>
              </w:rPr>
              <w:t xml:space="preserve">Gentrification</w:t>
            </w:r>
          </w:p>
        </w:tc>
        <w:tc>
          <w:p>
            <w:r>
              <w:rPr>
                <w:b/>
                <w:bCs/>
                <w:i w:val="false"/>
                <w:iCs w:val="false"/>
                <w:color w:val="000000"/>
              </w:rPr>
              <w:t xml:space="preserve">Blue Displacement:</w:t>
            </w:r>
            <w:r>
              <w:rPr>
                <w:b w:val="false"/>
                <w:bCs w:val="false"/>
                <w:i w:val="false"/>
                <w:iCs w:val="false"/>
                <w:color w:val="000000"/>
              </w:rPr>
              <w:t xml:space="preserve"> "Blue Growth" tourism pushes out the original working class (fishers), destroying the authentic culture tourists came for.</w:t>
            </w:r>
          </w:p>
        </w:tc>
        <w:tc>
          <w:p>
            <w:r>
              <w:rPr>
                <w:b/>
                <w:bCs/>
                <w:i w:val="false"/>
                <w:iCs w:val="false"/>
                <w:color w:val="000000"/>
              </w:rPr>
              <w:t xml:space="preserve">Blue Justice Zoning:</w:t>
            </w:r>
            <w:r>
              <w:rPr>
                <w:b w:val="false"/>
                <w:bCs w:val="false"/>
                <w:i w:val="false"/>
                <w:iCs w:val="false"/>
                <w:color w:val="000000"/>
              </w:rPr>
              <w:t xml:space="preserve"> Protect "working waterfronts" legally. Ensure affordable housing for maritime workers to keep the "living memory" of the coast alive.</w:t>
            </w:r>
          </w:p>
        </w:tc>
      </w:tr>
      <w:tr>
        <w:tc>
          <w:p>
            <w:r>
              <w:rPr>
                <w:b/>
                <w:bCs/>
                <w:i w:val="false"/>
                <w:iCs w:val="false"/>
                <w:color w:val="000000"/>
              </w:rPr>
              <w:t xml:space="preserve">Digital Divide</w:t>
            </w:r>
          </w:p>
        </w:tc>
        <w:tc>
          <w:p>
            <w:r>
              <w:rPr>
                <w:b/>
                <w:bCs/>
                <w:i w:val="false"/>
                <w:iCs w:val="false"/>
                <w:color w:val="000000"/>
              </w:rPr>
              <w:t xml:space="preserve">Technological Alienation:</w:t>
            </w:r>
            <w:r>
              <w:rPr>
                <w:b w:val="false"/>
                <w:bCs w:val="false"/>
                <w:i w:val="false"/>
                <w:iCs w:val="false"/>
                <w:color w:val="000000"/>
              </w:rPr>
              <w:t xml:space="preserve"> Traditional fishers feel replaced by algorithms and drones, leading to non-compliance.</w:t>
            </w:r>
          </w:p>
        </w:tc>
        <w:tc>
          <w:p>
            <w:r>
              <w:rPr>
                <w:b/>
                <w:bCs/>
                <w:i w:val="false"/>
                <w:iCs w:val="false"/>
                <w:color w:val="000000"/>
              </w:rPr>
              <w:t xml:space="preserve">Participatory Digitalization:</w:t>
            </w:r>
            <w:r>
              <w:rPr>
                <w:b w:val="false"/>
                <w:bCs w:val="false"/>
                <w:i w:val="false"/>
                <w:iCs w:val="false"/>
                <w:color w:val="000000"/>
              </w:rPr>
              <w:t xml:space="preserve"> Co-design apps with fishers. Treat their "tacit knowledge" (generations of experience) as data that validates the AI, giving them ownership of the transition.</w:t>
            </w:r>
          </w:p>
        </w:tc>
      </w:tr>
    </w:tbl>
    <w:p>
      <w:r>
        <w:rPr>
          <w:b w:val="false"/>
          <w:bCs w:val="false"/>
          <w:i w:val="false"/>
          <w:iCs w:val="false"/>
          <w:color w:val="000000"/>
        </w:rPr>
        <w:t xml:space="preserve">Here is the refined and expanded scientific content for the article draft. This version deepens the theoretical application of Janiszewski's work to the specific cultural crisis of port cities (demaritimisation/remaritimisation) and provides the requested detailed breakdown of Blue Sectors, Skills, and Careers.</w:t>
      </w:r>
    </w:p>
    <w:p>
      <w:pPr>
        <w:pBdr>
          <w:bottom w:val="single" w:color="auto" w:sz="6" w:space="1"/>
        </w:pBdr>
        <w:spacing w:before="240" w:after="240"/>
      </w:pPr>
    </w:p>
    <w:p>
      <w:pPr>
        <w:pStyle w:val="Heading1"/>
      </w:pPr>
      <w:r>
        <w:rPr>
          <w:b w:val="false"/>
          <w:bCs w:val="false"/>
          <w:i w:val="false"/>
          <w:iCs w:val="false"/>
          <w:color w:val="000000"/>
        </w:rPr>
        <w:t xml:space="preserve">Article Draft: Scientific Content &amp; Argumentation</w:t>
      </w:r>
    </w:p>
    <w:p>
      <w:r>
        <w:rPr>
          <w:b/>
          <w:bCs/>
          <w:i w:val="false"/>
          <w:iCs w:val="false"/>
          <w:color w:val="000000"/>
        </w:rPr>
        <w:t xml:space="preserve">Title:</w:t>
      </w:r>
      <w:r>
        <w:rPr>
          <w:b w:val="false"/>
          <w:bCs w:val="false"/>
          <w:i w:val="false"/>
          <w:iCs w:val="false"/>
          <w:color w:val="000000"/>
        </w:rPr>
        <w:t xml:space="preserve"> Beyond the Technocratic Turn: Reviving the Social Soul of the Blue Economy through Maritime Sociology and Maritimisation Theory</w:t>
      </w:r>
    </w:p>
    <w:p>
      <w:pPr>
        <w:pStyle w:val="Heading2"/>
      </w:pPr>
      <w:r>
        <w:rPr>
          <w:b w:val="false"/>
          <w:bCs w:val="false"/>
          <w:i w:val="false"/>
          <w:iCs w:val="false"/>
          <w:color w:val="000000"/>
        </w:rPr>
        <w:t xml:space="preserve">1. Introduction: Recalling the Lost "Social Promise" of Europe</w:t>
      </w:r>
    </w:p>
    <w:p>
      <w:r>
        <w:rPr>
          <w:b w:val="false"/>
          <w:bCs w:val="false"/>
          <w:i w:val="false"/>
          <w:iCs w:val="false"/>
          <w:color w:val="000000"/>
        </w:rPr>
        <w:t xml:space="preserve">The current discourse on the Blue Economy is often criticized for being overly technocratic-focused on gigawatts of wind energy and tons of aquaculture protein. However, to understand the future, we must recall the past.</w:t>
      </w:r>
    </w:p>
    <w:p>
      <w:r>
        <w:rPr>
          <w:b w:val="false"/>
          <w:bCs w:val="false"/>
          <w:i w:val="false"/>
          <w:iCs w:val="false"/>
          <w:color w:val="000000"/>
        </w:rPr>
        <w:t xml:space="preserve">The founding ethos of EU maritime policy was not purely industrial; it was deeply social. We must remind policymakers of the </w:t>
      </w:r>
      <w:r>
        <w:rPr>
          <w:b/>
          <w:bCs/>
          <w:i w:val="false"/>
          <w:iCs w:val="false"/>
          <w:color w:val="000000"/>
        </w:rPr>
        <w:t xml:space="preserve">Strategic Objectives 2005-2009</w:t>
      </w:r>
      <w:r>
        <w:rPr>
          <w:b w:val="false"/>
          <w:bCs w:val="false"/>
          <w:i w:val="false"/>
          <w:iCs w:val="false"/>
          <w:color w:val="000000"/>
        </w:rPr>
        <w:t xml:space="preserve">, which framed the maritime vision under </w:t>
      </w:r>
      <w:r>
        <w:rPr>
          <w:b/>
          <w:bCs/>
          <w:i w:val="false"/>
          <w:iCs w:val="false"/>
          <w:color w:val="000000"/>
        </w:rPr>
        <w:t xml:space="preserve">"Prosperity, Solidarity, and Security."</w:t>
      </w:r>
      <w:r>
        <w:rPr>
          <w:b w:val="false"/>
          <w:bCs w:val="false"/>
          <w:i w:val="false"/>
          <w:iCs w:val="false"/>
          <w:color w:val="000000"/>
        </w:rPr>
        <w:t xml:space="preserve"> Back then, the ocean was seen as a space for European renewal and social cohesion.</w:t>
      </w:r>
    </w:p>
    <w:p>
      <w:r>
        <w:rPr>
          <w:b w:val="false"/>
          <w:bCs w:val="false"/>
          <w:i w:val="false"/>
          <w:iCs w:val="false"/>
          <w:color w:val="000000"/>
        </w:rPr>
        <w:t xml:space="preserve">Over the last two decades, this vision shifted:</w:t>
      </w:r>
    </w:p>
    <w:p>
      <w:pPr>
        <w:pStyle w:val="ListParagraph"/>
        <w:numPr>
          <w:ilvl w:val="0"/>
          <w:numId w:val="1"/>
        </w:numPr>
      </w:pPr>
      <w:r>
        <w:rPr>
          <w:b/>
          <w:bCs/>
          <w:i w:val="false"/>
          <w:iCs w:val="false"/>
          <w:color w:val="000000"/>
        </w:rPr>
        <w:t xml:space="preserve">2007 (Integrated Maritime Policy):</w:t>
      </w:r>
      <w:r>
        <w:rPr>
          <w:b w:val="false"/>
          <w:bCs w:val="false"/>
          <w:i w:val="false"/>
          <w:iCs w:val="false"/>
          <w:color w:val="000000"/>
        </w:rPr>
        <w:t xml:space="preserve"> The beginning of governance consolidation.</w:t>
      </w:r>
    </w:p>
    <w:p>
      <w:pPr>
        <w:pStyle w:val="ListParagraph"/>
        <w:numPr>
          <w:ilvl w:val="0"/>
          <w:numId w:val="1"/>
        </w:numPr>
      </w:pPr>
      <w:r>
        <w:rPr>
          <w:b/>
          <w:bCs/>
          <w:i w:val="false"/>
          <w:iCs w:val="false"/>
          <w:color w:val="000000"/>
        </w:rPr>
        <w:t xml:space="preserve">2012 (Blue Growth):</w:t>
      </w:r>
      <w:r>
        <w:rPr>
          <w:b w:val="false"/>
          <w:bCs w:val="false"/>
          <w:i w:val="false"/>
          <w:iCs w:val="false"/>
          <w:color w:val="000000"/>
        </w:rPr>
        <w:t xml:space="preserve"> The "economization" of the ocean-focusing on 5 growth sectors.</w:t>
      </w:r>
    </w:p>
    <w:p>
      <w:pPr>
        <w:pStyle w:val="ListParagraph"/>
        <w:numPr>
          <w:ilvl w:val="0"/>
          <w:numId w:val="1"/>
        </w:numPr>
      </w:pPr>
      <w:r>
        <w:rPr>
          <w:b/>
          <w:bCs/>
          <w:i w:val="false"/>
          <w:iCs w:val="false"/>
          <w:color w:val="000000"/>
        </w:rPr>
        <w:t xml:space="preserve">2014 (Innovation):</w:t>
      </w:r>
      <w:r>
        <w:rPr>
          <w:b w:val="false"/>
          <w:bCs w:val="false"/>
          <w:i w:val="false"/>
          <w:iCs w:val="false"/>
          <w:color w:val="000000"/>
        </w:rPr>
        <w:t xml:space="preserve"> The "technological turn."</w:t>
      </w:r>
    </w:p>
    <w:p>
      <w:pPr>
        <w:pStyle w:val="ListParagraph"/>
        <w:numPr>
          <w:ilvl w:val="0"/>
          <w:numId w:val="1"/>
        </w:numPr>
      </w:pPr>
      <w:r>
        <w:rPr>
          <w:b/>
          <w:bCs/>
          <w:i w:val="false"/>
          <w:iCs w:val="false"/>
          <w:color w:val="000000"/>
        </w:rPr>
        <w:t xml:space="preserve">2021 (Sustainable Blue Economy):</w:t>
      </w:r>
      <w:r>
        <w:rPr>
          <w:b w:val="false"/>
          <w:bCs w:val="false"/>
          <w:i w:val="false"/>
          <w:iCs w:val="false"/>
          <w:color w:val="000000"/>
        </w:rPr>
        <w:t xml:space="preserve"> The "green turn" (Green Deal integration).</w:t>
      </w:r>
    </w:p>
    <w:p>
      <w:pPr>
        <w:pStyle w:val="ListParagraph"/>
        <w:numPr>
          <w:ilvl w:val="0"/>
          <w:numId w:val="1"/>
        </w:numPr>
      </w:pPr>
      <w:r>
        <w:rPr>
          <w:b/>
          <w:bCs/>
          <w:i w:val="false"/>
          <w:iCs w:val="false"/>
          <w:color w:val="000000"/>
        </w:rPr>
        <w:t xml:space="preserve">2025 (European Ocean Pact):</w:t>
      </w:r>
      <w:r>
        <w:rPr>
          <w:b w:val="false"/>
          <w:bCs w:val="false"/>
          <w:i w:val="false"/>
          <w:iCs w:val="false"/>
          <w:color w:val="000000"/>
        </w:rPr>
        <w:t xml:space="preserve"> We are now at a critical juncture. The Communication on The European Ocean Pact (COM(2025)281) explicitly calls for addressing </w:t>
      </w:r>
      <w:r>
        <w:rPr>
          <w:b/>
          <w:bCs/>
          <w:i w:val="false"/>
          <w:iCs w:val="false"/>
          <w:color w:val="000000"/>
        </w:rPr>
        <w:t xml:space="preserve">"social dimensions," "generational renewal,"</w:t>
      </w:r>
      <w:r>
        <w:rPr>
          <w:b w:val="false"/>
          <w:bCs w:val="false"/>
          <w:i w:val="false"/>
          <w:iCs w:val="false"/>
          <w:color w:val="000000"/>
        </w:rPr>
        <w:t xml:space="preserve"> and </w:t>
      </w:r>
      <w:r>
        <w:rPr>
          <w:b/>
          <w:bCs/>
          <w:i w:val="false"/>
          <w:iCs w:val="false"/>
          <w:color w:val="000000"/>
        </w:rPr>
        <w:t xml:space="preserve">"workforce development."</w:t>
      </w:r>
    </w:p>
    <w:p>
      <w:r>
        <w:rPr>
          <w:b/>
          <w:bCs/>
          <w:i w:val="false"/>
          <w:iCs w:val="false"/>
          <w:color w:val="000000"/>
        </w:rPr>
        <w:t xml:space="preserve">The Thesis:</w:t>
      </w:r>
      <w:r>
        <w:rPr>
          <w:b w:val="false"/>
          <w:bCs w:val="false"/>
          <w:i w:val="false"/>
          <w:iCs w:val="false"/>
          <w:color w:val="000000"/>
        </w:rPr>
        <w:t xml:space="preserve"> We have successfully built the </w:t>
      </w:r>
      <w:r>
        <w:rPr>
          <w:b w:val="false"/>
          <w:bCs w:val="false"/>
          <w:i/>
          <w:iCs/>
          <w:color w:val="000000"/>
        </w:rPr>
        <w:t xml:space="preserve">hardware</w:t>
      </w:r>
      <w:r>
        <w:rPr>
          <w:b w:val="false"/>
          <w:bCs w:val="false"/>
          <w:i w:val="false"/>
          <w:iCs w:val="false"/>
          <w:color w:val="000000"/>
        </w:rPr>
        <w:t xml:space="preserve"> of the Blue Economy (tech, ships, turbines) but neglected the </w:t>
      </w:r>
      <w:r>
        <w:rPr>
          <w:b w:val="false"/>
          <w:bCs w:val="false"/>
          <w:i/>
          <w:iCs/>
          <w:color w:val="000000"/>
        </w:rPr>
        <w:t xml:space="preserve">software</w:t>
      </w:r>
      <w:r>
        <w:rPr>
          <w:b w:val="false"/>
          <w:bCs w:val="false"/>
          <w:i w:val="false"/>
          <w:iCs w:val="false"/>
          <w:color w:val="000000"/>
        </w:rPr>
        <w:t xml:space="preserve"> (culture, identity, skills, and social license). To fulfill the 2025 Ocean Pact, we must use </w:t>
      </w:r>
      <w:r>
        <w:rPr>
          <w:b/>
          <w:bCs/>
          <w:i w:val="false"/>
          <w:iCs w:val="false"/>
          <w:color w:val="000000"/>
        </w:rPr>
        <w:t xml:space="preserve">Ludwik Janiszewski's sociology</w:t>
      </w:r>
      <w:r>
        <w:rPr>
          <w:b w:val="false"/>
          <w:bCs w:val="false"/>
          <w:i w:val="false"/>
          <w:iCs w:val="false"/>
          <w:color w:val="000000"/>
        </w:rPr>
        <w:t xml:space="preserve"> to solve the crisis of </w:t>
      </w:r>
      <w:r>
        <w:rPr>
          <w:b/>
          <w:bCs/>
          <w:i w:val="false"/>
          <w:iCs w:val="false"/>
          <w:color w:val="000000"/>
        </w:rPr>
        <w:t xml:space="preserve">"Demaritimisation"</w:t>
      </w:r>
      <w:r>
        <w:rPr>
          <w:b w:val="false"/>
          <w:bCs w:val="false"/>
          <w:i w:val="false"/>
          <w:iCs w:val="false"/>
          <w:color w:val="000000"/>
        </w:rPr>
        <w:t xml:space="preserve">-where coastal societies have emotionally and culturally turned their backs on the sea, just as the economy tries to push them back into it.</w:t>
      </w:r>
    </w:p>
    <w:p>
      <w:pPr>
        <w:pBdr>
          <w:bottom w:val="single" w:color="auto" w:sz="6" w:space="1"/>
        </w:pBdr>
        <w:spacing w:before="240" w:after="240"/>
      </w:pPr>
    </w:p>
    <w:p>
      <w:pPr>
        <w:pStyle w:val="Heading2"/>
      </w:pPr>
      <w:r>
        <w:rPr>
          <w:b w:val="false"/>
          <w:bCs w:val="false"/>
          <w:i w:val="false"/>
          <w:iCs w:val="false"/>
          <w:color w:val="000000"/>
        </w:rPr>
        <w:t xml:space="preserve">2. Theoretical Framework: Demaritimisation and Remaritimisation</w:t>
      </w:r>
    </w:p>
    <w:p>
      <w:r>
        <w:rPr>
          <w:b w:val="false"/>
          <w:bCs w:val="false"/>
          <w:i/>
          <w:iCs/>
          <w:color w:val="000000"/>
        </w:rPr>
        <w:t xml:space="preserve">(This section applies Janiszewski's "Maritimisation" theory to the specific context of Port Cities and Coastal Zones.)</w:t>
      </w:r>
    </w:p>
    <w:p>
      <w:r>
        <w:rPr>
          <w:b w:val="false"/>
          <w:bCs w:val="false"/>
          <w:i w:val="false"/>
          <w:iCs w:val="false"/>
          <w:color w:val="000000"/>
        </w:rPr>
        <w:t xml:space="preserve">Contemporary maritime sociology identifies a paradox: </w:t>
      </w:r>
      <w:r>
        <w:rPr>
          <w:b/>
          <w:bCs/>
          <w:i w:val="false"/>
          <w:iCs w:val="false"/>
          <w:color w:val="000000"/>
        </w:rPr>
        <w:t xml:space="preserve">Industrial Maritimisation</w:t>
      </w:r>
      <w:r>
        <w:rPr>
          <w:b w:val="false"/>
          <w:bCs w:val="false"/>
          <w:i w:val="false"/>
          <w:iCs w:val="false"/>
          <w:color w:val="000000"/>
        </w:rPr>
        <w:t xml:space="preserve"> is increasing (more ships, more turbines), but </w:t>
      </w:r>
      <w:r>
        <w:rPr>
          <w:b/>
          <w:bCs/>
          <w:i w:val="false"/>
          <w:iCs w:val="false"/>
          <w:color w:val="000000"/>
        </w:rPr>
        <w:t xml:space="preserve">Social Maritimisation</w:t>
      </w:r>
      <w:r>
        <w:rPr>
          <w:b w:val="false"/>
          <w:bCs w:val="false"/>
          <w:i w:val="false"/>
          <w:iCs w:val="false"/>
          <w:color w:val="000000"/>
        </w:rPr>
        <w:t xml:space="preserve"> is collapsing. Uses community‑centered review to link social‑science theory with blue‑economy goals, outlines gaps and biases, discusses governance, and cites interdisciplinary work; limited empirical case detail.</w:t>
      </w:r>
    </w:p>
    <w:p>
      <w:pPr>
        <w:pStyle w:val="Heading3"/>
      </w:pPr>
      <w:r>
        <w:rPr>
          <w:b w:val="false"/>
          <w:bCs w:val="false"/>
          <w:i w:val="false"/>
          <w:iCs w:val="false"/>
          <w:color w:val="000000"/>
        </w:rPr>
        <w:t xml:space="preserve">The Phenomenon of "Demaritimisation"</w:t>
      </w:r>
    </w:p>
    <w:p>
      <w:pPr>
        <w:pStyle w:val="ListParagraph"/>
        <w:numPr>
          <w:ilvl w:val="0"/>
          <w:numId w:val="1"/>
        </w:numPr>
      </w:pPr>
      <w:r>
        <w:rPr>
          <w:b/>
          <w:bCs/>
          <w:i w:val="false"/>
          <w:iCs w:val="false"/>
          <w:color w:val="000000"/>
        </w:rPr>
        <w:t xml:space="preserve">Spatial Separation:</w:t>
      </w:r>
      <w:r>
        <w:rPr>
          <w:b w:val="false"/>
          <w:bCs w:val="false"/>
          <w:i w:val="false"/>
          <w:iCs w:val="false"/>
          <w:color w:val="000000"/>
        </w:rPr>
        <w:t xml:space="preserve"> In modern port cities, container terminals are fenced off and moved away from city centers. The "People of the Sea" (dockers, fishers) are invisible to the urban population.</w:t>
      </w:r>
    </w:p>
    <w:p>
      <w:pPr>
        <w:pStyle w:val="ListParagraph"/>
        <w:numPr>
          <w:ilvl w:val="0"/>
          <w:numId w:val="1"/>
        </w:numPr>
      </w:pPr>
      <w:r>
        <w:rPr>
          <w:b/>
          <w:bCs/>
          <w:i w:val="false"/>
          <w:iCs w:val="false"/>
          <w:color w:val="000000"/>
        </w:rPr>
        <w:t xml:space="preserve">Cultural Amnesia:</w:t>
      </w:r>
      <w:r>
        <w:rPr>
          <w:b w:val="false"/>
          <w:bCs w:val="false"/>
          <w:i w:val="false"/>
          <w:iCs w:val="false"/>
          <w:color w:val="000000"/>
        </w:rPr>
        <w:t xml:space="preserve"> Coastal residents often lack basic "ocean literacy" (swimming, navigation, understanding marine biology). The sea becomes merely a "blue background" for leisure, not a source of identity.</w:t>
      </w:r>
    </w:p>
    <w:p>
      <w:pPr>
        <w:pStyle w:val="ListParagraph"/>
        <w:numPr>
          <w:ilvl w:val="0"/>
          <w:numId w:val="1"/>
        </w:numPr>
      </w:pPr>
      <w:r>
        <w:rPr>
          <w:b/>
          <w:bCs/>
          <w:i w:val="false"/>
          <w:iCs w:val="false"/>
          <w:color w:val="000000"/>
        </w:rPr>
        <w:t xml:space="preserve">The Consequence:</w:t>
      </w:r>
      <w:r>
        <w:rPr>
          <w:b w:val="false"/>
          <w:bCs w:val="false"/>
          <w:i w:val="false"/>
          <w:iCs w:val="false"/>
          <w:color w:val="000000"/>
        </w:rPr>
        <w:t xml:space="preserve"> When the EU proposes new Blue Economy projects (e.g., offshore wind), local communities view them as alien industrial intrusions rather than part of their heritage. This leads to resistance (NIMBYism).</w:t>
      </w:r>
    </w:p>
    <w:p>
      <w:pPr>
        <w:pStyle w:val="Heading3"/>
      </w:pPr>
      <w:r>
        <w:rPr>
          <w:b w:val="false"/>
          <w:bCs w:val="false"/>
          <w:i w:val="false"/>
          <w:iCs w:val="false"/>
          <w:color w:val="000000"/>
        </w:rPr>
        <w:t xml:space="preserve">The Solution: "Remaritimisation" via Culture</w:t>
      </w:r>
    </w:p>
    <w:p>
      <w:r>
        <w:rPr>
          <w:b w:val="false"/>
          <w:bCs w:val="false"/>
          <w:i w:val="false"/>
          <w:iCs w:val="false"/>
          <w:color w:val="000000"/>
        </w:rPr>
        <w:t xml:space="preserve">Using Janiszewski's framework, we propose </w:t>
      </w:r>
      <w:r>
        <w:rPr>
          <w:b/>
          <w:bCs/>
          <w:i w:val="false"/>
          <w:iCs w:val="false"/>
          <w:color w:val="000000"/>
        </w:rPr>
        <w:t xml:space="preserve">Remaritimisation</w:t>
      </w:r>
      <w:r>
        <w:rPr>
          <w:b w:val="false"/>
          <w:bCs w:val="false"/>
          <w:i w:val="false"/>
          <w:iCs w:val="false"/>
          <w:color w:val="000000"/>
        </w:rPr>
        <w:t xml:space="preserve"> not as industrial expansion, but as a </w:t>
      </w:r>
      <w:r>
        <w:rPr>
          <w:b/>
          <w:bCs/>
          <w:i w:val="false"/>
          <w:iCs w:val="false"/>
          <w:color w:val="000000"/>
        </w:rPr>
        <w:t xml:space="preserve">re-socialization process</w:t>
      </w:r>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Cultural Remaritimisation:</w:t>
      </w:r>
      <w:r>
        <w:rPr>
          <w:b w:val="false"/>
          <w:bCs w:val="false"/>
          <w:i w:val="false"/>
          <w:iCs w:val="false"/>
          <w:color w:val="000000"/>
        </w:rPr>
        <w:t xml:space="preserve"> Re-integrating port heritage into urban planning (e.g., transforming old warehouses into marine science hubs, not just shopping malls).</w:t>
      </w:r>
    </w:p>
    <w:p>
      <w:pPr>
        <w:pStyle w:val="ListParagraph"/>
        <w:numPr>
          <w:ilvl w:val="0"/>
          <w:numId w:val="1"/>
        </w:numPr>
      </w:pPr>
      <w:r>
        <w:rPr>
          <w:b/>
          <w:bCs/>
          <w:i w:val="false"/>
          <w:iCs w:val="false"/>
          <w:color w:val="000000"/>
        </w:rPr>
        <w:t xml:space="preserve">Educational Remaritimisation:</w:t>
      </w:r>
      <w:r>
        <w:rPr>
          <w:b w:val="false"/>
          <w:bCs w:val="false"/>
          <w:i w:val="false"/>
          <w:iCs w:val="false"/>
          <w:color w:val="000000"/>
        </w:rPr>
        <w:t xml:space="preserve"> Blue Schools and vocational training that make maritime careers visible and desirable again.</w:t>
      </w:r>
    </w:p>
    <w:p>
      <w:pPr>
        <w:pStyle w:val="ListParagraph"/>
        <w:numPr>
          <w:ilvl w:val="0"/>
          <w:numId w:val="1"/>
        </w:numPr>
      </w:pPr>
      <w:r>
        <w:rPr>
          <w:b/>
          <w:bCs/>
          <w:i w:val="false"/>
          <w:iCs w:val="false"/>
          <w:color w:val="000000"/>
        </w:rPr>
        <w:t xml:space="preserve">Outcome:</w:t>
      </w:r>
      <w:r>
        <w:rPr>
          <w:b w:val="false"/>
          <w:bCs w:val="false"/>
          <w:i w:val="false"/>
          <w:iCs w:val="false"/>
          <w:color w:val="000000"/>
        </w:rPr>
        <w:t xml:space="preserve"> A society that is "maritimised" supports the Blue Economy because it understands it.</w:t>
      </w:r>
    </w:p>
    <w:p>
      <w:pPr>
        <w:pBdr>
          <w:bottom w:val="single" w:color="auto" w:sz="6" w:space="1"/>
        </w:pBdr>
        <w:spacing w:before="240" w:after="240"/>
      </w:pPr>
    </w:p>
    <w:p>
      <w:pPr>
        <w:pStyle w:val="Heading2"/>
      </w:pPr>
      <w:r>
        <w:rPr>
          <w:b w:val="false"/>
          <w:bCs w:val="false"/>
          <w:i w:val="false"/>
          <w:iCs w:val="false"/>
          <w:color w:val="000000"/>
        </w:rPr>
        <w:t xml:space="preserve">3. Problem Areas &amp; Sociological Interventions</w:t>
      </w:r>
    </w:p>
    <w:p>
      <w:r>
        <w:rPr>
          <w:b w:val="false"/>
          <w:bCs w:val="false"/>
          <w:i/>
          <w:iCs/>
          <w:color w:val="000000"/>
        </w:rPr>
        <w:t xml:space="preserve">(A targeted list of "troublemakers" hindering the Blue Economy, with specific sociological fixes.)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i w:val="false"/>
                <w:iCs w:val="false"/>
                <w:color w:val="000000"/>
              </w:rPr>
              <w:t xml:space="preserve">Problem Area</w:t>
            </w:r>
          </w:p>
        </w:tc>
        <w:tc>
          <w:p>
            <w:r>
              <w:rPr>
                <w:b/>
                <w:bCs/>
                <w:i w:val="false"/>
                <w:iCs w:val="false"/>
                <w:color w:val="000000"/>
              </w:rPr>
              <w:t xml:space="preserve">The Sociological/Cultural Barrier</w:t>
            </w:r>
          </w:p>
        </w:tc>
        <w:tc>
          <w:p>
            <w:r>
              <w:rPr>
                <w:b/>
                <w:bCs/>
                <w:i w:val="false"/>
                <w:iCs w:val="false"/>
                <w:color w:val="000000"/>
              </w:rPr>
              <w:t xml:space="preserve">Sociological Intervention (The Fix)</w:t>
            </w:r>
          </w:p>
        </w:tc>
      </w:tr>
      <w:tr>
        <w:tc>
          <w:p>
            <w:r>
              <w:rPr>
                <w:b/>
                <w:bCs/>
                <w:i w:val="false"/>
                <w:iCs w:val="false"/>
                <w:color w:val="000000"/>
              </w:rPr>
              <w:t xml:space="preserve">Port City Disconnect</w:t>
            </w:r>
          </w:p>
        </w:tc>
        <w:tc>
          <w:p>
            <w:r>
              <w:rPr>
                <w:b/>
                <w:bCs/>
                <w:i w:val="false"/>
                <w:iCs w:val="false"/>
                <w:color w:val="000000"/>
              </w:rPr>
              <w:t xml:space="preserve">Demaritimisation:</w:t>
            </w:r>
            <w:r>
              <w:rPr>
                <w:b w:val="false"/>
                <w:bCs w:val="false"/>
                <w:i w:val="false"/>
                <w:iCs w:val="false"/>
                <w:color w:val="000000"/>
              </w:rPr>
              <w:t xml:space="preserve"> Locals feel "sea-blindness"; the port is a closed fortress, not a civic partner.</w:t>
            </w:r>
          </w:p>
        </w:tc>
        <w:tc>
          <w:p>
            <w:r>
              <w:rPr>
                <w:b/>
                <w:bCs/>
                <w:i w:val="false"/>
                <w:iCs w:val="false"/>
                <w:color w:val="000000"/>
              </w:rPr>
              <w:t xml:space="preserve">"Hydro-Social" Urban Planning:</w:t>
            </w:r>
            <w:r>
              <w:rPr>
                <w:b w:val="false"/>
                <w:bCs w:val="false"/>
                <w:i w:val="false"/>
                <w:iCs w:val="false"/>
                <w:color w:val="000000"/>
              </w:rPr>
              <w:t xml:space="preserve"> Design cities where the "wet" and "dry" mix. Open port interfaces, public access to working waterfronts, and festivals that celebrate </w:t>
            </w:r>
            <w:r>
              <w:rPr>
                <w:b w:val="false"/>
                <w:bCs w:val="false"/>
                <w:i/>
                <w:iCs/>
                <w:color w:val="000000"/>
              </w:rPr>
              <w:t xml:space="preserve">contemporary</w:t>
            </w:r>
            <w:r>
              <w:rPr>
                <w:b w:val="false"/>
                <w:bCs w:val="false"/>
                <w:i w:val="false"/>
                <w:iCs w:val="false"/>
                <w:color w:val="000000"/>
              </w:rPr>
              <w:t xml:space="preserve"> maritime labor, not just history.</w:t>
            </w:r>
          </w:p>
        </w:tc>
      </w:tr>
      <w:tr>
        <w:tc>
          <w:p>
            <w:r>
              <w:rPr>
                <w:b/>
                <w:bCs/>
                <w:i w:val="false"/>
                <w:iCs w:val="false"/>
                <w:color w:val="000000"/>
              </w:rPr>
              <w:t xml:space="preserve">Workforce Aging</w:t>
            </w:r>
          </w:p>
        </w:tc>
        <w:tc>
          <w:p>
            <w:r>
              <w:rPr>
                <w:b/>
                <w:bCs/>
                <w:i w:val="false"/>
                <w:iCs w:val="false"/>
                <w:color w:val="000000"/>
              </w:rPr>
              <w:t xml:space="preserve">Identity Crisis:</w:t>
            </w:r>
            <w:r>
              <w:rPr>
                <w:b w:val="false"/>
                <w:bCs w:val="false"/>
                <w:i w:val="false"/>
                <w:iCs w:val="false"/>
                <w:color w:val="000000"/>
              </w:rPr>
              <w:t xml:space="preserve"> Youth perceive maritime jobs as "dirty, dangerous, and dull" (3D) or purely extractive.</w:t>
            </w:r>
          </w:p>
        </w:tc>
        <w:tc>
          <w:p>
            <w:r>
              <w:rPr>
                <w:b/>
                <w:bCs/>
                <w:i w:val="false"/>
                <w:iCs w:val="false"/>
                <w:color w:val="000000"/>
              </w:rPr>
              <w:t xml:space="preserve">Rebranding "People of the Sea":</w:t>
            </w:r>
            <w:r>
              <w:rPr>
                <w:b w:val="false"/>
                <w:bCs w:val="false"/>
                <w:i w:val="false"/>
                <w:iCs w:val="false"/>
                <w:color w:val="000000"/>
              </w:rPr>
              <w:t xml:space="preserve"> Use Janiszewski's category to elevate the status of maritime workers. Frame them as "Climate Guardians" (e.g., wind techs, sustainable fishers) to appeal to Gen Z values.</w:t>
            </w:r>
          </w:p>
        </w:tc>
      </w:tr>
      <w:tr>
        <w:tc>
          <w:p>
            <w:r>
              <w:rPr>
                <w:b/>
                <w:bCs/>
                <w:i w:val="false"/>
                <w:iCs w:val="false"/>
                <w:color w:val="000000"/>
              </w:rPr>
              <w:t xml:space="preserve">Gentrification</w:t>
            </w:r>
          </w:p>
        </w:tc>
        <w:tc>
          <w:p>
            <w:r>
              <w:rPr>
                <w:b/>
                <w:bCs/>
                <w:i w:val="false"/>
                <w:iCs w:val="false"/>
                <w:color w:val="000000"/>
              </w:rPr>
              <w:t xml:space="preserve">Blue Displacement:</w:t>
            </w:r>
            <w:r>
              <w:rPr>
                <w:b w:val="false"/>
                <w:bCs w:val="false"/>
                <w:i w:val="false"/>
                <w:iCs w:val="false"/>
                <w:color w:val="000000"/>
              </w:rPr>
              <w:t xml:space="preserve"> "Blue Growth" tourism pushes out the original working class (fishers), destroying the authentic culture tourists came for.</w:t>
            </w:r>
          </w:p>
        </w:tc>
        <w:tc>
          <w:p>
            <w:r>
              <w:rPr>
                <w:b/>
                <w:bCs/>
                <w:i w:val="false"/>
                <w:iCs w:val="false"/>
                <w:color w:val="000000"/>
              </w:rPr>
              <w:t xml:space="preserve">Blue Justice Zoning:</w:t>
            </w:r>
            <w:r>
              <w:rPr>
                <w:b w:val="false"/>
                <w:bCs w:val="false"/>
                <w:i w:val="false"/>
                <w:iCs w:val="false"/>
                <w:color w:val="000000"/>
              </w:rPr>
              <w:t xml:space="preserve"> Protect "working waterfronts" legally. Ensure affordable housing for maritime workers to keep the "living memory" of the coast alive.</w:t>
            </w:r>
          </w:p>
        </w:tc>
      </w:tr>
      <w:tr>
        <w:tc>
          <w:p>
            <w:r>
              <w:rPr>
                <w:b/>
                <w:bCs/>
                <w:i w:val="false"/>
                <w:iCs w:val="false"/>
                <w:color w:val="000000"/>
              </w:rPr>
              <w:t xml:space="preserve">Digital Divide</w:t>
            </w:r>
          </w:p>
        </w:tc>
        <w:tc>
          <w:p>
            <w:r>
              <w:rPr>
                <w:b/>
                <w:bCs/>
                <w:i w:val="false"/>
                <w:iCs w:val="false"/>
                <w:color w:val="000000"/>
              </w:rPr>
              <w:t xml:space="preserve">Technological Alienation:</w:t>
            </w:r>
            <w:r>
              <w:rPr>
                <w:b w:val="false"/>
                <w:bCs w:val="false"/>
                <w:i w:val="false"/>
                <w:iCs w:val="false"/>
                <w:color w:val="000000"/>
              </w:rPr>
              <w:t xml:space="preserve"> Traditional fishers feel replaced by algorithms and drones, leading to non-compliance.</w:t>
            </w:r>
          </w:p>
        </w:tc>
        <w:tc>
          <w:p>
            <w:r>
              <w:rPr>
                <w:b/>
                <w:bCs/>
                <w:i w:val="false"/>
                <w:iCs w:val="false"/>
                <w:color w:val="000000"/>
              </w:rPr>
              <w:t xml:space="preserve">Participatory Digitalization:</w:t>
            </w:r>
            <w:r>
              <w:rPr>
                <w:b w:val="false"/>
                <w:bCs w:val="false"/>
                <w:i w:val="false"/>
                <w:iCs w:val="false"/>
                <w:color w:val="000000"/>
              </w:rPr>
              <w:t xml:space="preserve"> Co-design apps with fishers. Treat their "tacit knowledge" (generations of experience) as data that validates the AI, giving them ownership of the transition.</w:t>
            </w:r>
          </w:p>
        </w:tc>
      </w:tr>
    </w:tbl>
    <w:p>
      <w:pPr>
        <w:pBdr>
          <w:bottom w:val="single" w:color="auto" w:sz="6" w:space="1"/>
        </w:pBdr>
        <w:spacing w:before="240" w:after="240"/>
      </w:pPr>
    </w:p>
    <w:p>
      <w:pPr>
        <w:pStyle w:val="Heading2"/>
      </w:pPr>
      <w:r>
        <w:rPr>
          <w:b w:val="false"/>
          <w:bCs w:val="false"/>
          <w:i w:val="false"/>
          <w:iCs w:val="false"/>
          <w:color w:val="000000"/>
        </w:rPr>
        <w:t xml:space="preserve">4. Blue Sectors, Skills, and Careers Matrix</w:t>
      </w:r>
    </w:p>
    <w:p>
      <w:r>
        <w:rPr>
          <w:b w:val="false"/>
          <w:bCs w:val="false"/>
          <w:i/>
          <w:iCs/>
          <w:color w:val="000000"/>
        </w:rPr>
        <w:t xml:space="preserve">(Derived from the "Blue Skills" workshop reports and "European Skills Agenda". This maps the future workforce.)</w:t>
      </w:r>
    </w:p>
    <w:p>
      <w:r>
        <w:rPr>
          <w:b w:val="false"/>
          <w:bCs w:val="false"/>
          <w:i w:val="false"/>
          <w:iCs w:val="false"/>
          <w:color w:val="000000"/>
        </w:rPr>
        <w:t xml:space="preserve">To achieve the </w:t>
      </w:r>
      <w:r>
        <w:rPr>
          <w:b/>
          <w:bCs/>
          <w:i w:val="false"/>
          <w:iCs w:val="false"/>
          <w:color w:val="000000"/>
        </w:rPr>
        <w:t xml:space="preserve">European Ocean Pact</w:t>
      </w:r>
      <w:r>
        <w:rPr>
          <w:b w:val="false"/>
          <w:bCs w:val="false"/>
          <w:i w:val="false"/>
          <w:iCs w:val="false"/>
          <w:color w:val="000000"/>
        </w:rPr>
        <w:t xml:space="preserve"> objectives (Decarbonisation, Strategic Autonomy, Food Security), we need a massive reskilling revolution.</w:t>
      </w:r>
    </w:p>
    <w:p>
      <w:pPr>
        <w:pStyle w:val="Heading3"/>
      </w:pPr>
      <w:r>
        <w:rPr>
          <w:b w:val="false"/>
          <w:bCs w:val="false"/>
          <w:i w:val="false"/>
          <w:iCs w:val="false"/>
          <w:color w:val="000000"/>
        </w:rPr>
        <w:t xml:space="preserve">A. Traditional Sectors (Transforming)</w:t>
      </w:r>
    </w:p>
    <w:p>
      <w:pPr>
        <w:pStyle w:val="Heading1"/>
      </w:pPr>
      <w:r>
        <w:rPr>
          <w:b w:val="false"/>
          <w:bCs w:val="false"/>
          <w:i w:val="false"/>
          <w:iCs w:val="false"/>
          <w:color w:val="000000"/>
        </w:rPr>
        <w:t xml:space="preserve">1. Fisheries &amp; Aquaculture</w:t>
      </w:r>
    </w:p>
    <w:p>
      <w:pPr>
        <w:pStyle w:val="ListParagraph"/>
        <w:numPr>
          <w:ilvl w:val="0"/>
          <w:numId w:val="1"/>
        </w:numPr>
      </w:pPr>
      <w:r>
        <w:rPr>
          <w:b/>
          <w:bCs/>
          <w:i w:val="false"/>
          <w:iCs w:val="false"/>
          <w:color w:val="000000"/>
        </w:rPr>
        <w:t xml:space="preserve">Context:</w:t>
      </w:r>
      <w:r>
        <w:rPr>
          <w:b w:val="false"/>
          <w:bCs w:val="false"/>
          <w:i w:val="false"/>
          <w:iCs w:val="false"/>
          <w:color w:val="000000"/>
        </w:rPr>
        <w:t xml:space="preserve"> Moving from extraction to stewardship and "precision farming."</w:t>
      </w:r>
    </w:p>
    <w:p>
      <w:pPr>
        <w:pStyle w:val="ListParagraph"/>
        <w:numPr>
          <w:ilvl w:val="0"/>
          <w:numId w:val="1"/>
        </w:numPr>
      </w:pPr>
      <w:r>
        <w:rPr>
          <w:b/>
          <w:bCs/>
          <w:i w:val="false"/>
          <w:iCs w:val="false"/>
          <w:color w:val="000000"/>
        </w:rPr>
        <w:t xml:space="preserve">Blue Skills Required:</w:t>
      </w:r>
    </w:p>
    <w:p>
      <w:pPr>
        <w:pStyle w:val="ListParagraph"/>
        <w:numPr>
          <w:ilvl w:val="1"/>
          <w:numId w:val="1"/>
        </w:numPr>
      </w:pPr>
      <w:r>
        <w:rPr>
          <w:b w:val="false"/>
          <w:bCs w:val="false"/>
          <w:i/>
          <w:iCs/>
          <w:color w:val="000000"/>
        </w:rPr>
        <w:t xml:space="preserve">Hard:</w:t>
      </w:r>
      <w:r>
        <w:rPr>
          <w:b w:val="false"/>
          <w:bCs w:val="false"/>
          <w:i w:val="false"/>
          <w:iCs w:val="false"/>
          <w:color w:val="000000"/>
        </w:rPr>
        <w:t xml:space="preserve"> Digital literacy (e-logbooks), selective gear operation, RAS (Recirculating Aquaculture Systems) management, algae cultivation biology.</w:t>
      </w:r>
    </w:p>
    <w:p>
      <w:pPr>
        <w:pStyle w:val="ListParagraph"/>
        <w:numPr>
          <w:ilvl w:val="1"/>
          <w:numId w:val="1"/>
        </w:numPr>
      </w:pPr>
      <w:r>
        <w:rPr>
          <w:b w:val="false"/>
          <w:bCs w:val="false"/>
          <w:i/>
          <w:iCs/>
          <w:color w:val="000000"/>
        </w:rPr>
        <w:t xml:space="preserve">Soft:</w:t>
      </w:r>
      <w:r>
        <w:rPr>
          <w:b w:val="false"/>
          <w:bCs w:val="false"/>
          <w:i w:val="false"/>
          <w:iCs w:val="false"/>
          <w:color w:val="000000"/>
        </w:rPr>
        <w:t xml:space="preserve"> Entrepreneurship (direct-to-consumer sales), conflict resolution (spatial sharing with wind farms).</w:t>
      </w:r>
    </w:p>
    <w:p>
      <w:pPr>
        <w:pStyle w:val="ListParagraph"/>
        <w:numPr>
          <w:ilvl w:val="0"/>
          <w:numId w:val="1"/>
        </w:numPr>
      </w:pPr>
      <w:r>
        <w:rPr>
          <w:b/>
          <w:bCs/>
          <w:i w:val="false"/>
          <w:iCs w:val="false"/>
          <w:color w:val="000000"/>
        </w:rPr>
        <w:t xml:space="preserve">Blue Careers:</w:t>
      </w:r>
    </w:p>
    <w:p>
      <w:pPr>
        <w:pStyle w:val="ListParagraph"/>
        <w:numPr>
          <w:ilvl w:val="1"/>
          <w:numId w:val="1"/>
        </w:numPr>
      </w:pPr>
      <w:r>
        <w:rPr>
          <w:b/>
          <w:bCs/>
          <w:i w:val="false"/>
          <w:iCs w:val="false"/>
          <w:color w:val="000000"/>
        </w:rPr>
        <w:t xml:space="preserve">Precision Fisher:</w:t>
      </w:r>
      <w:r>
        <w:rPr>
          <w:b w:val="false"/>
          <w:bCs w:val="false"/>
          <w:i w:val="false"/>
          <w:iCs w:val="false"/>
          <w:color w:val="000000"/>
        </w:rPr>
        <w:t xml:space="preserve"> Using acoustic data to target specific species and reduce bycatch.</w:t>
      </w:r>
    </w:p>
    <w:p>
      <w:pPr>
        <w:pStyle w:val="ListParagraph"/>
        <w:numPr>
          <w:ilvl w:val="1"/>
          <w:numId w:val="1"/>
        </w:numPr>
      </w:pPr>
      <w:r>
        <w:rPr>
          <w:b/>
          <w:bCs/>
          <w:i w:val="false"/>
          <w:iCs w:val="false"/>
          <w:color w:val="000000"/>
        </w:rPr>
        <w:t xml:space="preserve">Aquavet (Aquatic Veterinarian):</w:t>
      </w:r>
      <w:r>
        <w:rPr>
          <w:b w:val="false"/>
          <w:bCs w:val="false"/>
          <w:i w:val="false"/>
          <w:iCs w:val="false"/>
          <w:color w:val="000000"/>
        </w:rPr>
        <w:t xml:space="preserve"> Managing fish health in high-density farms.</w:t>
      </w:r>
    </w:p>
    <w:p>
      <w:pPr>
        <w:pStyle w:val="ListParagraph"/>
        <w:numPr>
          <w:ilvl w:val="1"/>
          <w:numId w:val="1"/>
        </w:numPr>
      </w:pPr>
      <w:r>
        <w:rPr>
          <w:b/>
          <w:bCs/>
          <w:i w:val="false"/>
          <w:iCs w:val="false"/>
          <w:color w:val="000000"/>
        </w:rPr>
        <w:t xml:space="preserve">Algaculture Specialist:</w:t>
      </w:r>
      <w:r>
        <w:rPr>
          <w:b w:val="false"/>
          <w:bCs w:val="false"/>
          <w:i w:val="false"/>
          <w:iCs w:val="false"/>
          <w:color w:val="000000"/>
        </w:rPr>
        <w:t xml:space="preserve"> Farming seaweed for food and carbon capture.</w:t>
      </w:r>
    </w:p>
    <w:p>
      <w:pPr>
        <w:pStyle w:val="Heading1"/>
      </w:pPr>
      <w:r>
        <w:rPr>
          <w:b w:val="false"/>
          <w:bCs w:val="false"/>
          <w:i w:val="false"/>
          <w:iCs w:val="false"/>
          <w:color w:val="000000"/>
        </w:rPr>
        <w:t xml:space="preserve">2. Maritime Transport &amp; Ports</w:t>
      </w:r>
    </w:p>
    <w:p>
      <w:pPr>
        <w:pStyle w:val="ListParagraph"/>
        <w:numPr>
          <w:ilvl w:val="0"/>
          <w:numId w:val="1"/>
        </w:numPr>
      </w:pPr>
      <w:r>
        <w:rPr>
          <w:b/>
          <w:bCs/>
          <w:i w:val="false"/>
          <w:iCs w:val="false"/>
          <w:color w:val="000000"/>
        </w:rPr>
        <w:t xml:space="preserve">Context:</w:t>
      </w:r>
      <w:r>
        <w:rPr>
          <w:b w:val="false"/>
          <w:bCs w:val="false"/>
          <w:i w:val="false"/>
          <w:iCs w:val="false"/>
          <w:color w:val="000000"/>
        </w:rPr>
        <w:t xml:space="preserve"> The "Twin Transition" (Green + Digital). Ports becoming energy hubs.</w:t>
      </w:r>
    </w:p>
    <w:p>
      <w:pPr>
        <w:pStyle w:val="ListParagraph"/>
        <w:numPr>
          <w:ilvl w:val="0"/>
          <w:numId w:val="1"/>
        </w:numPr>
      </w:pPr>
      <w:r>
        <w:rPr>
          <w:b/>
          <w:bCs/>
          <w:i w:val="false"/>
          <w:iCs w:val="false"/>
          <w:color w:val="000000"/>
        </w:rPr>
        <w:t xml:space="preserve">Blue Skills Required:</w:t>
      </w:r>
    </w:p>
    <w:p>
      <w:pPr>
        <w:pStyle w:val="ListParagraph"/>
        <w:numPr>
          <w:ilvl w:val="1"/>
          <w:numId w:val="1"/>
        </w:numPr>
      </w:pPr>
      <w:r>
        <w:rPr>
          <w:b w:val="false"/>
          <w:bCs w:val="false"/>
          <w:i/>
          <w:iCs/>
          <w:color w:val="000000"/>
        </w:rPr>
        <w:t xml:space="preserve">Hard:</w:t>
      </w:r>
      <w:r>
        <w:rPr>
          <w:b w:val="false"/>
          <w:bCs w:val="false"/>
          <w:i w:val="false"/>
          <w:iCs w:val="false"/>
          <w:color w:val="000000"/>
        </w:rPr>
        <w:t xml:space="preserve"> Handling alternative fuels (hydrogen, ammonia, methanol), cybersecurity for automated terminals, logistics optimization AI.</w:t>
      </w:r>
    </w:p>
    <w:p>
      <w:pPr>
        <w:pStyle w:val="ListParagraph"/>
        <w:numPr>
          <w:ilvl w:val="1"/>
          <w:numId w:val="1"/>
        </w:numPr>
      </w:pPr>
      <w:r>
        <w:rPr>
          <w:b w:val="false"/>
          <w:bCs w:val="false"/>
          <w:i/>
          <w:iCs/>
          <w:color w:val="000000"/>
        </w:rPr>
        <w:t xml:space="preserve">Soft:</w:t>
      </w:r>
      <w:r>
        <w:rPr>
          <w:b w:val="false"/>
          <w:bCs w:val="false"/>
          <w:i w:val="false"/>
          <w:iCs w:val="false"/>
          <w:color w:val="000000"/>
        </w:rPr>
        <w:t xml:space="preserve"> Intercultural communication (global crews), crisis management.</w:t>
      </w:r>
    </w:p>
    <w:p>
      <w:pPr>
        <w:pStyle w:val="ListParagraph"/>
        <w:numPr>
          <w:ilvl w:val="0"/>
          <w:numId w:val="1"/>
        </w:numPr>
      </w:pPr>
      <w:r>
        <w:rPr>
          <w:b/>
          <w:bCs/>
          <w:i w:val="false"/>
          <w:iCs w:val="false"/>
          <w:color w:val="000000"/>
        </w:rPr>
        <w:t xml:space="preserve">Blue Careers:</w:t>
      </w:r>
    </w:p>
    <w:p>
      <w:pPr>
        <w:pStyle w:val="ListParagraph"/>
        <w:numPr>
          <w:ilvl w:val="1"/>
          <w:numId w:val="1"/>
        </w:numPr>
      </w:pPr>
      <w:r>
        <w:rPr>
          <w:b/>
          <w:bCs/>
          <w:i w:val="false"/>
          <w:iCs w:val="false"/>
          <w:color w:val="000000"/>
        </w:rPr>
        <w:t xml:space="preserve">Smart Port Manager:</w:t>
      </w:r>
      <w:r>
        <w:rPr>
          <w:b w:val="false"/>
          <w:bCs w:val="false"/>
          <w:i w:val="false"/>
          <w:iCs w:val="false"/>
          <w:color w:val="000000"/>
        </w:rPr>
        <w:t xml:space="preserve"> Overseeing automated logistics chains.</w:t>
      </w:r>
    </w:p>
    <w:p>
      <w:pPr>
        <w:pStyle w:val="ListParagraph"/>
        <w:numPr>
          <w:ilvl w:val="1"/>
          <w:numId w:val="1"/>
        </w:numPr>
      </w:pPr>
      <w:r>
        <w:rPr>
          <w:b/>
          <w:bCs/>
          <w:i w:val="false"/>
          <w:iCs w:val="false"/>
          <w:color w:val="000000"/>
        </w:rPr>
        <w:t xml:space="preserve">Decarbonisation Officer:</w:t>
      </w:r>
      <w:r>
        <w:rPr>
          <w:b w:val="false"/>
          <w:bCs w:val="false"/>
          <w:i w:val="false"/>
          <w:iCs w:val="false"/>
          <w:color w:val="000000"/>
        </w:rPr>
        <w:t xml:space="preserve"> Managing shore-side electricity and green fuel bunkering.</w:t>
      </w:r>
    </w:p>
    <w:p>
      <w:pPr>
        <w:pStyle w:val="ListParagraph"/>
        <w:numPr>
          <w:ilvl w:val="1"/>
          <w:numId w:val="1"/>
        </w:numPr>
      </w:pPr>
      <w:r>
        <w:rPr>
          <w:b/>
          <w:bCs/>
          <w:i w:val="false"/>
          <w:iCs w:val="false"/>
          <w:color w:val="000000"/>
        </w:rPr>
        <w:t xml:space="preserve">Cyber-Physical Systems Architect:</w:t>
      </w:r>
      <w:r>
        <w:rPr>
          <w:b w:val="false"/>
          <w:bCs w:val="false"/>
          <w:i w:val="false"/>
          <w:iCs w:val="false"/>
          <w:color w:val="000000"/>
        </w:rPr>
        <w:t xml:space="preserve"> Protecting autonomous ships from hacking.</w:t>
      </w:r>
    </w:p>
    <w:p>
      <w:pPr>
        <w:pStyle w:val="Heading1"/>
      </w:pPr>
      <w:r>
        <w:rPr>
          <w:b w:val="false"/>
          <w:bCs w:val="false"/>
          <w:i w:val="false"/>
          <w:iCs w:val="false"/>
          <w:color w:val="000000"/>
        </w:rPr>
        <w:t xml:space="preserve">3. Coastal &amp; Maritime Tourism</w:t>
      </w:r>
    </w:p>
    <w:p>
      <w:pPr>
        <w:pStyle w:val="ListParagraph"/>
        <w:numPr>
          <w:ilvl w:val="0"/>
          <w:numId w:val="1"/>
        </w:numPr>
      </w:pPr>
      <w:r>
        <w:rPr>
          <w:b/>
          <w:bCs/>
          <w:i w:val="false"/>
          <w:iCs w:val="false"/>
          <w:color w:val="000000"/>
        </w:rPr>
        <w:t xml:space="preserve">Context:</w:t>
      </w:r>
      <w:r>
        <w:rPr>
          <w:b w:val="false"/>
          <w:bCs w:val="false"/>
          <w:i w:val="false"/>
          <w:iCs w:val="false"/>
          <w:color w:val="000000"/>
        </w:rPr>
        <w:t xml:space="preserve"> Moving from "Sun &amp; Beach" to "Ecotourism &amp; Heritage."</w:t>
      </w:r>
    </w:p>
    <w:p>
      <w:pPr>
        <w:pStyle w:val="ListParagraph"/>
        <w:numPr>
          <w:ilvl w:val="0"/>
          <w:numId w:val="1"/>
        </w:numPr>
      </w:pPr>
      <w:r>
        <w:rPr>
          <w:b/>
          <w:bCs/>
          <w:i w:val="false"/>
          <w:iCs w:val="false"/>
          <w:color w:val="000000"/>
        </w:rPr>
        <w:t xml:space="preserve">Blue Skills Required:</w:t>
      </w:r>
    </w:p>
    <w:p>
      <w:pPr>
        <w:pStyle w:val="ListParagraph"/>
        <w:numPr>
          <w:ilvl w:val="1"/>
          <w:numId w:val="1"/>
        </w:numPr>
      </w:pPr>
      <w:r>
        <w:rPr>
          <w:b w:val="false"/>
          <w:bCs w:val="false"/>
          <w:i/>
          <w:iCs/>
          <w:color w:val="000000"/>
        </w:rPr>
        <w:t xml:space="preserve">Hard:</w:t>
      </w:r>
      <w:r>
        <w:rPr>
          <w:b w:val="false"/>
          <w:bCs w:val="false"/>
          <w:i w:val="false"/>
          <w:iCs w:val="false"/>
          <w:color w:val="000000"/>
        </w:rPr>
        <w:t xml:space="preserve"> Marine biology basics, skipper licenses, sustainability certification management.</w:t>
      </w:r>
    </w:p>
    <w:p>
      <w:pPr>
        <w:pStyle w:val="ListParagraph"/>
        <w:numPr>
          <w:ilvl w:val="1"/>
          <w:numId w:val="1"/>
        </w:numPr>
      </w:pPr>
      <w:r>
        <w:rPr>
          <w:b w:val="false"/>
          <w:bCs w:val="false"/>
          <w:i/>
          <w:iCs/>
          <w:color w:val="000000"/>
        </w:rPr>
        <w:t xml:space="preserve">Soft:</w:t>
      </w:r>
      <w:r>
        <w:rPr>
          <w:b w:val="false"/>
          <w:bCs w:val="false"/>
          <w:i w:val="false"/>
          <w:iCs w:val="false"/>
          <w:color w:val="000000"/>
        </w:rPr>
        <w:t xml:space="preserve"> Storytelling (interpreting heritage), hospitality, language skills.</w:t>
      </w:r>
    </w:p>
    <w:p>
      <w:pPr>
        <w:pStyle w:val="ListParagraph"/>
        <w:numPr>
          <w:ilvl w:val="0"/>
          <w:numId w:val="1"/>
        </w:numPr>
      </w:pPr>
      <w:r>
        <w:rPr>
          <w:b/>
          <w:bCs/>
          <w:i w:val="false"/>
          <w:iCs w:val="false"/>
          <w:color w:val="000000"/>
        </w:rPr>
        <w:t xml:space="preserve">Blue Careers:</w:t>
      </w:r>
    </w:p>
    <w:p>
      <w:pPr>
        <w:pStyle w:val="ListParagraph"/>
        <w:numPr>
          <w:ilvl w:val="1"/>
          <w:numId w:val="1"/>
        </w:numPr>
      </w:pPr>
      <w:r>
        <w:rPr>
          <w:b/>
          <w:bCs/>
          <w:i w:val="false"/>
          <w:iCs w:val="false"/>
          <w:color w:val="000000"/>
        </w:rPr>
        <w:t xml:space="preserve">Blue Ranger / Guide:</w:t>
      </w:r>
      <w:r>
        <w:rPr>
          <w:b w:val="false"/>
          <w:bCs w:val="false"/>
          <w:i w:val="false"/>
          <w:iCs w:val="false"/>
          <w:color w:val="000000"/>
        </w:rPr>
        <w:t xml:space="preserve"> Educating tourists on marine protection while guiding.</w:t>
      </w:r>
    </w:p>
    <w:p>
      <w:pPr>
        <w:pStyle w:val="ListParagraph"/>
        <w:numPr>
          <w:ilvl w:val="1"/>
          <w:numId w:val="1"/>
        </w:numPr>
      </w:pPr>
      <w:r>
        <w:rPr>
          <w:b/>
          <w:bCs/>
          <w:i w:val="false"/>
          <w:iCs w:val="false"/>
          <w:color w:val="000000"/>
        </w:rPr>
        <w:t xml:space="preserve">Pescatourism Operator:</w:t>
      </w:r>
      <w:r>
        <w:rPr>
          <w:b w:val="false"/>
          <w:bCs w:val="false"/>
          <w:i w:val="false"/>
          <w:iCs w:val="false"/>
          <w:color w:val="000000"/>
        </w:rPr>
        <w:t xml:space="preserve"> Fishers taking tourists on boats (diversification).</w:t>
      </w:r>
    </w:p>
    <w:p>
      <w:pPr>
        <w:pStyle w:val="ListParagraph"/>
        <w:numPr>
          <w:ilvl w:val="1"/>
          <w:numId w:val="1"/>
        </w:numPr>
      </w:pPr>
      <w:r>
        <w:rPr>
          <w:b/>
          <w:bCs/>
          <w:i w:val="false"/>
          <w:iCs w:val="false"/>
          <w:color w:val="000000"/>
        </w:rPr>
        <w:t xml:space="preserve">Underwater Cultural Heritage Specialist:</w:t>
      </w:r>
      <w:r>
        <w:rPr>
          <w:b w:val="false"/>
          <w:bCs w:val="false"/>
          <w:i w:val="false"/>
          <w:iCs w:val="false"/>
          <w:color w:val="000000"/>
        </w:rPr>
        <w:t xml:space="preserve"> Managing dive sites at wrecks.</w:t>
      </w:r>
    </w:p>
    <w:p>
      <w:pPr>
        <w:pBdr>
          <w:bottom w:val="single" w:color="auto" w:sz="6" w:space="1"/>
        </w:pBdr>
        <w:spacing w:before="240" w:after="240"/>
      </w:pPr>
    </w:p>
    <w:p>
      <w:pPr>
        <w:pStyle w:val="Heading3"/>
      </w:pPr>
      <w:r>
        <w:rPr>
          <w:b w:val="false"/>
          <w:bCs w:val="false"/>
          <w:i w:val="false"/>
          <w:iCs w:val="false"/>
          <w:color w:val="000000"/>
        </w:rPr>
        <w:t xml:space="preserve">B. Emerging Sectors (Scaling)</w:t>
      </w:r>
    </w:p>
    <w:p>
      <w:pPr>
        <w:pStyle w:val="Heading1"/>
      </w:pPr>
      <w:r>
        <w:rPr>
          <w:b w:val="false"/>
          <w:bCs w:val="false"/>
          <w:i w:val="false"/>
          <w:iCs w:val="false"/>
          <w:color w:val="000000"/>
        </w:rPr>
        <w:t xml:space="preserve">4. Offshore Renewable Energy (ORE)</w:t>
      </w:r>
    </w:p>
    <w:p>
      <w:pPr>
        <w:pStyle w:val="ListParagraph"/>
        <w:numPr>
          <w:ilvl w:val="0"/>
          <w:numId w:val="1"/>
        </w:numPr>
      </w:pPr>
      <w:r>
        <w:rPr>
          <w:b/>
          <w:bCs/>
          <w:i w:val="false"/>
          <w:iCs w:val="false"/>
          <w:color w:val="000000"/>
        </w:rPr>
        <w:t xml:space="preserve">Context:</w:t>
      </w:r>
      <w:r>
        <w:rPr>
          <w:b w:val="false"/>
          <w:bCs w:val="false"/>
          <w:i w:val="false"/>
          <w:iCs w:val="false"/>
          <w:color w:val="000000"/>
        </w:rPr>
        <w:t xml:space="preserve"> Wind, Wave, Tidal, Floating Solar. The backbone of EU energy security.</w:t>
      </w:r>
    </w:p>
    <w:p>
      <w:pPr>
        <w:pStyle w:val="ListParagraph"/>
        <w:numPr>
          <w:ilvl w:val="0"/>
          <w:numId w:val="1"/>
        </w:numPr>
      </w:pPr>
      <w:r>
        <w:rPr>
          <w:b/>
          <w:bCs/>
          <w:i w:val="false"/>
          <w:iCs w:val="false"/>
          <w:color w:val="000000"/>
        </w:rPr>
        <w:t xml:space="preserve">Blue Skills Required:</w:t>
      </w:r>
    </w:p>
    <w:p>
      <w:pPr>
        <w:pStyle w:val="ListParagraph"/>
        <w:numPr>
          <w:ilvl w:val="1"/>
          <w:numId w:val="1"/>
        </w:numPr>
      </w:pPr>
      <w:r>
        <w:rPr>
          <w:b w:val="false"/>
          <w:bCs w:val="false"/>
          <w:i/>
          <w:iCs/>
          <w:color w:val="000000"/>
        </w:rPr>
        <w:t xml:space="preserve">Hard:</w:t>
      </w:r>
      <w:r>
        <w:rPr>
          <w:b w:val="false"/>
          <w:bCs w:val="false"/>
          <w:i w:val="false"/>
          <w:iCs w:val="false"/>
          <w:color w:val="000000"/>
        </w:rPr>
        <w:t xml:space="preserve"> High-voltage electrical engineering, GWO (Global Wind Organisation) safety standards, hydraulics, robotics/ROV operation.</w:t>
      </w:r>
    </w:p>
    <w:p>
      <w:pPr>
        <w:pStyle w:val="ListParagraph"/>
        <w:numPr>
          <w:ilvl w:val="1"/>
          <w:numId w:val="1"/>
        </w:numPr>
      </w:pPr>
      <w:r>
        <w:rPr>
          <w:b w:val="false"/>
          <w:bCs w:val="false"/>
          <w:i/>
          <w:iCs/>
          <w:color w:val="000000"/>
        </w:rPr>
        <w:t xml:space="preserve">Soft:</w:t>
      </w:r>
      <w:r>
        <w:rPr>
          <w:b w:val="false"/>
          <w:bCs w:val="false"/>
          <w:i w:val="false"/>
          <w:iCs w:val="false"/>
          <w:color w:val="000000"/>
        </w:rPr>
        <w:t xml:space="preserve"> Adaptability to isolation (weeks at sea), teamwork in hazardous environments.</w:t>
      </w:r>
    </w:p>
    <w:p>
      <w:pPr>
        <w:pStyle w:val="ListParagraph"/>
        <w:numPr>
          <w:ilvl w:val="0"/>
          <w:numId w:val="1"/>
        </w:numPr>
      </w:pPr>
      <w:r>
        <w:rPr>
          <w:b/>
          <w:bCs/>
          <w:i w:val="false"/>
          <w:iCs w:val="false"/>
          <w:color w:val="000000"/>
        </w:rPr>
        <w:t xml:space="preserve">Blue Careers:</w:t>
      </w:r>
    </w:p>
    <w:p>
      <w:pPr>
        <w:pStyle w:val="ListParagraph"/>
        <w:numPr>
          <w:ilvl w:val="1"/>
          <w:numId w:val="1"/>
        </w:numPr>
      </w:pPr>
      <w:r>
        <w:rPr>
          <w:b/>
          <w:bCs/>
          <w:i w:val="false"/>
          <w:iCs w:val="false"/>
          <w:color w:val="000000"/>
        </w:rPr>
        <w:t xml:space="preserve">Offshore Wind Technician:</w:t>
      </w:r>
      <w:r>
        <w:rPr>
          <w:b w:val="false"/>
          <w:bCs w:val="false"/>
          <w:i w:val="false"/>
          <w:iCs w:val="false"/>
          <w:color w:val="000000"/>
        </w:rPr>
        <w:t xml:space="preserve"> Installation and maintenance of turbines.</w:t>
      </w:r>
    </w:p>
    <w:p>
      <w:pPr>
        <w:pStyle w:val="ListParagraph"/>
        <w:numPr>
          <w:ilvl w:val="1"/>
          <w:numId w:val="1"/>
        </w:numPr>
      </w:pPr>
      <w:r>
        <w:rPr>
          <w:b/>
          <w:bCs/>
          <w:i w:val="false"/>
          <w:iCs w:val="false"/>
          <w:color w:val="000000"/>
        </w:rPr>
        <w:t xml:space="preserve">ROV Pilot (Remotely Operated Vehicle):</w:t>
      </w:r>
      <w:r>
        <w:rPr>
          <w:b w:val="false"/>
          <w:bCs w:val="false"/>
          <w:i w:val="false"/>
          <w:iCs w:val="false"/>
          <w:color w:val="000000"/>
        </w:rPr>
        <w:t xml:space="preserve"> Inspecting subsea cables and foundations.</w:t>
      </w:r>
    </w:p>
    <w:p>
      <w:pPr>
        <w:pStyle w:val="ListParagraph"/>
        <w:numPr>
          <w:ilvl w:val="1"/>
          <w:numId w:val="1"/>
        </w:numPr>
      </w:pPr>
      <w:r>
        <w:rPr>
          <w:b/>
          <w:bCs/>
          <w:i w:val="false"/>
          <w:iCs w:val="false"/>
          <w:color w:val="000000"/>
        </w:rPr>
        <w:t xml:space="preserve">Marine Spatial Planner:</w:t>
      </w:r>
      <w:r>
        <w:rPr>
          <w:b w:val="false"/>
          <w:bCs w:val="false"/>
          <w:i w:val="false"/>
          <w:iCs w:val="false"/>
          <w:color w:val="000000"/>
        </w:rPr>
        <w:t xml:space="preserve"> Negotiating space between energy, fishing, and nature.</w:t>
      </w:r>
    </w:p>
    <w:p>
      <w:pPr>
        <w:pStyle w:val="Heading1"/>
      </w:pPr>
      <w:r>
        <w:rPr>
          <w:b w:val="false"/>
          <w:bCs w:val="false"/>
          <w:i w:val="false"/>
          <w:iCs w:val="false"/>
          <w:color w:val="000000"/>
        </w:rPr>
        <w:t xml:space="preserve">5. Blue Biotechnology</w:t>
      </w:r>
    </w:p>
    <w:p>
      <w:pPr>
        <w:pStyle w:val="ListParagraph"/>
        <w:numPr>
          <w:ilvl w:val="0"/>
          <w:numId w:val="1"/>
        </w:numPr>
      </w:pPr>
      <w:r>
        <w:rPr>
          <w:b/>
          <w:bCs/>
          <w:i w:val="false"/>
          <w:iCs w:val="false"/>
          <w:color w:val="000000"/>
        </w:rPr>
        <w:t xml:space="preserve">Context:</w:t>
      </w:r>
      <w:r>
        <w:rPr>
          <w:b w:val="false"/>
          <w:bCs w:val="false"/>
          <w:i w:val="false"/>
          <w:iCs w:val="false"/>
          <w:color w:val="000000"/>
        </w:rPr>
        <w:t xml:space="preserve"> Pharmaceuticals, cosmetics, and bio-materials from the sea.</w:t>
      </w:r>
    </w:p>
    <w:p>
      <w:pPr>
        <w:pStyle w:val="ListParagraph"/>
        <w:numPr>
          <w:ilvl w:val="0"/>
          <w:numId w:val="1"/>
        </w:numPr>
      </w:pPr>
      <w:r>
        <w:rPr>
          <w:b/>
          <w:bCs/>
          <w:i w:val="false"/>
          <w:iCs w:val="false"/>
          <w:color w:val="000000"/>
        </w:rPr>
        <w:t xml:space="preserve">Blue Skills Required:</w:t>
      </w:r>
    </w:p>
    <w:p>
      <w:pPr>
        <w:pStyle w:val="ListParagraph"/>
        <w:numPr>
          <w:ilvl w:val="1"/>
          <w:numId w:val="1"/>
        </w:numPr>
      </w:pPr>
      <w:r>
        <w:rPr>
          <w:b w:val="false"/>
          <w:bCs w:val="false"/>
          <w:i/>
          <w:iCs/>
          <w:color w:val="000000"/>
        </w:rPr>
        <w:t xml:space="preserve">Hard:</w:t>
      </w:r>
      <w:r>
        <w:rPr>
          <w:b w:val="false"/>
          <w:bCs w:val="false"/>
          <w:i w:val="false"/>
          <w:iCs w:val="false"/>
          <w:color w:val="000000"/>
        </w:rPr>
        <w:t xml:space="preserve"> Molecular biology, bioinformatics, fermentation technology, patent law.</w:t>
      </w:r>
    </w:p>
    <w:p>
      <w:pPr>
        <w:pStyle w:val="ListParagraph"/>
        <w:numPr>
          <w:ilvl w:val="1"/>
          <w:numId w:val="1"/>
        </w:numPr>
      </w:pPr>
      <w:r>
        <w:rPr>
          <w:b w:val="false"/>
          <w:bCs w:val="false"/>
          <w:i/>
          <w:iCs/>
          <w:color w:val="000000"/>
        </w:rPr>
        <w:t xml:space="preserve">Soft:</w:t>
      </w:r>
      <w:r>
        <w:rPr>
          <w:b w:val="false"/>
          <w:bCs w:val="false"/>
          <w:i w:val="false"/>
          <w:iCs w:val="false"/>
          <w:color w:val="000000"/>
        </w:rPr>
        <w:t xml:space="preserve"> Research ethics, cross-disciplinary collaboration.</w:t>
      </w:r>
    </w:p>
    <w:p>
      <w:pPr>
        <w:pStyle w:val="ListParagraph"/>
        <w:numPr>
          <w:ilvl w:val="0"/>
          <w:numId w:val="1"/>
        </w:numPr>
      </w:pPr>
      <w:r>
        <w:rPr>
          <w:b/>
          <w:bCs/>
          <w:i w:val="false"/>
          <w:iCs w:val="false"/>
          <w:color w:val="000000"/>
        </w:rPr>
        <w:t xml:space="preserve">Blue Careers:</w:t>
      </w:r>
    </w:p>
    <w:p>
      <w:pPr>
        <w:pStyle w:val="ListParagraph"/>
        <w:numPr>
          <w:ilvl w:val="1"/>
          <w:numId w:val="1"/>
        </w:numPr>
      </w:pPr>
      <w:r>
        <w:rPr>
          <w:b/>
          <w:bCs/>
          <w:i w:val="false"/>
          <w:iCs w:val="false"/>
          <w:color w:val="000000"/>
        </w:rPr>
        <w:t xml:space="preserve">Marine Geneticist:</w:t>
      </w:r>
      <w:r>
        <w:rPr>
          <w:b w:val="false"/>
          <w:bCs w:val="false"/>
          <w:i w:val="false"/>
          <w:iCs w:val="false"/>
          <w:color w:val="000000"/>
        </w:rPr>
        <w:t xml:space="preserve"> Mapping marine biodiversity for medical use.</w:t>
      </w:r>
    </w:p>
    <w:p>
      <w:pPr>
        <w:pStyle w:val="ListParagraph"/>
        <w:numPr>
          <w:ilvl w:val="1"/>
          <w:numId w:val="1"/>
        </w:numPr>
      </w:pPr>
      <w:r>
        <w:rPr>
          <w:b/>
          <w:bCs/>
          <w:i w:val="false"/>
          <w:iCs w:val="false"/>
          <w:color w:val="000000"/>
        </w:rPr>
        <w:t xml:space="preserve">Bio-Process Engineer:</w:t>
      </w:r>
      <w:r>
        <w:rPr>
          <w:b w:val="false"/>
          <w:bCs w:val="false"/>
          <w:i w:val="false"/>
          <w:iCs w:val="false"/>
          <w:color w:val="000000"/>
        </w:rPr>
        <w:t xml:space="preserve"> Scaling up algae production from lab to factory.</w:t>
      </w:r>
    </w:p>
    <w:p>
      <w:pPr>
        <w:pBdr>
          <w:bottom w:val="single" w:color="auto" w:sz="6" w:space="1"/>
        </w:pBdr>
        <w:spacing w:before="240" w:after="240"/>
      </w:pPr>
    </w:p>
    <w:p>
      <w:r>
        <w:rPr>
          <w:b w:val="false"/>
          <w:bCs w:val="false"/>
          <w:i w:val="false"/>
          <w:iCs w:val="false"/>
          <w:color w:val="000000"/>
        </w:rPr>
        <w:t xml:space="preserve">5. Conclusion &amp; Future Steps</w:t>
      </w:r>
      <w:r>
        <w:br/>
      </w:r>
      <w:r>
        <w:rPr>
          <w:b w:val="false"/>
          <w:bCs w:val="false"/>
          <w:i w:val="false"/>
          <w:iCs w:val="false"/>
          <w:color w:val="000000"/>
        </w:rPr>
        <w:t xml:space="preserve">The blue economy, or the ocean economy, is a term used to describe the </w:t>
      </w:r>
      <w:r>
        <w:rPr>
          <w:b/>
          <w:bCs/>
          <w:i/>
          <w:iCs/>
          <w:color w:val="000000"/>
        </w:rPr>
        <w:t xml:space="preserve">economic activities associated with the oceans and seas</w:t>
      </w:r>
      <w:r>
        <w:rPr>
          <w:b w:val="false"/>
          <w:bCs w:val="false"/>
          <w:i w:val="false"/>
          <w:iCs w:val="false"/>
          <w:color w:val="000000"/>
        </w:rPr>
        <w:t xml:space="preserve">.</w:t>
      </w:r>
    </w:p>
    <w:p>
      <w:r>
        <w:rPr>
          <w:b/>
          <w:bCs/>
          <w:i w:val="false"/>
          <w:iCs w:val="false"/>
          <w:color w:val="000000"/>
        </w:rPr>
        <w:t xml:space="preserve">Summary:</w:t>
      </w:r>
    </w:p>
    <w:p>
      <w:r>
        <w:rPr>
          <w:b w:val="false"/>
          <w:bCs w:val="false"/>
          <w:i w:val="false"/>
          <w:iCs w:val="false"/>
          <w:color w:val="000000"/>
        </w:rPr>
        <w:t xml:space="preserve">The implementation of the </w:t>
      </w:r>
      <w:r>
        <w:rPr>
          <w:b/>
          <w:bCs/>
          <w:i w:val="false"/>
          <w:iCs w:val="false"/>
          <w:color w:val="000000"/>
        </w:rPr>
        <w:t xml:space="preserve">European Ocean Pact</w:t>
      </w:r>
      <w:r>
        <w:rPr>
          <w:b w:val="false"/>
          <w:bCs w:val="false"/>
          <w:i w:val="false"/>
          <w:iCs w:val="false"/>
          <w:color w:val="000000"/>
        </w:rPr>
        <w:t xml:space="preserve"> will fail if it remains a list of industrial targets. A wind farm cannot be built without skilled technicians; a sustainable fishery cannot exist without a younger generation willing to fish.</w:t>
      </w:r>
    </w:p>
    <w:p>
      <w:r>
        <w:rPr>
          <w:b/>
          <w:bCs/>
          <w:i w:val="false"/>
          <w:iCs w:val="false"/>
          <w:color w:val="000000"/>
        </w:rPr>
        <w:t xml:space="preserve">The "Sociological Turn" Recommendation:</w:t>
      </w:r>
    </w:p>
    <w:p>
      <w:r>
        <w:rPr>
          <w:b w:val="false"/>
          <w:bCs w:val="false"/>
          <w:i w:val="false"/>
          <w:iCs w:val="false"/>
          <w:color w:val="000000"/>
        </w:rPr>
        <w:t xml:space="preserve">We must move from </w:t>
      </w:r>
      <w:r>
        <w:rPr>
          <w:b/>
          <w:bCs/>
          <w:i w:val="false"/>
          <w:iCs w:val="false"/>
          <w:color w:val="000000"/>
        </w:rPr>
        <w:t xml:space="preserve">"Blue Growth"</w:t>
      </w:r>
      <w:r>
        <w:rPr>
          <w:b w:val="false"/>
          <w:bCs w:val="false"/>
          <w:i w:val="false"/>
          <w:iCs w:val="false"/>
          <w:color w:val="000000"/>
        </w:rPr>
        <w:t xml:space="preserve"> to </w:t>
      </w:r>
      <w:r>
        <w:rPr>
          <w:b/>
          <w:bCs/>
          <w:i w:val="false"/>
          <w:iCs w:val="false"/>
          <w:color w:val="000000"/>
        </w:rPr>
        <w:t xml:space="preserve">"Blue Society."</w:t>
      </w:r>
      <w:r>
        <w:rPr>
          <w:b w:val="false"/>
          <w:bCs w:val="false"/>
          <w:i w:val="false"/>
          <w:iCs w:val="false"/>
          <w:color w:val="000000"/>
        </w:rPr>
        <w:t xml:space="preserve"> This requires:</w:t>
      </w:r>
    </w:p>
    <w:p>
      <w:pPr>
        <w:pStyle w:val="ListParagraph"/>
        <w:numPr>
          <w:ilvl w:val="0"/>
          <w:numId w:val="3"/>
        </w:numPr>
      </w:pPr>
      <w:r>
        <w:rPr>
          <w:b/>
          <w:bCs/>
          <w:i w:val="false"/>
          <w:iCs w:val="false"/>
          <w:color w:val="000000"/>
        </w:rPr>
        <w:t xml:space="preserve">Re-valuing Maritime Culture:</w:t>
      </w:r>
      <w:r>
        <w:rPr>
          <w:b w:val="false"/>
          <w:bCs w:val="false"/>
          <w:i w:val="false"/>
          <w:iCs w:val="false"/>
          <w:color w:val="000000"/>
        </w:rPr>
        <w:t xml:space="preserve"> Using </w:t>
      </w:r>
      <w:r>
        <w:rPr>
          <w:b w:val="false"/>
          <w:bCs w:val="false"/>
          <w:i/>
          <w:iCs/>
          <w:color w:val="000000"/>
        </w:rPr>
        <w:t xml:space="preserve">maritime upbringing</w:t>
      </w:r>
      <w:r>
        <w:rPr>
          <w:b w:val="false"/>
          <w:bCs w:val="false"/>
          <w:i w:val="false"/>
          <w:iCs w:val="false"/>
          <w:color w:val="000000"/>
        </w:rPr>
        <w:t xml:space="preserve">, </w:t>
      </w:r>
      <w:r>
        <w:rPr>
          <w:b w:val="false"/>
          <w:bCs w:val="false"/>
          <w:i/>
          <w:iCs/>
          <w:color w:val="000000"/>
        </w:rPr>
        <w:t xml:space="preserve">hydro-social assemblage concept, water bodies, etc.)</w:t>
      </w:r>
      <w:r>
        <w:rPr>
          <w:b w:val="false"/>
          <w:bCs w:val="false"/>
          <w:i w:val="false"/>
          <w:iCs w:val="false"/>
          <w:color w:val="000000"/>
        </w:rPr>
        <w:t xml:space="preserve"> strategies to make maritime and coastal communities in cities and  proud of their working waterfronts again.</w:t>
      </w:r>
    </w:p>
    <w:p>
      <w:pPr>
        <w:pStyle w:val="ListParagraph"/>
        <w:numPr>
          <w:ilvl w:val="0"/>
          <w:numId w:val="3"/>
        </w:numPr>
      </w:pPr>
      <w:r>
        <w:rPr>
          <w:b/>
          <w:bCs/>
          <w:i w:val="false"/>
          <w:iCs w:val="false"/>
          <w:color w:val="000000"/>
        </w:rPr>
        <w:t xml:space="preserve">Investing in "Blue Skills":</w:t>
      </w:r>
      <w:r>
        <w:rPr>
          <w:b w:val="false"/>
          <w:bCs w:val="false"/>
          <w:i w:val="false"/>
          <w:iCs w:val="false"/>
          <w:color w:val="000000"/>
        </w:rPr>
        <w:t xml:space="preserve"> Not just engineering, but "Ocean Literacy" for the general public to secure the Social License to Operate.</w:t>
      </w:r>
    </w:p>
    <w:p>
      <w:pPr>
        <w:pStyle w:val="ListParagraph"/>
        <w:numPr>
          <w:ilvl w:val="0"/>
          <w:numId w:val="3"/>
        </w:numPr>
      </w:pPr>
      <w:r>
        <w:rPr>
          <w:b/>
          <w:bCs/>
          <w:i w:val="false"/>
          <w:iCs w:val="false"/>
          <w:color w:val="000000"/>
        </w:rPr>
        <w:t xml:space="preserve">Applying Janiszewski's Lens:</w:t>
      </w:r>
      <w:r>
        <w:rPr>
          <w:b w:val="false"/>
          <w:bCs w:val="false"/>
          <w:i w:val="false"/>
          <w:iCs w:val="false"/>
          <w:color w:val="000000"/>
        </w:rPr>
        <w:t xml:space="preserve"> Viewing the ocean not as a resource mine, but as a strong influencer (passive but still effective), not only in coastal or seascape </w:t>
      </w:r>
      <w:r>
        <w:rPr>
          <w:b w:val="false"/>
          <w:bCs w:val="false"/>
          <w:i/>
          <w:iCs/>
          <w:color w:val="000000"/>
        </w:rPr>
        <w:t xml:space="preserve">space</w:t>
      </w:r>
      <w:r>
        <w:rPr>
          <w:b w:val="false"/>
          <w:bCs w:val="false"/>
          <w:i w:val="false"/>
          <w:iCs w:val="false"/>
          <w:color w:val="000000"/>
        </w:rPr>
        <w:t xml:space="preserve"> where human culture and marine nature interact (“water bordies”; "wet ontologies"; “blue economy”; resilience, climate change etc.) but most of all cities and inland areas less, more, rural areas with the difference that ‘cultivating the fields’ means harvesting aquatic vegetation and fishing, which, of course, does not exhaust the subject – but this article is an attempt to gather and summarise the information in a scientifically accessible way so that it can be used to accelerate sustainable blue growth.</w:t>
      </w:r>
    </w:p>
    <w:p>
      <w:r>
        <w:rPr>
          <w:b w:val="false"/>
          <w:bCs w:val="false"/>
          <w:i w:val="false"/>
          <w:iCs w:val="false"/>
          <w:color w:val="000000"/>
        </w:rPr>
        <w:t xml:space="preserve">So this is the sphere of human performance (that is why it is not mariniation but maritimisation) within their social systems, but like any aquatic creature, humans must take into account the fact that their agency does not remain indifferent to themselves either. </w:t>
      </w:r>
    </w:p>
    <w:p>
      <w:pPr>
        <w:pBdr>
          <w:bottom w:val="single" w:color="auto" w:sz="6" w:space="1"/>
        </w:pBdr>
        <w:spacing w:before="240" w:after="240"/>
      </w:pPr>
    </w:p>
    <w:p>
      <w:pPr>
        <w:pStyle w:val="Heading3"/>
      </w:pPr>
      <w:r>
        <w:rPr>
          <w:b w:val="false"/>
          <w:bCs w:val="false"/>
          <w:i w:val="false"/>
          <w:iCs w:val="false"/>
          <w:color w:val="000000"/>
        </w:rPr>
        <w:t xml:space="preserve">Research Gaps and Biases in Sustainable Blue Economy Discourse</w:t>
      </w:r>
    </w:p>
    <w:p/>
    <w:p>
      <w:pPr>
        <w:pStyle w:val="Heading3"/>
      </w:pPr>
      <w:r>
        <w:rPr>
          <w:b w:val="false"/>
          <w:bCs w:val="false"/>
          <w:i w:val="false"/>
          <w:iCs w:val="false"/>
          <w:color w:val="000000"/>
        </w:rPr>
        <w:t xml:space="preserve">Defining Blue Justice and Challenging Factors</w:t>
      </w:r>
    </w:p>
    <w:p/>
    <w:p>
      <w:pPr>
        <w:pStyle w:val="Heading3"/>
      </w:pPr>
      <w:r>
        <w:rPr>
          <w:b w:val="false"/>
          <w:bCs w:val="false"/>
          <w:i w:val="false"/>
          <w:iCs w:val="false"/>
          <w:color w:val="000000"/>
        </w:rPr>
        <w:t xml:space="preserve">Overview of Marine and Maritime Social Sciences</w:t>
      </w:r>
    </w:p>
    <w:p/>
    <w:p>
      <w:pPr>
        <w:pStyle w:val="Heading3"/>
      </w:pPr>
      <w:r>
        <w:rPr>
          <w:b w:val="false"/>
          <w:bCs w:val="false"/>
          <w:i w:val="false"/>
          <w:iCs w:val="false"/>
          <w:color w:val="000000"/>
        </w:rPr>
        <w:t xml:space="preserve">Purpose and Structure of the Literature Review</w:t>
      </w:r>
    </w:p>
    <w:p/>
    <w:p>
      <w:pPr>
        <w:pStyle w:val="Heading2"/>
      </w:pPr>
      <w:r>
        <w:rPr>
          <w:b w:val="false"/>
          <w:bCs w:val="false"/>
          <w:i w:val="false"/>
          <w:iCs w:val="false"/>
          <w:color w:val="000000"/>
        </w:rPr>
        <w:t xml:space="preserve">Methodology for Literature Review</w:t>
      </w:r>
    </w:p>
    <w:p/>
    <w:p>
      <w:pPr>
        <w:pStyle w:val="Heading3"/>
      </w:pPr>
      <w:r>
        <w:rPr>
          <w:b w:val="false"/>
          <w:bCs w:val="false"/>
          <w:i w:val="false"/>
          <w:iCs w:val="false"/>
          <w:color w:val="000000"/>
        </w:rPr>
        <w:t xml:space="preserve">Search Strategy and Data Collection</w:t>
      </w:r>
    </w:p>
    <w:p/>
    <w:p>
      <w:pPr>
        <w:pStyle w:val="Heading3"/>
      </w:pPr>
      <w:r>
        <w:rPr>
          <w:b w:val="false"/>
          <w:bCs w:val="false"/>
          <w:i w:val="false"/>
          <w:iCs w:val="false"/>
          <w:color w:val="000000"/>
        </w:rPr>
        <w:t xml:space="preserve">Inclusion and Exclusion Criteria</w:t>
      </w:r>
    </w:p>
    <w:p/>
    <w:p>
      <w:pPr>
        <w:pStyle w:val="Heading3"/>
      </w:pPr>
      <w:r>
        <w:rPr>
          <w:b w:val="false"/>
          <w:bCs w:val="false"/>
          <w:i w:val="false"/>
          <w:iCs w:val="false"/>
          <w:color w:val="000000"/>
        </w:rPr>
        <w:t xml:space="preserve">Theoretical Framework for Analysis</w:t>
      </w:r>
    </w:p>
    <w:p/>
    <w:p>
      <w:pPr>
        <w:pStyle w:val="Heading3"/>
      </w:pPr>
      <w:r>
        <w:rPr>
          <w:b w:val="false"/>
          <w:bCs w:val="false"/>
          <w:i w:val="false"/>
          <w:iCs w:val="false"/>
          <w:color w:val="000000"/>
        </w:rPr>
        <w:t xml:space="preserve">Categorization of Scholarly Literature</w:t>
      </w:r>
    </w:p>
    <w:p/>
    <w:p>
      <w:pPr>
        <w:pStyle w:val="Heading2"/>
      </w:pPr>
      <w:r>
        <w:rPr>
          <w:b w:val="false"/>
          <w:bCs w:val="false"/>
          <w:i w:val="false"/>
          <w:iCs w:val="false"/>
          <w:color w:val="000000"/>
        </w:rPr>
        <w:t xml:space="preserve">Conceptualizing Marine and Maritime Sociology</w:t>
      </w:r>
    </w:p>
    <w:p/>
    <w:p>
      <w:pPr>
        <w:pStyle w:val="Heading3"/>
      </w:pPr>
      <w:r>
        <w:rPr>
          <w:b w:val="false"/>
          <w:bCs w:val="false"/>
          <w:i w:val="false"/>
          <w:iCs w:val="false"/>
          <w:color w:val="000000"/>
        </w:rPr>
        <w:t xml:space="preserve">Historical Development of Maritime Sociology</w:t>
      </w:r>
    </w:p>
    <w:p/>
    <w:p>
      <w:pPr>
        <w:pStyle w:val="Heading3"/>
      </w:pPr>
      <w:r>
        <w:rPr>
          <w:b w:val="false"/>
          <w:bCs w:val="false"/>
          <w:i w:val="false"/>
          <w:iCs w:val="false"/>
          <w:color w:val="000000"/>
        </w:rPr>
        <w:t xml:space="preserve">Key Themes in Marine Social Sciences</w:t>
      </w:r>
    </w:p>
    <w:p/>
    <w:p>
      <w:pPr>
        <w:pStyle w:val="Heading3"/>
      </w:pPr>
      <w:r>
        <w:rPr>
          <w:b w:val="false"/>
          <w:bCs w:val="false"/>
          <w:i w:val="false"/>
          <w:iCs w:val="false"/>
          <w:color w:val="000000"/>
        </w:rPr>
        <w:t xml:space="preserve">Coastal Sociology and its Contributions</w:t>
      </w:r>
    </w:p>
    <w:p/>
    <w:p>
      <w:pPr>
        <w:pStyle w:val="Heading3"/>
      </w:pPr>
      <w:r>
        <w:rPr>
          <w:b w:val="false"/>
          <w:bCs w:val="false"/>
          <w:i w:val="false"/>
          <w:iCs w:val="false"/>
          <w:color w:val="000000"/>
        </w:rPr>
        <w:t xml:space="preserve">The Sociology of Oceans and Blue Sociology Perspectives</w:t>
      </w:r>
    </w:p>
    <w:p/>
    <w:p>
      <w:pPr>
        <w:pStyle w:val="Heading3"/>
      </w:pPr>
      <w:r>
        <w:rPr>
          <w:b w:val="false"/>
          <w:bCs w:val="false"/>
          <w:i w:val="false"/>
          <w:iCs w:val="false"/>
          <w:color w:val="000000"/>
        </w:rPr>
        <w:t xml:space="preserve">Interdisciplinary Connections and Methodological Approaches</w:t>
      </w:r>
    </w:p>
    <w:p/>
    <w:p>
      <w:pPr>
        <w:pStyle w:val="Heading2"/>
      </w:pPr>
      <w:r>
        <w:rPr>
          <w:b w:val="false"/>
          <w:bCs w:val="false"/>
          <w:i w:val="false"/>
          <w:iCs w:val="false"/>
          <w:color w:val="000000"/>
        </w:rPr>
        <w:t xml:space="preserve">Identification of Research Gaps in the Sustainable Blue Economy</w:t>
      </w:r>
    </w:p>
    <w:p/>
    <w:p>
      <w:pPr>
        <w:pStyle w:val="Heading3"/>
      </w:pPr>
      <w:r>
        <w:rPr>
          <w:b w:val="false"/>
          <w:bCs w:val="false"/>
          <w:i w:val="false"/>
          <w:iCs w:val="false"/>
          <w:color w:val="000000"/>
        </w:rPr>
        <w:t xml:space="preserve">Social Dimensions of Marine Resource Management</w:t>
      </w:r>
    </w:p>
    <w:p/>
    <w:p>
      <w:pPr>
        <w:pStyle w:val="Heading3"/>
      </w:pPr>
      <w:r>
        <w:rPr>
          <w:b w:val="false"/>
          <w:bCs w:val="false"/>
          <w:i w:val="false"/>
          <w:iCs w:val="false"/>
          <w:color w:val="000000"/>
        </w:rPr>
        <w:t xml:space="preserve">Equity and Justice in Blue Economy Policies</w:t>
      </w:r>
    </w:p>
    <w:p/>
    <w:p>
      <w:pPr>
        <w:pStyle w:val="Heading3"/>
      </w:pPr>
      <w:r>
        <w:rPr>
          <w:b w:val="false"/>
          <w:bCs w:val="false"/>
          <w:i w:val="false"/>
          <w:iCs w:val="false"/>
          <w:color w:val="000000"/>
        </w:rPr>
        <w:t xml:space="preserve">Community Resilience and Coastal Vulnerability</w:t>
      </w:r>
    </w:p>
    <w:p/>
    <w:p>
      <w:pPr>
        <w:pStyle w:val="Heading3"/>
      </w:pPr>
      <w:r>
        <w:rPr>
          <w:b w:val="false"/>
          <w:bCs w:val="false"/>
          <w:i w:val="false"/>
          <w:iCs w:val="false"/>
          <w:color w:val="000000"/>
        </w:rPr>
        <w:t xml:space="preserve">Cultural Values and Perceptions of the Marine Environment</w:t>
      </w:r>
    </w:p>
    <w:p/>
    <w:p>
      <w:pPr>
        <w:pStyle w:val="Heading3"/>
      </w:pPr>
      <w:r>
        <w:rPr>
          <w:b w:val="false"/>
          <w:bCs w:val="false"/>
          <w:i w:val="false"/>
          <w:iCs w:val="false"/>
          <w:color w:val="000000"/>
        </w:rPr>
        <w:t xml:space="preserve">Governance Challenges and Stakeholder Engagement</w:t>
      </w:r>
    </w:p>
    <w:p/>
    <w:p>
      <w:pPr>
        <w:pStyle w:val="Heading2"/>
      </w:pPr>
      <w:r>
        <w:rPr>
          <w:b w:val="false"/>
          <w:bCs w:val="false"/>
          <w:i w:val="false"/>
          <w:iCs w:val="false"/>
          <w:color w:val="000000"/>
        </w:rPr>
        <w:t xml:space="preserve">Analysis of Biases in Blue Growth Narratives</w:t>
      </w:r>
    </w:p>
    <w:p/>
    <w:p>
      <w:pPr>
        <w:pStyle w:val="Heading3"/>
      </w:pPr>
      <w:r>
        <w:rPr>
          <w:b w:val="false"/>
          <w:bCs w:val="false"/>
          <w:i w:val="false"/>
          <w:iCs w:val="false"/>
          <w:color w:val="000000"/>
        </w:rPr>
        <w:t xml:space="preserve">Economic Prioritization Versus Social Well-being</w:t>
      </w:r>
    </w:p>
    <w:p/>
    <w:p>
      <w:pPr>
        <w:pStyle w:val="Heading3"/>
      </w:pPr>
      <w:r>
        <w:rPr>
          <w:b w:val="false"/>
          <w:bCs w:val="false"/>
          <w:i w:val="false"/>
          <w:iCs w:val="false"/>
          <w:color w:val="000000"/>
        </w:rPr>
        <w:t xml:space="preserve">Technological Solutionism and Its Social Implications</w:t>
      </w:r>
    </w:p>
    <w:p/>
    <w:p>
      <w:pPr>
        <w:pStyle w:val="Heading3"/>
      </w:pPr>
      <w:r>
        <w:rPr>
          <w:b w:val="false"/>
          <w:bCs w:val="false"/>
          <w:i w:val="false"/>
          <w:iCs w:val="false"/>
          <w:color w:val="000000"/>
        </w:rPr>
        <w:t xml:space="preserve">Geographical and Cultural Biases in Research</w:t>
      </w:r>
    </w:p>
    <w:p/>
    <w:p>
      <w:pPr>
        <w:pStyle w:val="Heading3"/>
      </w:pPr>
      <w:r>
        <w:rPr>
          <w:b w:val="false"/>
          <w:bCs w:val="false"/>
          <w:i w:val="false"/>
          <w:iCs w:val="false"/>
          <w:color w:val="000000"/>
        </w:rPr>
        <w:t xml:space="preserve">Representation of Marginalized Communities</w:t>
      </w:r>
    </w:p>
    <w:p/>
    <w:p>
      <w:pPr>
        <w:pStyle w:val="Heading2"/>
      </w:pPr>
      <w:r>
        <w:rPr>
          <w:b w:val="false"/>
          <w:bCs w:val="false"/>
          <w:i w:val="false"/>
          <w:iCs w:val="false"/>
          <w:color w:val="000000"/>
        </w:rPr>
        <w:t xml:space="preserve">Opportunities for Blue Justice Through Social Sciences</w:t>
      </w:r>
    </w:p>
    <w:p/>
    <w:p>
      <w:pPr>
        <w:pStyle w:val="Heading3"/>
      </w:pPr>
      <w:r>
        <w:rPr>
          <w:b w:val="false"/>
          <w:bCs w:val="false"/>
          <w:i w:val="false"/>
          <w:iCs w:val="false"/>
          <w:color w:val="000000"/>
        </w:rPr>
        <w:t xml:space="preserve">Empowering Coastal Communities</w:t>
      </w:r>
    </w:p>
    <w:p/>
    <w:p>
      <w:pPr>
        <w:pStyle w:val="Heading3"/>
      </w:pPr>
      <w:r>
        <w:rPr>
          <w:b w:val="false"/>
          <w:bCs w:val="false"/>
          <w:i w:val="false"/>
          <w:iCs w:val="false"/>
          <w:color w:val="000000"/>
        </w:rPr>
        <w:t xml:space="preserve">Promoting Equitable Access to Marine Resources</w:t>
      </w:r>
    </w:p>
    <w:p/>
    <w:p>
      <w:pPr>
        <w:pStyle w:val="Heading3"/>
      </w:pPr>
      <w:r>
        <w:rPr>
          <w:b w:val="false"/>
          <w:bCs w:val="false"/>
          <w:i w:val="false"/>
          <w:iCs w:val="false"/>
          <w:color w:val="000000"/>
        </w:rPr>
        <w:t xml:space="preserve">Addressing Environmental Racism and Injustice</w:t>
      </w:r>
    </w:p>
    <w:p/>
    <w:p>
      <w:pPr>
        <w:pStyle w:val="Heading3"/>
      </w:pPr>
      <w:r>
        <w:rPr>
          <w:b w:val="false"/>
          <w:bCs w:val="false"/>
          <w:i w:val="false"/>
          <w:iCs w:val="false"/>
          <w:color w:val="000000"/>
        </w:rPr>
        <w:t xml:space="preserve">Integrating Local Knowledge and Indigenous Perspectives</w:t>
      </w:r>
    </w:p>
    <w:p/>
    <w:p>
      <w:pPr>
        <w:pStyle w:val="Heading3"/>
      </w:pPr>
      <w:r>
        <w:rPr>
          <w:b w:val="false"/>
          <w:bCs w:val="false"/>
          <w:i w:val="false"/>
          <w:iCs w:val="false"/>
          <w:color w:val="000000"/>
        </w:rPr>
        <w:t xml:space="preserve">Policy Recommendations for Socially Just Blue Economies</w:t>
      </w:r>
    </w:p>
    <w:p/>
    <w:p>
      <w:pPr>
        <w:pStyle w:val="Heading2"/>
      </w:pPr>
      <w:r>
        <w:rPr>
          <w:b w:val="false"/>
          <w:bCs w:val="false"/>
          <w:i w:val="false"/>
          <w:iCs w:val="false"/>
          <w:color w:val="000000"/>
        </w:rPr>
        <w:t xml:space="preserve">Challenging Factors in Sustainable Blue Economy Research</w:t>
      </w:r>
    </w:p>
    <w:p/>
    <w:p>
      <w:pPr>
        <w:pStyle w:val="Heading3"/>
      </w:pPr>
      <w:r>
        <w:rPr>
          <w:b w:val="false"/>
          <w:bCs w:val="false"/>
          <w:i w:val="false"/>
          <w:iCs w:val="false"/>
          <w:color w:val="000000"/>
        </w:rPr>
        <w:t xml:space="preserve">Data Limitations and Methodological Hurdles</w:t>
      </w:r>
    </w:p>
    <w:p/>
    <w:p>
      <w:pPr>
        <w:pStyle w:val="Heading3"/>
      </w:pPr>
      <w:r>
        <w:rPr>
          <w:b w:val="false"/>
          <w:bCs w:val="false"/>
          <w:i w:val="false"/>
          <w:iCs w:val="false"/>
          <w:color w:val="000000"/>
        </w:rPr>
        <w:t xml:space="preserve">Interdisciplinary Integration Challenges</w:t>
      </w:r>
    </w:p>
    <w:p/>
    <w:p>
      <w:pPr>
        <w:pStyle w:val="Heading3"/>
      </w:pPr>
      <w:r>
        <w:rPr>
          <w:b w:val="false"/>
          <w:bCs w:val="false"/>
          <w:i w:val="false"/>
          <w:iCs w:val="false"/>
          <w:color w:val="000000"/>
        </w:rPr>
        <w:t xml:space="preserve">Funding and Research Priorities</w:t>
      </w:r>
    </w:p>
    <w:p/>
    <w:p>
      <w:pPr>
        <w:pStyle w:val="Heading3"/>
      </w:pPr>
      <w:r>
        <w:rPr>
          <w:b w:val="false"/>
          <w:bCs w:val="false"/>
          <w:i w:val="false"/>
          <w:iCs w:val="false"/>
          <w:color w:val="000000"/>
        </w:rPr>
        <w:t xml:space="preserve">Policy Implementation Gaps</w:t>
      </w:r>
    </w:p>
    <w:p/>
    <w:p>
      <w:pPr>
        <w:pStyle w:val="Heading3"/>
      </w:pPr>
      <w:r>
        <w:rPr>
          <w:b w:val="false"/>
          <w:bCs w:val="false"/>
          <w:i w:val="false"/>
          <w:iCs w:val="false"/>
          <w:color w:val="000000"/>
        </w:rPr>
        <w:t xml:space="preserve">Dynamic Nature of Marine Social-Ecological Systems</w:t>
      </w:r>
    </w:p>
    <w:p/>
    <w:p>
      <w:pPr>
        <w:pStyle w:val="Heading2"/>
      </w:pPr>
      <w:r>
        <w:rPr>
          <w:b w:val="false"/>
          <w:bCs w:val="false"/>
          <w:i w:val="false"/>
          <w:iCs w:val="false"/>
          <w:color w:val="000000"/>
        </w:rPr>
        <w:t xml:space="preserve">Conclusion</w:t>
      </w:r>
    </w:p>
    <w:p/>
    <w:p>
      <w:pPr>
        <w:pStyle w:val="Heading3"/>
      </w:pPr>
      <w:r>
        <w:rPr>
          <w:b w:val="false"/>
          <w:bCs w:val="false"/>
          <w:i w:val="false"/>
          <w:iCs w:val="false"/>
          <w:color w:val="000000"/>
        </w:rPr>
        <w:t xml:space="preserve">Summary of Key Findings</w:t>
      </w:r>
    </w:p>
    <w:p/>
    <w:p>
      <w:pPr>
        <w:pStyle w:val="Heading3"/>
      </w:pPr>
      <w:r>
        <w:rPr>
          <w:b w:val="false"/>
          <w:bCs w:val="false"/>
          <w:i w:val="false"/>
          <w:iCs w:val="false"/>
          <w:color w:val="000000"/>
        </w:rPr>
        <w:t xml:space="preserve">Implications for Future Research in Marine Social Sciences</w:t>
      </w:r>
    </w:p>
    <w:p/>
    <w:p>
      <w:pPr>
        <w:pStyle w:val="Heading3"/>
      </w:pPr>
      <w:r>
        <w:rPr>
          <w:b w:val="false"/>
          <w:bCs w:val="false"/>
          <w:i w:val="false"/>
          <w:iCs w:val="false"/>
          <w:color w:val="000000"/>
        </w:rPr>
        <w:t xml:space="preserve">Recommendations for Policy and Practice</w:t>
      </w:r>
    </w:p>
    <w:p/>
    <w:p>
      <w:pPr>
        <w:pStyle w:val="Heading3"/>
      </w:pPr>
      <w:r>
        <w:rPr>
          <w:b w:val="false"/>
          <w:bCs w:val="false"/>
          <w:i w:val="false"/>
          <w:iCs w:val="false"/>
          <w:color w:val="000000"/>
        </w:rPr>
        <w:t xml:space="preserve">Call for a More Integrated and Socially Conscious Blue Economy</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EnclosedFullstop"/>
      <w:lvlText w:val="%1"/>
      <w:lvlJc w:val="start"/>
      <w:pPr>
        <w:ind w:left="720" w:hanging="360"/>
      </w:pPr>
    </w:lvl>
    <w:lvl w:ilvl="1" w15:tentative="1">
      <w:start w:val="1"/>
      <w:numFmt w:val="decimalEnclosedFullstop"/>
      <w:lvlText w:val="%2"/>
      <w:lvlJc w:val="start"/>
      <w:pPr>
        <w:ind w:left="1440" w:hanging="360"/>
      </w:pPr>
    </w:lvl>
    <w:lvl w:ilvl="2" w15:tentative="1">
      <w:start w:val="1"/>
      <w:numFmt w:val="decimalEnclosedFullstop"/>
      <w:lvlText w:val="%3"/>
      <w:lvlJc w:val="start"/>
      <w:pPr>
        <w:ind w:left="2160" w:hanging="360"/>
      </w:pPr>
    </w:lvl>
    <w:lvl w:ilvl="3" w15:tentative="1">
      <w:start w:val="1"/>
      <w:numFmt w:val="decimalEnclosedFullstop"/>
      <w:lvlText w:val="%4"/>
      <w:lvlJc w:val="start"/>
      <w:pPr>
        <w:ind w:left="2880" w:hanging="360"/>
      </w:pPr>
    </w:lvl>
    <w:lvl w:ilvl="4" w15:tentative="1">
      <w:start w:val="1"/>
      <w:numFmt w:val="decimalEnclosedFullstop"/>
      <w:lvlText w:val="%5"/>
      <w:lvlJc w:val="start"/>
      <w:pPr>
        <w:ind w:left="3600" w:hanging="360"/>
      </w:pPr>
    </w:lvl>
    <w:lvl w:ilvl="5" w15:tentative="1">
      <w:start w:val="1"/>
      <w:numFmt w:val="decimalEnclosedFullstop"/>
      <w:lvlText w:val="%6"/>
      <w:lvlJc w:val="start"/>
      <w:pPr>
        <w:ind w:left="4320" w:hanging="360"/>
      </w:pPr>
    </w:lvl>
    <w:lvl w:ilvl="6" w15:tentative="1">
      <w:start w:val="1"/>
      <w:numFmt w:val="decimalEnclosedFullstop"/>
      <w:lvlText w:val="%7"/>
      <w:lvlJc w:val="start"/>
      <w:pPr>
        <w:ind w:left="5040" w:hanging="360"/>
      </w:pPr>
    </w:lvl>
    <w:lvl w:ilvl="7" w15:tentative="1">
      <w:start w:val="1"/>
      <w:numFmt w:val="decimalEnclosedFullstop"/>
      <w:lvlText w:val="%8"/>
      <w:lvlJc w:val="start"/>
      <w:pPr>
        <w:ind w:left="5760" w:hanging="360"/>
      </w:pPr>
    </w:lvl>
    <w:lvl w:ilvl="8" w15:tentative="1">
      <w:start w:val="1"/>
      <w:numFmt w:val="decimalEnclosedFullstop"/>
      <w:lvlText w:val="%9"/>
      <w:lvlJc w:val="start"/>
      <w:pPr>
        <w:ind w:left="6480" w:hanging="360"/>
      </w:pPr>
    </w:lvl>
  </w:abstractNum>
  <w:abstractNum w:abstractNumId="3" w15:restartNumberingAfterBreak="0">
    <w:multiLevelType w:val="hybridMultilevel"/>
    <w:lvl w:ilvl="0" w15:tentative="1">
      <w:start w:val="1"/>
      <w:numFmt w:val="bullet"/>
      <w:lvlJc w:val="start"/>
      <w:pPr>
        <w:ind w:left="720" w:hanging="360"/>
      </w:pPr>
    </w:lvl>
    <w:lvl w:ilvl="1" w15:tentative="1">
      <w:start w:val="1"/>
      <w:numFmt w:val="bullet"/>
      <w:lvlJc w:val="start"/>
      <w:pPr>
        <w:ind w:left="1440" w:hanging="360"/>
      </w:pPr>
    </w:lvl>
    <w:lvl w:ilvl="2" w15:tentative="1">
      <w:start w:val="1"/>
      <w:numFmt w:val="bullet"/>
      <w:lvlJc w:val="start"/>
      <w:pPr>
        <w:ind w:left="2160" w:hanging="360"/>
      </w:pPr>
    </w:lvl>
    <w:lvl w:ilvl="3" w15:tentative="1">
      <w:start w:val="1"/>
      <w:numFmt w:val="bullet"/>
      <w:lvlJc w:val="start"/>
      <w:pPr>
        <w:ind w:left="2880" w:hanging="360"/>
      </w:pPr>
    </w:lvl>
    <w:lvl w:ilvl="4" w15:tentative="1">
      <w:start w:val="1"/>
      <w:numFmt w:val="bullet"/>
      <w:lvlJc w:val="start"/>
      <w:pPr>
        <w:ind w:left="3600" w:hanging="360"/>
      </w:pPr>
    </w:lvl>
    <w:lvl w:ilvl="5" w15:tentative="1">
      <w:start w:val="1"/>
      <w:numFmt w:val="bullet"/>
      <w:lvlJc w:val="start"/>
      <w:pPr>
        <w:ind w:left="4320" w:hanging="360"/>
      </w:pPr>
    </w:lvl>
    <w:lvl w:ilvl="6" w15:tentative="1">
      <w:start w:val="1"/>
      <w:numFmt w:val="bullet"/>
      <w:lvlJc w:val="start"/>
      <w:pPr>
        <w:ind w:left="5040" w:hanging="360"/>
      </w:pPr>
    </w:lvl>
    <w:lvl w:ilvl="7" w15:tentative="1">
      <w:start w:val="1"/>
      <w:numFmt w:val="bullet"/>
      <w:lvlJc w:val="start"/>
      <w:pPr>
        <w:ind w:left="5760" w:hanging="360"/>
      </w:pPr>
    </w:lvl>
    <w:lvl w:ilvl="8" w15:tentative="1">
      <w:start w:val="1"/>
      <w:numFmt w:val="bullet"/>
      <w:lvlJc w:val="start"/>
      <w:pPr>
        <w:ind w:left="6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pPr>
        <w:spacing w:before="144" w:after="7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JenniRefHeader">
    <w:name w:val="JenniRefHeader"/>
    <w:basedOn w:val="Heading2"/>
    <w:next w:val="Normal"/>
    <w:qFormat/>
    <w:rPr>
      <w:color w:val="000000"/>
    </w:rPr>
  </w:style>
  <w:style w:type="paragraph" w:styleId="JenniRefBody">
    <w:name w:val="JenniRefBody"/>
    <w:basedOn w:val="Normal"/>
    <w:next w:val="Normal"/>
    <w:qFormat/>
    <w:rPr>
      <w:color w:val="00000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Research Gaps in the Sustainable Blue Economy through Oceanic and Maritime Social Sciences: A Literature Review</dc:title>
  <dc:creator>Robert Bartłomiejski</dc:creator>
  <cp:lastModifiedBy>Un-named</cp:lastModifiedBy>
  <cp:revision>1</cp:revision>
  <dcterms:created xsi:type="dcterms:W3CDTF">2026-02-12T20:06:18.991Z</dcterms:created>
  <dcterms:modified xsi:type="dcterms:W3CDTF">2026-02-12T20:06:18.991Z</dcterms:modified>
</cp:coreProperties>
</file>

<file path=docProps/custom.xml><?xml version="1.0" encoding="utf-8"?>
<Properties xmlns="http://schemas.openxmlformats.org/officeDocument/2006/custom-properties" xmlns:vt="http://schemas.openxmlformats.org/officeDocument/2006/docPropsVTypes"/>
</file>