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3A9A" w14:textId="77777777" w:rsidR="00383BF9" w:rsidRPr="00383BF9" w:rsidRDefault="00383BF9" w:rsidP="00383BF9">
      <w:pPr>
        <w:rPr>
          <w:rFonts w:cs="Arial"/>
          <w:i/>
          <w:iCs/>
          <w:sz w:val="22"/>
          <w:szCs w:val="20"/>
          <w:u w:val="single"/>
          <w:lang w:eastAsia="en-GB"/>
        </w:rPr>
      </w:pPr>
      <w:r w:rsidRPr="00383BF9">
        <w:rPr>
          <w:rFonts w:cs="Arial"/>
          <w:b/>
          <w:bCs/>
          <w:i/>
          <w:iCs/>
          <w:sz w:val="22"/>
          <w:szCs w:val="20"/>
          <w:u w:val="single"/>
          <w:lang w:eastAsia="en-GB"/>
        </w:rPr>
        <w:t>Thematic Map Tasks</w:t>
      </w:r>
    </w:p>
    <w:p w14:paraId="0E40D681" w14:textId="455A0D70" w:rsidR="00383BF9" w:rsidRDefault="00383BF9" w:rsidP="00383BF9">
      <w:pPr>
        <w:spacing w:line="276" w:lineRule="auto"/>
        <w:rPr>
          <w:rFonts w:cs="Arial"/>
          <w:b/>
          <w:i/>
          <w:iCs/>
          <w:sz w:val="20"/>
          <w:szCs w:val="20"/>
          <w:lang w:eastAsia="en-GB"/>
        </w:rPr>
      </w:pPr>
      <w:r w:rsidRPr="00383BF9">
        <w:rPr>
          <w:rFonts w:cs="Arial"/>
          <w:b/>
          <w:i/>
          <w:iCs/>
          <w:sz w:val="20"/>
          <w:szCs w:val="20"/>
          <w:lang w:eastAsia="en-GB"/>
        </w:rPr>
        <w:t>Create thematic maps to help convey the potential impacts of climate change on landscape character types using a bespoke LANDMAP classification and targeted datasets.</w:t>
      </w:r>
    </w:p>
    <w:p w14:paraId="2AC26BCA" w14:textId="7FADDFA6" w:rsidR="0021409B" w:rsidRDefault="0021409B" w:rsidP="00383BF9">
      <w:pPr>
        <w:spacing w:line="276" w:lineRule="auto"/>
        <w:rPr>
          <w:rFonts w:cs="Arial"/>
          <w:b/>
          <w:i/>
          <w:iCs/>
          <w:sz w:val="20"/>
          <w:szCs w:val="20"/>
          <w:lang w:eastAsia="en-GB"/>
        </w:rPr>
      </w:pPr>
    </w:p>
    <w:p w14:paraId="3F7E2A5A" w14:textId="4596718D" w:rsidR="0021409B" w:rsidRPr="0021409B" w:rsidRDefault="0021409B" w:rsidP="0021409B">
      <w:pPr>
        <w:spacing w:line="276" w:lineRule="auto"/>
        <w:rPr>
          <w:rFonts w:cs="Arial"/>
          <w:b/>
          <w:i/>
          <w:iCs/>
          <w:sz w:val="20"/>
          <w:szCs w:val="20"/>
          <w:lang w:eastAsia="en-GB"/>
        </w:rPr>
      </w:pPr>
      <w:r w:rsidRPr="0021409B">
        <w:rPr>
          <w:rFonts w:cs="Arial"/>
          <w:b/>
          <w:i/>
          <w:iCs/>
          <w:sz w:val="20"/>
          <w:szCs w:val="20"/>
          <w:lang w:eastAsia="en-GB"/>
        </w:rPr>
        <w:t xml:space="preserve">The LANDMAP Visual &amp; Sensory hierarchical classification has been adapted to bring together landform and land cover classes at level 2 and 3 into new summarised categories for reporting </w:t>
      </w:r>
      <w:bookmarkStart w:id="0" w:name="_Hlk527642639"/>
      <w:r w:rsidRPr="0021409B">
        <w:rPr>
          <w:rFonts w:cs="Arial"/>
          <w:b/>
          <w:i/>
          <w:iCs/>
          <w:sz w:val="20"/>
          <w:szCs w:val="20"/>
          <w:lang w:eastAsia="en-GB"/>
        </w:rPr>
        <w:t>the potential impacts of climate change on landscape typ</w:t>
      </w:r>
      <w:bookmarkEnd w:id="0"/>
      <w:r w:rsidRPr="0021409B">
        <w:rPr>
          <w:rFonts w:cs="Arial"/>
          <w:b/>
          <w:i/>
          <w:iCs/>
          <w:sz w:val="20"/>
          <w:szCs w:val="20"/>
          <w:lang w:eastAsia="en-GB"/>
        </w:rPr>
        <w:t xml:space="preserve">es and potential </w:t>
      </w:r>
      <w:r w:rsidR="00603A6B">
        <w:rPr>
          <w:rFonts w:cs="Arial"/>
          <w:b/>
          <w:i/>
          <w:iCs/>
          <w:sz w:val="20"/>
          <w:szCs w:val="20"/>
          <w:lang w:eastAsia="en-GB"/>
        </w:rPr>
        <w:t xml:space="preserve">changes in character and qualities </w:t>
      </w:r>
      <w:r w:rsidRPr="0021409B">
        <w:rPr>
          <w:rFonts w:cs="Arial"/>
          <w:b/>
          <w:i/>
          <w:iCs/>
          <w:sz w:val="20"/>
          <w:szCs w:val="20"/>
          <w:lang w:eastAsia="en-GB"/>
        </w:rPr>
        <w:t xml:space="preserve">that may be associated with these landscapes.  The bespoke classification is explained in </w:t>
      </w:r>
      <w:r w:rsidR="00B65847">
        <w:rPr>
          <w:rFonts w:cs="Arial"/>
          <w:b/>
          <w:i/>
          <w:iCs/>
          <w:sz w:val="20"/>
          <w:szCs w:val="20"/>
          <w:lang w:eastAsia="en-GB"/>
        </w:rPr>
        <w:t xml:space="preserve">Part A </w:t>
      </w:r>
      <w:r w:rsidRPr="0021409B">
        <w:rPr>
          <w:rFonts w:cs="Arial"/>
          <w:b/>
          <w:i/>
          <w:iCs/>
          <w:sz w:val="20"/>
          <w:szCs w:val="20"/>
          <w:lang w:eastAsia="en-GB"/>
        </w:rPr>
        <w:t xml:space="preserve">Appendix 1.  </w:t>
      </w:r>
    </w:p>
    <w:p w14:paraId="6871BAF3" w14:textId="77777777" w:rsidR="00383BF9" w:rsidRPr="00383BF9" w:rsidRDefault="00383BF9" w:rsidP="00383BF9">
      <w:pPr>
        <w:spacing w:line="276" w:lineRule="auto"/>
        <w:ind w:left="360"/>
        <w:rPr>
          <w:rFonts w:cs="Arial"/>
          <w:b/>
          <w:i/>
          <w:iCs/>
          <w:sz w:val="20"/>
          <w:szCs w:val="20"/>
          <w:lang w:eastAsia="en-GB"/>
        </w:rPr>
      </w:pPr>
    </w:p>
    <w:p w14:paraId="65824504" w14:textId="030C7C6A" w:rsidR="00D539CB" w:rsidRDefault="00383BF9" w:rsidP="00383BF9">
      <w:pPr>
        <w:numPr>
          <w:ilvl w:val="0"/>
          <w:numId w:val="40"/>
        </w:numPr>
        <w:spacing w:line="276" w:lineRule="auto"/>
        <w:contextualSpacing/>
        <w:rPr>
          <w:rFonts w:cs="Arial"/>
          <w:b/>
          <w:i/>
          <w:iCs/>
          <w:sz w:val="20"/>
          <w:szCs w:val="20"/>
          <w:lang w:eastAsia="en-GB"/>
        </w:rPr>
      </w:pPr>
      <w:bookmarkStart w:id="1" w:name="_Hlk528072729"/>
      <w:r w:rsidRPr="00383BF9">
        <w:rPr>
          <w:rFonts w:cs="Arial"/>
          <w:b/>
          <w:i/>
          <w:iCs/>
          <w:sz w:val="20"/>
          <w:szCs w:val="20"/>
          <w:lang w:eastAsia="en-GB"/>
        </w:rPr>
        <w:t xml:space="preserve">Using the </w:t>
      </w:r>
      <w:r w:rsidRPr="00383BF9">
        <w:rPr>
          <w:rFonts w:cs="Arial"/>
          <w:b/>
          <w:i/>
          <w:iCs/>
          <w:sz w:val="20"/>
          <w:szCs w:val="20"/>
          <w:u w:val="single"/>
          <w:lang w:eastAsia="en-GB"/>
        </w:rPr>
        <w:t>LANDMAP Visual &amp; Sensory spatial dataset</w:t>
      </w:r>
      <w:r w:rsidRPr="00383BF9">
        <w:rPr>
          <w:rFonts w:cs="Arial"/>
          <w:b/>
          <w:i/>
          <w:iCs/>
          <w:sz w:val="20"/>
          <w:szCs w:val="20"/>
          <w:lang w:eastAsia="en-GB"/>
        </w:rPr>
        <w:t xml:space="preserve"> prepare the </w:t>
      </w:r>
      <w:r>
        <w:rPr>
          <w:rFonts w:cs="Arial"/>
          <w:b/>
          <w:i/>
          <w:iCs/>
          <w:sz w:val="20"/>
          <w:szCs w:val="20"/>
          <w:lang w:eastAsia="en-GB"/>
        </w:rPr>
        <w:t xml:space="preserve">GIS dataset as required and then produce the </w:t>
      </w:r>
      <w:r w:rsidRPr="00383BF9">
        <w:rPr>
          <w:rFonts w:cs="Arial"/>
          <w:b/>
          <w:i/>
          <w:iCs/>
          <w:sz w:val="20"/>
          <w:szCs w:val="20"/>
          <w:lang w:eastAsia="en-GB"/>
        </w:rPr>
        <w:t>following thematic maps as high-quality PDF images</w:t>
      </w:r>
      <w:r>
        <w:rPr>
          <w:rFonts w:cs="Arial"/>
          <w:b/>
          <w:i/>
          <w:iCs/>
          <w:sz w:val="20"/>
          <w:szCs w:val="20"/>
          <w:lang w:eastAsia="en-GB"/>
        </w:rPr>
        <w:t xml:space="preserve">.  </w:t>
      </w:r>
      <w:r w:rsidR="00D539CB">
        <w:rPr>
          <w:rFonts w:cs="Arial"/>
          <w:b/>
          <w:i/>
          <w:iCs/>
          <w:sz w:val="20"/>
          <w:szCs w:val="20"/>
          <w:lang w:eastAsia="en-GB"/>
        </w:rPr>
        <w:t>Some settlement names or geographic locations (e.g. mountain tops) should be included to assist with orientation.</w:t>
      </w:r>
    </w:p>
    <w:p w14:paraId="6E1DDCEF" w14:textId="5B40F19F" w:rsidR="00383BF9" w:rsidRPr="00383BF9" w:rsidRDefault="00383BF9" w:rsidP="00D539CB">
      <w:pPr>
        <w:spacing w:line="276" w:lineRule="auto"/>
        <w:ind w:left="360"/>
        <w:contextualSpacing/>
        <w:rPr>
          <w:rFonts w:cs="Arial"/>
          <w:b/>
          <w:i/>
          <w:iCs/>
          <w:sz w:val="20"/>
          <w:szCs w:val="20"/>
          <w:lang w:eastAsia="en-GB"/>
        </w:rPr>
      </w:pPr>
      <w:r>
        <w:rPr>
          <w:rFonts w:cs="Arial"/>
          <w:b/>
          <w:i/>
          <w:iCs/>
          <w:sz w:val="20"/>
          <w:szCs w:val="20"/>
          <w:lang w:eastAsia="en-GB"/>
        </w:rPr>
        <w:t xml:space="preserve">The edited GIS </w:t>
      </w:r>
      <w:bookmarkStart w:id="2" w:name="_GoBack"/>
      <w:bookmarkEnd w:id="2"/>
      <w:r>
        <w:rPr>
          <w:rFonts w:cs="Arial"/>
          <w:b/>
          <w:i/>
          <w:iCs/>
          <w:sz w:val="20"/>
          <w:szCs w:val="20"/>
          <w:lang w:eastAsia="en-GB"/>
        </w:rPr>
        <w:t xml:space="preserve">dataset defining the categories should be delivered to be compatible with </w:t>
      </w:r>
      <w:r w:rsidRPr="00383BF9">
        <w:rPr>
          <w:rFonts w:cs="Arial"/>
          <w:b/>
          <w:i/>
          <w:iCs/>
          <w:sz w:val="20"/>
          <w:szCs w:val="20"/>
          <w:lang w:eastAsia="en-GB"/>
        </w:rPr>
        <w:t>ArcGIS</w:t>
      </w:r>
      <w:r w:rsidR="00B0274F">
        <w:rPr>
          <w:rFonts w:cs="Arial"/>
          <w:b/>
          <w:i/>
          <w:iCs/>
          <w:sz w:val="20"/>
          <w:szCs w:val="20"/>
          <w:lang w:eastAsia="en-GB"/>
        </w:rPr>
        <w:t xml:space="preserve"> 10</w:t>
      </w:r>
    </w:p>
    <w:bookmarkEnd w:id="1"/>
    <w:p w14:paraId="0AB1A2CE" w14:textId="77777777" w:rsidR="00383BF9" w:rsidRPr="00383BF9" w:rsidRDefault="00383BF9" w:rsidP="00383BF9">
      <w:pPr>
        <w:spacing w:line="276" w:lineRule="auto"/>
        <w:ind w:left="360"/>
        <w:rPr>
          <w:rFonts w:cs="Arial"/>
          <w:b/>
          <w:i/>
          <w:iCs/>
          <w:sz w:val="20"/>
          <w:szCs w:val="20"/>
          <w:lang w:eastAsia="en-GB"/>
        </w:rPr>
      </w:pPr>
    </w:p>
    <w:tbl>
      <w:tblPr>
        <w:tblStyle w:val="Table1"/>
        <w:tblW w:w="0" w:type="auto"/>
        <w:tblInd w:w="360" w:type="dxa"/>
        <w:tblLook w:val="04A0" w:firstRow="1" w:lastRow="0" w:firstColumn="1" w:lastColumn="0" w:noHBand="0" w:noVBand="1"/>
      </w:tblPr>
      <w:tblGrid>
        <w:gridCol w:w="1294"/>
        <w:gridCol w:w="5813"/>
        <w:gridCol w:w="2175"/>
      </w:tblGrid>
      <w:tr w:rsidR="00383BF9" w:rsidRPr="00383BF9" w14:paraId="1E434F78" w14:textId="77777777" w:rsidTr="00B10FF2">
        <w:trPr>
          <w:cnfStyle w:val="100000000000" w:firstRow="1" w:lastRow="0" w:firstColumn="0" w:lastColumn="0" w:oddVBand="0" w:evenVBand="0" w:oddHBand="0" w:evenHBand="0" w:firstRowFirstColumn="0" w:firstRowLastColumn="0" w:lastRowFirstColumn="0" w:lastRowLastColumn="0"/>
        </w:trPr>
        <w:tc>
          <w:tcPr>
            <w:tcW w:w="1294" w:type="dxa"/>
          </w:tcPr>
          <w:p w14:paraId="5BBF748D"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Thematic Map </w:t>
            </w:r>
          </w:p>
        </w:tc>
        <w:tc>
          <w:tcPr>
            <w:tcW w:w="5813" w:type="dxa"/>
          </w:tcPr>
          <w:p w14:paraId="5AE73C82"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Thematic Map to be produced</w:t>
            </w:r>
          </w:p>
        </w:tc>
        <w:tc>
          <w:tcPr>
            <w:tcW w:w="2175" w:type="dxa"/>
          </w:tcPr>
          <w:p w14:paraId="740927A8"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Edits required </w:t>
            </w:r>
          </w:p>
        </w:tc>
      </w:tr>
      <w:tr w:rsidR="00383BF9" w:rsidRPr="00383BF9" w14:paraId="01D0AF30" w14:textId="77777777" w:rsidTr="00B10FF2">
        <w:tc>
          <w:tcPr>
            <w:tcW w:w="1294" w:type="dxa"/>
          </w:tcPr>
          <w:p w14:paraId="174C76C1" w14:textId="77777777" w:rsidR="00383BF9" w:rsidRPr="00383BF9" w:rsidRDefault="00383BF9" w:rsidP="00383BF9">
            <w:pPr>
              <w:spacing w:line="276" w:lineRule="auto"/>
              <w:rPr>
                <w:rFonts w:cs="Arial"/>
                <w:b/>
                <w:i/>
                <w:iCs/>
                <w:sz w:val="20"/>
                <w:szCs w:val="20"/>
                <w:lang w:eastAsia="en-GB"/>
              </w:rPr>
            </w:pPr>
            <w:bookmarkStart w:id="3" w:name="_Hlk527986636"/>
            <w:bookmarkStart w:id="4" w:name="_Hlk528061274"/>
            <w:r w:rsidRPr="00383BF9">
              <w:rPr>
                <w:rFonts w:cs="Arial"/>
                <w:b/>
                <w:i/>
                <w:iCs/>
                <w:sz w:val="20"/>
                <w:szCs w:val="20"/>
                <w:lang w:eastAsia="en-GB"/>
              </w:rPr>
              <w:t>Create LMP14</w:t>
            </w:r>
          </w:p>
        </w:tc>
        <w:bookmarkEnd w:id="3"/>
        <w:tc>
          <w:tcPr>
            <w:tcW w:w="5813" w:type="dxa"/>
          </w:tcPr>
          <w:p w14:paraId="6B747A84"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6E8D00D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Most detailed level of reporting the potential impacts of climate change on landscape.</w:t>
            </w:r>
          </w:p>
        </w:tc>
        <w:tc>
          <w:tcPr>
            <w:tcW w:w="2175" w:type="dxa"/>
          </w:tcPr>
          <w:p w14:paraId="3265ADFE"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Appendix 1, Table 1 for source of Visual &amp; Sensory classifications summarised as per Appendix 1 Table 2 applied to LANDMAP Visual &amp; Sensory dataset</w:t>
            </w:r>
          </w:p>
        </w:tc>
      </w:tr>
      <w:bookmarkEnd w:id="4"/>
      <w:tr w:rsidR="00383BF9" w:rsidRPr="00383BF9" w14:paraId="59D23A0B" w14:textId="77777777" w:rsidTr="00B10FF2">
        <w:tc>
          <w:tcPr>
            <w:tcW w:w="1294" w:type="dxa"/>
          </w:tcPr>
          <w:p w14:paraId="3DDD639C"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LMP14AS</w:t>
            </w:r>
          </w:p>
        </w:tc>
        <w:tc>
          <w:tcPr>
            <w:tcW w:w="5813" w:type="dxa"/>
          </w:tcPr>
          <w:p w14:paraId="714320B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374B743C"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Most detailed level of reporting the potential impacts of climate change on landscape with overlay of 6 terrestrial Area Statement boundaries</w:t>
            </w:r>
          </w:p>
        </w:tc>
        <w:tc>
          <w:tcPr>
            <w:tcW w:w="2175" w:type="dxa"/>
          </w:tcPr>
          <w:p w14:paraId="64B6F497"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As above</w:t>
            </w:r>
          </w:p>
        </w:tc>
      </w:tr>
      <w:tr w:rsidR="00383BF9" w:rsidRPr="00383BF9" w14:paraId="78C3506C" w14:textId="77777777" w:rsidTr="00B10FF2">
        <w:tc>
          <w:tcPr>
            <w:tcW w:w="1294" w:type="dxa"/>
          </w:tcPr>
          <w:p w14:paraId="71099521"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Create LMP09</w:t>
            </w:r>
          </w:p>
        </w:tc>
        <w:tc>
          <w:tcPr>
            <w:tcW w:w="5813" w:type="dxa"/>
          </w:tcPr>
          <w:p w14:paraId="17AB0AB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9 high level landscape categories </w:t>
            </w:r>
          </w:p>
          <w:p w14:paraId="17C73F3D"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Refinement of the 14 landscape categories into broader landscape types</w:t>
            </w:r>
          </w:p>
        </w:tc>
        <w:tc>
          <w:tcPr>
            <w:tcW w:w="2175" w:type="dxa"/>
          </w:tcPr>
          <w:p w14:paraId="51D1CD71"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Appendix 1, Table 3 for source of Visual &amp; Sensory classifications summarised as per Appendix 1 Table 4 applied to LANDMAP Visual &amp; Sensory dataset</w:t>
            </w:r>
          </w:p>
        </w:tc>
      </w:tr>
      <w:tr w:rsidR="00383BF9" w:rsidRPr="00383BF9" w14:paraId="651823C3" w14:textId="77777777" w:rsidTr="00B10FF2">
        <w:tc>
          <w:tcPr>
            <w:tcW w:w="1294" w:type="dxa"/>
          </w:tcPr>
          <w:p w14:paraId="77F14068"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Using LMP14 Create LMP14&lt;1m </w:t>
            </w:r>
          </w:p>
          <w:p w14:paraId="7D40DBAD" w14:textId="77777777" w:rsidR="00383BF9" w:rsidRPr="00383BF9" w:rsidRDefault="00383BF9" w:rsidP="00383BF9">
            <w:pPr>
              <w:spacing w:line="276" w:lineRule="auto"/>
              <w:rPr>
                <w:rFonts w:cs="Arial"/>
                <w:b/>
                <w:i/>
                <w:iCs/>
                <w:sz w:val="20"/>
                <w:szCs w:val="20"/>
                <w:lang w:eastAsia="en-GB"/>
              </w:rPr>
            </w:pPr>
          </w:p>
        </w:tc>
        <w:tc>
          <w:tcPr>
            <w:tcW w:w="5813" w:type="dxa"/>
          </w:tcPr>
          <w:p w14:paraId="3C386C77" w14:textId="06E34B61"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t>LANDMAP landscape categories highlighting landscapes less than 1m in contour height,</w:t>
            </w:r>
            <w:r w:rsidRPr="00383BF9">
              <w:rPr>
                <w:rFonts w:cs="Arial"/>
                <w:i/>
                <w:iCs/>
                <w:sz w:val="20"/>
                <w:szCs w:val="20"/>
                <w:lang w:eastAsia="en-GB"/>
              </w:rPr>
              <w:t xml:space="preserve"> indicating vulnerability to rising sea levels in coastal areas.</w:t>
            </w:r>
          </w:p>
          <w:p w14:paraId="5BA5EB5E"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height data to identify coastal and estuarine landscapes at risk e.g.  ‘Valleys, rolling and flat lowland’ could have a subcategory for those areas affected ‘Valleys, rolling and flat lowland below 1m’’</w:t>
            </w:r>
          </w:p>
        </w:tc>
        <w:tc>
          <w:tcPr>
            <w:tcW w:w="2175" w:type="dxa"/>
          </w:tcPr>
          <w:p w14:paraId="074362B3" w14:textId="5A0181F4" w:rsidR="00383BF9" w:rsidRPr="00383BF9" w:rsidRDefault="00715190" w:rsidP="00383BF9">
            <w:pPr>
              <w:spacing w:line="276" w:lineRule="auto"/>
              <w:rPr>
                <w:rFonts w:cs="Arial"/>
                <w:i/>
                <w:iCs/>
                <w:sz w:val="20"/>
                <w:szCs w:val="20"/>
                <w:lang w:eastAsia="en-GB"/>
              </w:rPr>
            </w:pPr>
            <w:r>
              <w:rPr>
                <w:rFonts w:cs="Arial"/>
                <w:i/>
                <w:iCs/>
                <w:sz w:val="20"/>
                <w:szCs w:val="20"/>
                <w:lang w:eastAsia="en-GB"/>
              </w:rPr>
              <w:t>G</w:t>
            </w:r>
            <w:r w:rsidR="00383BF9" w:rsidRPr="00383BF9">
              <w:rPr>
                <w:rFonts w:cs="Arial"/>
                <w:i/>
                <w:iCs/>
                <w:sz w:val="20"/>
                <w:szCs w:val="20"/>
                <w:lang w:eastAsia="en-GB"/>
              </w:rPr>
              <w:t xml:space="preserve">enerate a contour from 0-1 metres </w:t>
            </w:r>
            <w:r>
              <w:rPr>
                <w:rFonts w:cs="Arial"/>
                <w:i/>
                <w:iCs/>
                <w:sz w:val="20"/>
                <w:szCs w:val="20"/>
                <w:lang w:eastAsia="en-GB"/>
              </w:rPr>
              <w:t xml:space="preserve">(e.g. using LiDAR) </w:t>
            </w:r>
            <w:r w:rsidR="00383BF9" w:rsidRPr="00383BF9">
              <w:rPr>
                <w:rFonts w:cs="Arial"/>
                <w:i/>
                <w:iCs/>
                <w:sz w:val="20"/>
                <w:szCs w:val="20"/>
                <w:lang w:eastAsia="en-GB"/>
              </w:rPr>
              <w:t xml:space="preserve">applied to </w:t>
            </w:r>
            <w:r w:rsidR="00EC2B14">
              <w:rPr>
                <w:rFonts w:cs="Arial"/>
                <w:i/>
                <w:iCs/>
                <w:sz w:val="20"/>
                <w:szCs w:val="20"/>
                <w:lang w:eastAsia="en-GB"/>
              </w:rPr>
              <w:t xml:space="preserve">the </w:t>
            </w:r>
            <w:r w:rsidR="00383BF9" w:rsidRPr="00383BF9">
              <w:rPr>
                <w:rFonts w:cs="Arial"/>
                <w:i/>
                <w:iCs/>
                <w:sz w:val="20"/>
                <w:szCs w:val="20"/>
                <w:lang w:eastAsia="en-GB"/>
              </w:rPr>
              <w:t>14 landscape categories</w:t>
            </w:r>
          </w:p>
          <w:p w14:paraId="3F2E0F92" w14:textId="77777777" w:rsidR="00383BF9" w:rsidRPr="00383BF9" w:rsidRDefault="00383BF9" w:rsidP="00383BF9">
            <w:pPr>
              <w:spacing w:line="276" w:lineRule="auto"/>
              <w:rPr>
                <w:rFonts w:cs="Arial"/>
                <w:i/>
                <w:iCs/>
                <w:sz w:val="20"/>
                <w:szCs w:val="20"/>
                <w:lang w:eastAsia="en-GB"/>
              </w:rPr>
            </w:pPr>
          </w:p>
        </w:tc>
      </w:tr>
      <w:tr w:rsidR="00383BF9" w:rsidRPr="00383BF9" w14:paraId="6A69FE5D" w14:textId="77777777" w:rsidTr="00B10FF2">
        <w:tc>
          <w:tcPr>
            <w:tcW w:w="1294" w:type="dxa"/>
          </w:tcPr>
          <w:p w14:paraId="6A20D3DE"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Using LMP14  Create </w:t>
            </w:r>
            <w:r w:rsidRPr="00383BF9">
              <w:rPr>
                <w:rFonts w:cs="Arial"/>
                <w:b/>
                <w:i/>
                <w:iCs/>
                <w:sz w:val="20"/>
                <w:szCs w:val="20"/>
                <w:lang w:eastAsia="en-GB"/>
              </w:rPr>
              <w:lastRenderedPageBreak/>
              <w:t>LMP14 flood risk</w:t>
            </w:r>
          </w:p>
          <w:p w14:paraId="086CD84C" w14:textId="77777777" w:rsidR="00383BF9" w:rsidRPr="00383BF9" w:rsidRDefault="00383BF9" w:rsidP="00383BF9">
            <w:pPr>
              <w:spacing w:line="276" w:lineRule="auto"/>
              <w:rPr>
                <w:rFonts w:cs="Arial"/>
                <w:b/>
                <w:i/>
                <w:iCs/>
                <w:sz w:val="20"/>
                <w:szCs w:val="20"/>
                <w:lang w:eastAsia="en-GB"/>
              </w:rPr>
            </w:pPr>
          </w:p>
        </w:tc>
        <w:tc>
          <w:tcPr>
            <w:tcW w:w="5813" w:type="dxa"/>
          </w:tcPr>
          <w:p w14:paraId="52B29D9F" w14:textId="77777777"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lastRenderedPageBreak/>
              <w:t>LANDMAP landscape categories highlighting landscapes currently at risk of flooding (coastal and fluvial)</w:t>
            </w:r>
          </w:p>
          <w:p w14:paraId="2955B794"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xml:space="preserve">To use thematic map LMP14 and flood risk data to identify landscapes at risk e.g. Built land - communities could have a </w:t>
            </w:r>
            <w:r w:rsidRPr="00383BF9">
              <w:rPr>
                <w:rFonts w:cs="Arial"/>
                <w:i/>
                <w:iCs/>
                <w:sz w:val="20"/>
                <w:szCs w:val="20"/>
                <w:lang w:eastAsia="en-GB"/>
              </w:rPr>
              <w:lastRenderedPageBreak/>
              <w:t>subcategory for those areas affected ‘Built land – communities with flood risk’</w:t>
            </w:r>
          </w:p>
        </w:tc>
        <w:tc>
          <w:tcPr>
            <w:tcW w:w="2175" w:type="dxa"/>
          </w:tcPr>
          <w:p w14:paraId="587061EF" w14:textId="5DC08F26"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lastRenderedPageBreak/>
              <w:t xml:space="preserve">Flood </w:t>
            </w:r>
            <w:r w:rsidR="00046875">
              <w:rPr>
                <w:rFonts w:cs="Arial"/>
                <w:i/>
                <w:iCs/>
                <w:sz w:val="20"/>
                <w:szCs w:val="20"/>
                <w:lang w:eastAsia="en-GB"/>
              </w:rPr>
              <w:t>Map</w:t>
            </w:r>
            <w:r w:rsidRPr="00383BF9">
              <w:rPr>
                <w:rFonts w:cs="Arial"/>
                <w:i/>
                <w:iCs/>
                <w:sz w:val="20"/>
                <w:szCs w:val="20"/>
                <w:lang w:eastAsia="en-GB"/>
              </w:rPr>
              <w:t xml:space="preserve"> Data </w:t>
            </w:r>
            <w:r w:rsidR="00046875">
              <w:rPr>
                <w:rFonts w:cs="Arial"/>
                <w:i/>
                <w:iCs/>
                <w:sz w:val="20"/>
                <w:szCs w:val="20"/>
                <w:lang w:eastAsia="en-GB"/>
              </w:rPr>
              <w:t>Zones 2 and 3</w:t>
            </w:r>
            <w:r w:rsidRPr="00383BF9">
              <w:rPr>
                <w:rFonts w:cs="Arial"/>
                <w:i/>
                <w:iCs/>
                <w:sz w:val="20"/>
                <w:szCs w:val="20"/>
                <w:lang w:eastAsia="en-GB"/>
              </w:rPr>
              <w:t xml:space="preserve"> applied to </w:t>
            </w:r>
            <w:r w:rsidR="00EC2B14" w:rsidRPr="00EC2B14">
              <w:rPr>
                <w:rFonts w:cs="Arial"/>
                <w:i/>
                <w:iCs/>
                <w:sz w:val="20"/>
                <w:szCs w:val="20"/>
                <w:lang w:eastAsia="en-GB"/>
              </w:rPr>
              <w:t xml:space="preserve">the </w:t>
            </w:r>
            <w:r w:rsidRPr="00383BF9">
              <w:rPr>
                <w:rFonts w:cs="Arial"/>
                <w:i/>
                <w:iCs/>
                <w:sz w:val="20"/>
                <w:szCs w:val="20"/>
                <w:lang w:eastAsia="en-GB"/>
              </w:rPr>
              <w:t>14 landscape categories</w:t>
            </w:r>
          </w:p>
        </w:tc>
      </w:tr>
      <w:tr w:rsidR="00383BF9" w:rsidRPr="00383BF9" w14:paraId="781D7630" w14:textId="77777777" w:rsidTr="00B10FF2">
        <w:tc>
          <w:tcPr>
            <w:tcW w:w="1294" w:type="dxa"/>
          </w:tcPr>
          <w:p w14:paraId="7F502F3E" w14:textId="77777777" w:rsidR="00383BF9" w:rsidRPr="00383BF9" w:rsidRDefault="00383BF9" w:rsidP="00383BF9">
            <w:pPr>
              <w:spacing w:line="276" w:lineRule="auto"/>
              <w:rPr>
                <w:rFonts w:cs="Arial"/>
                <w:b/>
                <w:i/>
                <w:iCs/>
                <w:sz w:val="20"/>
                <w:szCs w:val="20"/>
                <w:lang w:eastAsia="en-GB"/>
              </w:rPr>
            </w:pPr>
            <w:bookmarkStart w:id="5" w:name="_Hlk528060926"/>
            <w:r w:rsidRPr="00383BF9">
              <w:rPr>
                <w:rFonts w:cs="Arial"/>
                <w:b/>
                <w:i/>
                <w:iCs/>
                <w:sz w:val="20"/>
                <w:szCs w:val="20"/>
                <w:lang w:eastAsia="en-GB"/>
              </w:rPr>
              <w:t>LMP14 boundaries</w:t>
            </w:r>
          </w:p>
        </w:tc>
        <w:tc>
          <w:tcPr>
            <w:tcW w:w="5813" w:type="dxa"/>
          </w:tcPr>
          <w:p w14:paraId="42314839"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boundary type.</w:t>
            </w:r>
          </w:p>
          <w:p w14:paraId="77AC7F5B"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question 7 boundary type to produce a thematic map colour coded to question 7 responses but with a thick black outline to denote the 14 outer boundaries to each area</w:t>
            </w:r>
          </w:p>
        </w:tc>
        <w:tc>
          <w:tcPr>
            <w:tcW w:w="2175" w:type="dxa"/>
          </w:tcPr>
          <w:p w14:paraId="2F9EBF4B"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Using LANDMAP Visual &amp; Sensory question 7 boundary type</w:t>
            </w:r>
          </w:p>
        </w:tc>
      </w:tr>
      <w:bookmarkEnd w:id="5"/>
      <w:tr w:rsidR="00383BF9" w:rsidRPr="00383BF9" w14:paraId="19152CA5" w14:textId="77777777" w:rsidTr="00B10FF2">
        <w:tc>
          <w:tcPr>
            <w:tcW w:w="1294" w:type="dxa"/>
          </w:tcPr>
          <w:p w14:paraId="1D4BF664"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evaluation</w:t>
            </w:r>
          </w:p>
        </w:tc>
        <w:tc>
          <w:tcPr>
            <w:tcW w:w="5813" w:type="dxa"/>
          </w:tcPr>
          <w:p w14:paraId="063823FD"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overall evaluation</w:t>
            </w:r>
          </w:p>
          <w:p w14:paraId="32C9433A"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To use thematic map LMP14 and question 26 Value to produce a thematic map colour coded to question 26 responses but with a thick black outline to denote the 14 outer boundaries to each area</w:t>
            </w:r>
          </w:p>
        </w:tc>
        <w:tc>
          <w:tcPr>
            <w:tcW w:w="2175" w:type="dxa"/>
          </w:tcPr>
          <w:p w14:paraId="6E24E940"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Using LANDMAP Visual &amp; Sensory question 26 Value</w:t>
            </w:r>
          </w:p>
        </w:tc>
      </w:tr>
    </w:tbl>
    <w:p w14:paraId="5C5E7B19" w14:textId="56D5B343" w:rsidR="00383BF9" w:rsidRDefault="00383BF9" w:rsidP="00383BF9">
      <w:pPr>
        <w:spacing w:line="276" w:lineRule="auto"/>
        <w:ind w:left="720"/>
        <w:contextualSpacing/>
        <w:rPr>
          <w:rFonts w:cs="Arial"/>
          <w:b/>
          <w:i/>
          <w:iCs/>
          <w:sz w:val="20"/>
          <w:szCs w:val="20"/>
          <w:lang w:eastAsia="en-GB"/>
        </w:rPr>
      </w:pPr>
    </w:p>
    <w:p w14:paraId="3B5C000F" w14:textId="5D179751" w:rsidR="00EC2B14" w:rsidRDefault="00EC2B14" w:rsidP="00EC2B14">
      <w:pPr>
        <w:spacing w:line="276" w:lineRule="auto"/>
        <w:ind w:firstLine="360"/>
        <w:contextualSpacing/>
        <w:rPr>
          <w:rFonts w:cs="Arial"/>
          <w:b/>
          <w:i/>
          <w:iCs/>
          <w:sz w:val="20"/>
          <w:szCs w:val="20"/>
          <w:lang w:eastAsia="en-GB"/>
        </w:rPr>
      </w:pPr>
      <w:r>
        <w:rPr>
          <w:rFonts w:cs="Arial"/>
          <w:b/>
          <w:i/>
          <w:iCs/>
          <w:sz w:val="20"/>
          <w:szCs w:val="20"/>
          <w:lang w:eastAsia="en-GB"/>
        </w:rPr>
        <w:t>Datasets</w:t>
      </w:r>
    </w:p>
    <w:p w14:paraId="34BF7AF8" w14:textId="77777777" w:rsidR="00EC2B14" w:rsidRDefault="00EC2B14" w:rsidP="00EC2B14">
      <w:pPr>
        <w:spacing w:line="276" w:lineRule="auto"/>
        <w:ind w:firstLine="360"/>
        <w:contextualSpacing/>
        <w:rPr>
          <w:rFonts w:cs="Arial"/>
          <w:b/>
          <w:i/>
          <w:iCs/>
          <w:sz w:val="20"/>
          <w:szCs w:val="20"/>
          <w:lang w:eastAsia="en-GB"/>
        </w:rPr>
      </w:pPr>
    </w:p>
    <w:tbl>
      <w:tblPr>
        <w:tblStyle w:val="TableGrid"/>
        <w:tblW w:w="0" w:type="auto"/>
        <w:tblInd w:w="421" w:type="dxa"/>
        <w:tblLook w:val="04A0" w:firstRow="1" w:lastRow="0" w:firstColumn="1" w:lastColumn="0" w:noHBand="0" w:noVBand="1"/>
      </w:tblPr>
      <w:tblGrid>
        <w:gridCol w:w="9221"/>
      </w:tblGrid>
      <w:tr w:rsidR="00EC2B14" w:rsidRPr="00EC2B14" w14:paraId="1B28484B" w14:textId="77777777" w:rsidTr="00FE37C4">
        <w:trPr>
          <w:trHeight w:val="539"/>
        </w:trPr>
        <w:tc>
          <w:tcPr>
            <w:tcW w:w="9221" w:type="dxa"/>
          </w:tcPr>
          <w:p w14:paraId="10F8AC52" w14:textId="55B8207F" w:rsidR="00EC2B14" w:rsidRPr="00EC2B14" w:rsidRDefault="00EC2B14" w:rsidP="00B10FF2">
            <w:pPr>
              <w:spacing w:line="276" w:lineRule="auto"/>
              <w:contextualSpacing/>
              <w:rPr>
                <w:rFonts w:cs="Arial"/>
                <w:i/>
                <w:iCs/>
                <w:sz w:val="20"/>
                <w:szCs w:val="20"/>
                <w:lang w:eastAsia="en-GB"/>
              </w:rPr>
            </w:pPr>
            <w:r w:rsidRPr="00EC2B14">
              <w:rPr>
                <w:rFonts w:cs="Arial"/>
                <w:i/>
                <w:iCs/>
                <w:sz w:val="20"/>
                <w:szCs w:val="20"/>
                <w:lang w:eastAsia="en-GB"/>
              </w:rPr>
              <w:t>LANDMAP Visual &amp; Sensory dataset is available to download from</w:t>
            </w:r>
          </w:p>
          <w:p w14:paraId="18EB6FAF" w14:textId="2EF76F9A" w:rsidR="00EC2B14" w:rsidRPr="00EC2B14" w:rsidRDefault="00C957B5" w:rsidP="00B10FF2">
            <w:pPr>
              <w:spacing w:line="276" w:lineRule="auto"/>
              <w:contextualSpacing/>
              <w:rPr>
                <w:rFonts w:cs="Arial"/>
                <w:i/>
                <w:iCs/>
                <w:sz w:val="20"/>
                <w:szCs w:val="20"/>
                <w:lang w:eastAsia="en-GB"/>
              </w:rPr>
            </w:pPr>
            <w:hyperlink r:id="rId13" w:history="1">
              <w:r w:rsidR="00EC2B14" w:rsidRPr="00EC2B14">
                <w:rPr>
                  <w:rStyle w:val="Hyperlink"/>
                  <w:rFonts w:cs="Arial"/>
                  <w:i/>
                  <w:iCs/>
                  <w:sz w:val="20"/>
                  <w:szCs w:val="20"/>
                  <w:lang w:eastAsia="en-GB"/>
                </w:rPr>
                <w:t>http://lle.gov.wales/catalogue/item/LandmapVisualSensory/?lang=en</w:t>
              </w:r>
            </w:hyperlink>
          </w:p>
        </w:tc>
      </w:tr>
      <w:tr w:rsidR="00EC2B14" w:rsidRPr="00046875" w14:paraId="17353EC6" w14:textId="77777777" w:rsidTr="00FE37C4">
        <w:tc>
          <w:tcPr>
            <w:tcW w:w="9221" w:type="dxa"/>
          </w:tcPr>
          <w:p w14:paraId="5011E03D" w14:textId="7193FF5A" w:rsidR="00EC2B14" w:rsidRPr="00046875" w:rsidRDefault="00EC2B14" w:rsidP="00B10FF2">
            <w:pPr>
              <w:spacing w:line="276" w:lineRule="auto"/>
              <w:contextualSpacing/>
              <w:rPr>
                <w:rFonts w:cs="Arial"/>
                <w:i/>
                <w:iCs/>
                <w:sz w:val="20"/>
                <w:szCs w:val="20"/>
                <w:lang w:eastAsia="en-GB"/>
              </w:rPr>
            </w:pPr>
            <w:r w:rsidRPr="00046875">
              <w:rPr>
                <w:rFonts w:cs="Arial"/>
                <w:i/>
                <w:iCs/>
                <w:sz w:val="20"/>
                <w:szCs w:val="20"/>
                <w:lang w:eastAsia="en-GB"/>
              </w:rPr>
              <w:t>Flood Map: Flood Zone 2 is available to download from</w:t>
            </w:r>
          </w:p>
          <w:p w14:paraId="21821A3C" w14:textId="08C4973C" w:rsidR="00EC2B14" w:rsidRPr="00046875" w:rsidRDefault="00C957B5" w:rsidP="00046875">
            <w:pPr>
              <w:spacing w:line="276" w:lineRule="auto"/>
              <w:contextualSpacing/>
              <w:rPr>
                <w:rFonts w:cs="Arial"/>
                <w:i/>
                <w:iCs/>
                <w:sz w:val="20"/>
                <w:szCs w:val="20"/>
                <w:lang w:eastAsia="en-GB"/>
              </w:rPr>
            </w:pPr>
            <w:hyperlink r:id="rId14" w:history="1">
              <w:r w:rsidR="00EC2B14" w:rsidRPr="00046875">
                <w:rPr>
                  <w:rStyle w:val="Hyperlink"/>
                  <w:rFonts w:cs="Arial"/>
                  <w:i/>
                  <w:iCs/>
                  <w:sz w:val="20"/>
                  <w:szCs w:val="20"/>
                  <w:lang w:eastAsia="en-GB"/>
                </w:rPr>
                <w:t>http://lle.gov.wales/catalogue/item/FloodZ2/?lang=en</w:t>
              </w:r>
            </w:hyperlink>
          </w:p>
        </w:tc>
      </w:tr>
      <w:tr w:rsidR="00EC2B14" w:rsidRPr="00046875" w14:paraId="0FC3BAB6" w14:textId="77777777" w:rsidTr="00FE37C4">
        <w:tc>
          <w:tcPr>
            <w:tcW w:w="9221" w:type="dxa"/>
          </w:tcPr>
          <w:p w14:paraId="76EC769A" w14:textId="5074ECD0" w:rsidR="00EC2B14" w:rsidRPr="00046875" w:rsidRDefault="00EC2B14" w:rsidP="00EC2B14">
            <w:pPr>
              <w:spacing w:line="276" w:lineRule="auto"/>
              <w:contextualSpacing/>
              <w:rPr>
                <w:rFonts w:cs="Arial"/>
                <w:i/>
                <w:iCs/>
                <w:sz w:val="20"/>
                <w:szCs w:val="20"/>
                <w:lang w:eastAsia="en-GB"/>
              </w:rPr>
            </w:pPr>
            <w:r w:rsidRPr="00046875">
              <w:rPr>
                <w:rFonts w:cs="Arial"/>
                <w:i/>
                <w:iCs/>
                <w:sz w:val="20"/>
                <w:szCs w:val="20"/>
                <w:lang w:eastAsia="en-GB"/>
              </w:rPr>
              <w:t>Flood Map: Flood Zone 3 is available to download from</w:t>
            </w:r>
          </w:p>
          <w:p w14:paraId="70B5F6A3" w14:textId="178972CD" w:rsidR="00EC2B14" w:rsidRPr="00046875" w:rsidRDefault="00C957B5" w:rsidP="00046875">
            <w:pPr>
              <w:spacing w:line="276" w:lineRule="auto"/>
              <w:contextualSpacing/>
              <w:rPr>
                <w:rFonts w:cs="Arial"/>
                <w:i/>
                <w:iCs/>
                <w:sz w:val="20"/>
                <w:szCs w:val="20"/>
                <w:lang w:eastAsia="en-GB"/>
              </w:rPr>
            </w:pPr>
            <w:hyperlink r:id="rId15" w:history="1">
              <w:r w:rsidR="00EC2B14" w:rsidRPr="00046875">
                <w:rPr>
                  <w:rStyle w:val="Hyperlink"/>
                  <w:rFonts w:cs="Arial"/>
                  <w:i/>
                  <w:iCs/>
                  <w:sz w:val="20"/>
                  <w:szCs w:val="20"/>
                  <w:lang w:eastAsia="en-GB"/>
                </w:rPr>
                <w:t>http://lle.gov.wales/catalogue/item/Flood3/?lang=en</w:t>
              </w:r>
            </w:hyperlink>
          </w:p>
        </w:tc>
      </w:tr>
      <w:tr w:rsidR="00D1446E" w:rsidRPr="00046875" w14:paraId="43A22CF0" w14:textId="77777777" w:rsidTr="00FE37C4">
        <w:tc>
          <w:tcPr>
            <w:tcW w:w="9221" w:type="dxa"/>
          </w:tcPr>
          <w:p w14:paraId="5D33ADB8" w14:textId="07BE4ACE" w:rsidR="00D1446E" w:rsidRDefault="00D1446E" w:rsidP="00EC2B14">
            <w:pPr>
              <w:spacing w:line="276" w:lineRule="auto"/>
              <w:contextualSpacing/>
              <w:rPr>
                <w:rFonts w:cs="Arial"/>
                <w:i/>
                <w:iCs/>
                <w:sz w:val="20"/>
                <w:szCs w:val="20"/>
                <w:lang w:eastAsia="en-GB"/>
              </w:rPr>
            </w:pPr>
            <w:r>
              <w:rPr>
                <w:rFonts w:cs="Arial"/>
                <w:i/>
                <w:iCs/>
                <w:sz w:val="20"/>
                <w:szCs w:val="20"/>
                <w:lang w:eastAsia="en-GB"/>
              </w:rPr>
              <w:t>LiDAR</w:t>
            </w:r>
          </w:p>
          <w:p w14:paraId="3C1D1B04" w14:textId="50995BEB" w:rsidR="00D1446E" w:rsidRPr="00046875" w:rsidRDefault="00C957B5" w:rsidP="00D1446E">
            <w:pPr>
              <w:spacing w:line="276" w:lineRule="auto"/>
              <w:contextualSpacing/>
              <w:rPr>
                <w:rFonts w:cs="Arial"/>
                <w:i/>
                <w:iCs/>
                <w:sz w:val="20"/>
                <w:szCs w:val="20"/>
                <w:lang w:eastAsia="en-GB"/>
              </w:rPr>
            </w:pPr>
            <w:hyperlink r:id="rId16" w:history="1">
              <w:r w:rsidR="00D1446E" w:rsidRPr="0085739F">
                <w:rPr>
                  <w:rStyle w:val="Hyperlink"/>
                  <w:rFonts w:cs="Arial"/>
                  <w:i/>
                  <w:iCs/>
                  <w:sz w:val="20"/>
                  <w:szCs w:val="20"/>
                  <w:lang w:eastAsia="en-GB"/>
                </w:rPr>
                <w:t>http://lle.gov.wales/catalogue/item/LidarCompositeDataset/?lang=en</w:t>
              </w:r>
            </w:hyperlink>
          </w:p>
        </w:tc>
      </w:tr>
      <w:tr w:rsidR="00EC2B14" w:rsidRPr="00EC2B14" w14:paraId="103C0545" w14:textId="77777777" w:rsidTr="00FE37C4">
        <w:tc>
          <w:tcPr>
            <w:tcW w:w="9221" w:type="dxa"/>
          </w:tcPr>
          <w:p w14:paraId="541C28F6" w14:textId="77777777" w:rsidR="00FE37C4" w:rsidRDefault="00383BF9" w:rsidP="00EC2B14">
            <w:pPr>
              <w:spacing w:line="276" w:lineRule="auto"/>
              <w:contextualSpacing/>
              <w:rPr>
                <w:rFonts w:cs="Arial"/>
                <w:i/>
                <w:iCs/>
                <w:sz w:val="20"/>
                <w:szCs w:val="20"/>
                <w:lang w:eastAsia="en-GB"/>
              </w:rPr>
            </w:pPr>
            <w:r w:rsidRPr="00383BF9">
              <w:rPr>
                <w:rFonts w:cs="Arial"/>
                <w:i/>
                <w:iCs/>
                <w:sz w:val="20"/>
                <w:szCs w:val="20"/>
                <w:lang w:eastAsia="en-GB"/>
              </w:rPr>
              <w:t>Alternative or additional datasets could be proposed.</w:t>
            </w:r>
          </w:p>
          <w:p w14:paraId="62DE9661" w14:textId="2DA2A838" w:rsidR="00EC2B14" w:rsidRPr="00EC2B14" w:rsidRDefault="00383BF9" w:rsidP="00EC2B14">
            <w:pPr>
              <w:spacing w:line="276" w:lineRule="auto"/>
              <w:contextualSpacing/>
              <w:rPr>
                <w:rFonts w:cs="Arial"/>
                <w:i/>
                <w:iCs/>
                <w:sz w:val="20"/>
                <w:szCs w:val="20"/>
                <w:lang w:eastAsia="en-GB"/>
              </w:rPr>
            </w:pPr>
            <w:r w:rsidRPr="00383BF9">
              <w:rPr>
                <w:rFonts w:cs="Arial"/>
                <w:i/>
                <w:iCs/>
                <w:sz w:val="20"/>
                <w:szCs w:val="20"/>
                <w:lang w:eastAsia="en-GB"/>
              </w:rPr>
              <w:t xml:space="preserve">  </w:t>
            </w:r>
          </w:p>
        </w:tc>
      </w:tr>
      <w:tr w:rsidR="00EC2B14" w:rsidRPr="00EC2B14" w14:paraId="2AC9D2C5" w14:textId="77777777" w:rsidTr="00FE37C4">
        <w:tc>
          <w:tcPr>
            <w:tcW w:w="9221" w:type="dxa"/>
          </w:tcPr>
          <w:p w14:paraId="73982B6B" w14:textId="63785B51" w:rsidR="00D04356" w:rsidRDefault="00EC2B14" w:rsidP="00EC2B14">
            <w:pPr>
              <w:spacing w:line="276" w:lineRule="auto"/>
              <w:contextualSpacing/>
              <w:rPr>
                <w:rFonts w:cs="Arial"/>
                <w:i/>
                <w:iCs/>
                <w:sz w:val="20"/>
                <w:szCs w:val="20"/>
                <w:lang w:eastAsia="en-GB"/>
              </w:rPr>
            </w:pPr>
            <w:r w:rsidRPr="00FE37C4">
              <w:rPr>
                <w:rFonts w:cs="Arial"/>
                <w:b/>
                <w:i/>
                <w:iCs/>
                <w:sz w:val="20"/>
                <w:szCs w:val="20"/>
                <w:lang w:eastAsia="en-GB"/>
              </w:rPr>
              <w:t>Please advise at the earliest opportunity any datasets you may require from NRW</w:t>
            </w:r>
            <w:r w:rsidRPr="00EC2B14">
              <w:rPr>
                <w:rFonts w:cs="Arial"/>
                <w:i/>
                <w:iCs/>
                <w:sz w:val="20"/>
                <w:szCs w:val="20"/>
                <w:lang w:eastAsia="en-GB"/>
              </w:rPr>
              <w:t xml:space="preserve">, or if you already have the datasets, what you will need the licence for. </w:t>
            </w:r>
            <w:r w:rsidR="00D04356">
              <w:rPr>
                <w:rFonts w:cs="Arial"/>
                <w:i/>
                <w:iCs/>
                <w:sz w:val="20"/>
                <w:szCs w:val="20"/>
                <w:lang w:eastAsia="en-GB"/>
              </w:rPr>
              <w:t xml:space="preserve">For </w:t>
            </w:r>
            <w:proofErr w:type="gramStart"/>
            <w:r w:rsidR="00D04356">
              <w:rPr>
                <w:rFonts w:cs="Arial"/>
                <w:i/>
                <w:iCs/>
                <w:sz w:val="20"/>
                <w:szCs w:val="20"/>
                <w:lang w:eastAsia="en-GB"/>
              </w:rPr>
              <w:t>example</w:t>
            </w:r>
            <w:proofErr w:type="gramEnd"/>
            <w:r w:rsidR="00D04356">
              <w:rPr>
                <w:rFonts w:cs="Arial"/>
                <w:i/>
                <w:iCs/>
                <w:sz w:val="20"/>
                <w:szCs w:val="20"/>
                <w:lang w:eastAsia="en-GB"/>
              </w:rPr>
              <w:t xml:space="preserve"> OS </w:t>
            </w:r>
            <w:proofErr w:type="spellStart"/>
            <w:r w:rsidR="00D04356">
              <w:rPr>
                <w:rFonts w:cs="Arial"/>
                <w:i/>
                <w:iCs/>
                <w:sz w:val="20"/>
                <w:szCs w:val="20"/>
                <w:lang w:eastAsia="en-GB"/>
              </w:rPr>
              <w:t>basemapping</w:t>
            </w:r>
            <w:proofErr w:type="spellEnd"/>
            <w:r w:rsidR="00D04356">
              <w:rPr>
                <w:rFonts w:cs="Arial"/>
                <w:i/>
                <w:iCs/>
                <w:sz w:val="20"/>
                <w:szCs w:val="20"/>
                <w:lang w:eastAsia="en-GB"/>
              </w:rPr>
              <w:t>.</w:t>
            </w:r>
          </w:p>
          <w:p w14:paraId="69A2EF79" w14:textId="7EC20073" w:rsidR="00EC2B14" w:rsidRPr="00EC2B14" w:rsidRDefault="00EC2B14" w:rsidP="00EC2B14">
            <w:pPr>
              <w:spacing w:line="276" w:lineRule="auto"/>
              <w:contextualSpacing/>
              <w:rPr>
                <w:rFonts w:cs="Arial"/>
                <w:i/>
                <w:iCs/>
                <w:sz w:val="20"/>
                <w:szCs w:val="20"/>
                <w:lang w:eastAsia="en-GB"/>
              </w:rPr>
            </w:pPr>
            <w:r w:rsidRPr="00EC2B14">
              <w:rPr>
                <w:rFonts w:cs="Arial"/>
                <w:i/>
                <w:iCs/>
                <w:sz w:val="20"/>
                <w:szCs w:val="20"/>
                <w:lang w:eastAsia="en-GB"/>
              </w:rPr>
              <w:t xml:space="preserve"> All data provided by NRW is covered by the Public-Sector Mapping Agreement, any other data sources not covered by the PSMA should have correct licencing agreements. Data delivered will be provided in ArcGIS 10.2 file geodatabase with outputs compatible with ArcGis10.2 e.g. feature class.</w:t>
            </w:r>
          </w:p>
        </w:tc>
      </w:tr>
    </w:tbl>
    <w:p w14:paraId="7687EF14" w14:textId="77777777" w:rsidR="00383BF9" w:rsidRPr="00383BF9" w:rsidRDefault="00383BF9" w:rsidP="00383BF9">
      <w:pPr>
        <w:spacing w:line="276" w:lineRule="auto"/>
        <w:ind w:left="360"/>
        <w:rPr>
          <w:rFonts w:cs="Arial"/>
          <w:b/>
          <w:i/>
          <w:iCs/>
          <w:sz w:val="20"/>
          <w:szCs w:val="20"/>
          <w:lang w:eastAsia="en-GB"/>
        </w:rPr>
      </w:pPr>
    </w:p>
    <w:p w14:paraId="57EBD28B" w14:textId="2D6B7A5C" w:rsidR="00383BF9" w:rsidRPr="00383BF9" w:rsidRDefault="00383BF9" w:rsidP="00383BF9">
      <w:pPr>
        <w:numPr>
          <w:ilvl w:val="0"/>
          <w:numId w:val="40"/>
        </w:numPr>
        <w:contextualSpacing/>
        <w:rPr>
          <w:rFonts w:cs="Arial"/>
          <w:b/>
          <w:i/>
          <w:iCs/>
          <w:sz w:val="20"/>
          <w:szCs w:val="20"/>
          <w:lang w:eastAsia="en-GB"/>
        </w:rPr>
      </w:pPr>
      <w:r w:rsidRPr="00383BF9">
        <w:rPr>
          <w:rFonts w:cs="Arial"/>
          <w:b/>
          <w:i/>
          <w:iCs/>
          <w:sz w:val="20"/>
          <w:szCs w:val="20"/>
          <w:lang w:eastAsia="en-GB"/>
        </w:rPr>
        <w:t xml:space="preserve">Present the thematic maps identified in task 1. as </w:t>
      </w:r>
      <w:r w:rsidR="00603A6B">
        <w:rPr>
          <w:rFonts w:cs="Arial"/>
          <w:b/>
          <w:i/>
          <w:iCs/>
          <w:sz w:val="20"/>
          <w:szCs w:val="20"/>
          <w:lang w:eastAsia="en-GB"/>
        </w:rPr>
        <w:t xml:space="preserve">additional </w:t>
      </w:r>
      <w:r w:rsidRPr="00383BF9">
        <w:rPr>
          <w:rFonts w:cs="Arial"/>
          <w:b/>
          <w:i/>
          <w:iCs/>
          <w:sz w:val="20"/>
          <w:szCs w:val="20"/>
          <w:lang w:eastAsia="en-GB"/>
        </w:rPr>
        <w:t>high-quality PDF images zoomed in to an appropriate resolution scale for the geographical areas:</w:t>
      </w:r>
      <w:r w:rsidRPr="00383BF9">
        <w:t xml:space="preserve"> </w:t>
      </w:r>
    </w:p>
    <w:p w14:paraId="0CF8F724"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 xml:space="preserve">Denbighshire </w:t>
      </w:r>
    </w:p>
    <w:p w14:paraId="462DCEFC"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 xml:space="preserve">‘Gwent’ (Blaenau Gwent County Borough, Caerphilly County Borough, Monmouthshire, City of Newport and Torfaen County Borough) </w:t>
      </w:r>
    </w:p>
    <w:p w14:paraId="666A6825" w14:textId="77777777" w:rsidR="00383BF9" w:rsidRPr="00383BF9" w:rsidRDefault="00383BF9" w:rsidP="00383BF9">
      <w:pPr>
        <w:numPr>
          <w:ilvl w:val="0"/>
          <w:numId w:val="39"/>
        </w:numPr>
        <w:contextualSpacing/>
        <w:rPr>
          <w:rFonts w:cs="Arial"/>
          <w:i/>
          <w:iCs/>
          <w:sz w:val="20"/>
          <w:szCs w:val="20"/>
          <w:lang w:eastAsia="en-GB"/>
        </w:rPr>
      </w:pPr>
      <w:r w:rsidRPr="00383BF9">
        <w:rPr>
          <w:rFonts w:cs="Arial"/>
          <w:i/>
          <w:iCs/>
          <w:sz w:val="20"/>
          <w:szCs w:val="20"/>
          <w:lang w:eastAsia="en-GB"/>
        </w:rPr>
        <w:t>Ceredigion</w:t>
      </w:r>
    </w:p>
    <w:p w14:paraId="1B2A420A" w14:textId="77777777" w:rsidR="00383BF9" w:rsidRPr="00383BF9" w:rsidRDefault="00383BF9" w:rsidP="00383BF9">
      <w:pPr>
        <w:rPr>
          <w:rFonts w:cs="Arial"/>
          <w:i/>
          <w:iCs/>
          <w:sz w:val="20"/>
          <w:szCs w:val="20"/>
          <w:lang w:eastAsia="en-GB"/>
        </w:rPr>
      </w:pPr>
    </w:p>
    <w:p w14:paraId="154B262D" w14:textId="77777777" w:rsidR="00383BF9" w:rsidRPr="00383BF9" w:rsidRDefault="00383BF9" w:rsidP="00383BF9">
      <w:pPr>
        <w:rPr>
          <w:rFonts w:cs="Arial"/>
          <w:i/>
          <w:iCs/>
          <w:sz w:val="22"/>
          <w:szCs w:val="20"/>
          <w:u w:val="single"/>
          <w:lang w:eastAsia="en-GB"/>
        </w:rPr>
      </w:pPr>
      <w:r w:rsidRPr="00383BF9">
        <w:rPr>
          <w:rFonts w:cs="Arial"/>
          <w:b/>
          <w:bCs/>
          <w:i/>
          <w:iCs/>
          <w:sz w:val="22"/>
          <w:szCs w:val="20"/>
          <w:u w:val="single"/>
          <w:lang w:eastAsia="en-GB"/>
        </w:rPr>
        <w:t>Statistics Tasks</w:t>
      </w:r>
    </w:p>
    <w:p w14:paraId="7F0447B0" w14:textId="77777777" w:rsidR="00383BF9" w:rsidRPr="00383BF9" w:rsidRDefault="00383BF9" w:rsidP="00383BF9">
      <w:pPr>
        <w:rPr>
          <w:rFonts w:cs="Arial"/>
          <w:i/>
          <w:iCs/>
          <w:sz w:val="20"/>
          <w:szCs w:val="20"/>
          <w:lang w:eastAsia="en-GB"/>
        </w:rPr>
      </w:pPr>
    </w:p>
    <w:p w14:paraId="623F25BE" w14:textId="77777777" w:rsidR="00383BF9" w:rsidRPr="00383BF9" w:rsidRDefault="00383BF9" w:rsidP="00383BF9">
      <w:pPr>
        <w:numPr>
          <w:ilvl w:val="0"/>
          <w:numId w:val="33"/>
        </w:numPr>
        <w:spacing w:line="276" w:lineRule="auto"/>
        <w:rPr>
          <w:rFonts w:cs="Arial"/>
          <w:b/>
          <w:i/>
          <w:iCs/>
          <w:sz w:val="20"/>
          <w:szCs w:val="20"/>
          <w:lang w:eastAsia="en-GB"/>
        </w:rPr>
      </w:pPr>
      <w:r w:rsidRPr="00383BF9">
        <w:rPr>
          <w:rFonts w:cs="Arial"/>
          <w:b/>
          <w:i/>
          <w:iCs/>
          <w:sz w:val="20"/>
          <w:szCs w:val="20"/>
          <w:lang w:eastAsia="en-GB"/>
        </w:rPr>
        <w:t xml:space="preserve">Prepare the following statistics to go with the maps created in task 1. </w:t>
      </w:r>
    </w:p>
    <w:p w14:paraId="2B97DF23" w14:textId="77777777" w:rsidR="00383BF9" w:rsidRPr="00383BF9" w:rsidRDefault="00383BF9" w:rsidP="00383BF9">
      <w:pPr>
        <w:spacing w:line="276" w:lineRule="auto"/>
        <w:ind w:left="360"/>
        <w:rPr>
          <w:rFonts w:cs="Arial"/>
          <w:b/>
          <w:i/>
          <w:iCs/>
          <w:sz w:val="20"/>
          <w:szCs w:val="20"/>
          <w:lang w:eastAsia="en-GB"/>
        </w:rPr>
      </w:pPr>
    </w:p>
    <w:tbl>
      <w:tblPr>
        <w:tblStyle w:val="Table1"/>
        <w:tblW w:w="0" w:type="auto"/>
        <w:tblInd w:w="360" w:type="dxa"/>
        <w:tblLook w:val="04A0" w:firstRow="1" w:lastRow="0" w:firstColumn="1" w:lastColumn="0" w:noHBand="0" w:noVBand="1"/>
      </w:tblPr>
      <w:tblGrid>
        <w:gridCol w:w="1294"/>
        <w:gridCol w:w="7980"/>
      </w:tblGrid>
      <w:tr w:rsidR="00383BF9" w:rsidRPr="00383BF9" w14:paraId="3CD1C0CD" w14:textId="77777777" w:rsidTr="00B10FF2">
        <w:trPr>
          <w:cnfStyle w:val="100000000000" w:firstRow="1" w:lastRow="0" w:firstColumn="0" w:lastColumn="0" w:oddVBand="0" w:evenVBand="0" w:oddHBand="0" w:evenHBand="0" w:firstRowFirstColumn="0" w:firstRowLastColumn="0" w:lastRowFirstColumn="0" w:lastRowLastColumn="0"/>
        </w:trPr>
        <w:tc>
          <w:tcPr>
            <w:tcW w:w="1294" w:type="dxa"/>
          </w:tcPr>
          <w:p w14:paraId="7C5817E1"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 xml:space="preserve">Map </w:t>
            </w:r>
          </w:p>
        </w:tc>
        <w:tc>
          <w:tcPr>
            <w:tcW w:w="7980" w:type="dxa"/>
          </w:tcPr>
          <w:p w14:paraId="5A990E98" w14:textId="77777777" w:rsidR="00383BF9" w:rsidRPr="00383BF9" w:rsidRDefault="00383BF9" w:rsidP="00383BF9">
            <w:pPr>
              <w:spacing w:line="276" w:lineRule="auto"/>
              <w:rPr>
                <w:rFonts w:cs="Arial"/>
                <w:i/>
                <w:iCs/>
                <w:color w:val="auto"/>
                <w:sz w:val="20"/>
                <w:szCs w:val="20"/>
                <w:lang w:eastAsia="en-GB"/>
              </w:rPr>
            </w:pPr>
            <w:r w:rsidRPr="00383BF9">
              <w:rPr>
                <w:rFonts w:cs="Arial"/>
                <w:i/>
                <w:iCs/>
                <w:color w:val="auto"/>
                <w:sz w:val="20"/>
                <w:szCs w:val="20"/>
                <w:lang w:eastAsia="en-GB"/>
              </w:rPr>
              <w:t>Statistics to be produced</w:t>
            </w:r>
          </w:p>
        </w:tc>
      </w:tr>
      <w:tr w:rsidR="00383BF9" w:rsidRPr="00383BF9" w14:paraId="573F28EA" w14:textId="77777777" w:rsidTr="00B10FF2">
        <w:tc>
          <w:tcPr>
            <w:tcW w:w="1294" w:type="dxa"/>
          </w:tcPr>
          <w:p w14:paraId="55DE3B4F"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w:t>
            </w:r>
          </w:p>
        </w:tc>
        <w:tc>
          <w:tcPr>
            <w:tcW w:w="7980" w:type="dxa"/>
          </w:tcPr>
          <w:p w14:paraId="4996207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1F674141"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w:t>
            </w:r>
          </w:p>
        </w:tc>
      </w:tr>
      <w:tr w:rsidR="00383BF9" w:rsidRPr="00383BF9" w14:paraId="74C73E93" w14:textId="77777777" w:rsidTr="00B10FF2">
        <w:tc>
          <w:tcPr>
            <w:tcW w:w="1294" w:type="dxa"/>
          </w:tcPr>
          <w:p w14:paraId="2D116BB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LMP14AS</w:t>
            </w:r>
          </w:p>
        </w:tc>
        <w:tc>
          <w:tcPr>
            <w:tcW w:w="7980" w:type="dxa"/>
          </w:tcPr>
          <w:p w14:paraId="105EACC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14 landscape categories </w:t>
            </w:r>
          </w:p>
          <w:p w14:paraId="1B17A2A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 within each of the 6 Area Statement areas</w:t>
            </w:r>
          </w:p>
        </w:tc>
      </w:tr>
      <w:tr w:rsidR="00383BF9" w:rsidRPr="00383BF9" w14:paraId="417E6483" w14:textId="77777777" w:rsidTr="00B10FF2">
        <w:tc>
          <w:tcPr>
            <w:tcW w:w="1294" w:type="dxa"/>
          </w:tcPr>
          <w:p w14:paraId="1AB874CE"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LMP09</w:t>
            </w:r>
          </w:p>
        </w:tc>
        <w:tc>
          <w:tcPr>
            <w:tcW w:w="7980" w:type="dxa"/>
          </w:tcPr>
          <w:p w14:paraId="3165CFCA"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 xml:space="preserve">LANDMAP 9 high level landscape categories </w:t>
            </w:r>
          </w:p>
          <w:p w14:paraId="29E140C4" w14:textId="77777777" w:rsidR="00383BF9" w:rsidRPr="00383BF9" w:rsidRDefault="00383BF9" w:rsidP="00383BF9">
            <w:pPr>
              <w:spacing w:line="276" w:lineRule="auto"/>
              <w:rPr>
                <w:rFonts w:cs="Arial"/>
                <w:b/>
                <w:i/>
                <w:iCs/>
                <w:sz w:val="20"/>
                <w:szCs w:val="20"/>
                <w:lang w:eastAsia="en-GB"/>
              </w:rPr>
            </w:pPr>
            <w:r w:rsidRPr="00383BF9">
              <w:rPr>
                <w:rFonts w:cs="Arial"/>
                <w:i/>
                <w:iCs/>
                <w:sz w:val="20"/>
                <w:szCs w:val="20"/>
                <w:lang w:eastAsia="en-GB"/>
              </w:rPr>
              <w:t>% and km2 for each category</w:t>
            </w:r>
          </w:p>
        </w:tc>
      </w:tr>
      <w:tr w:rsidR="00383BF9" w:rsidRPr="00383BF9" w14:paraId="735C7BD2" w14:textId="77777777" w:rsidTr="00B10FF2">
        <w:tc>
          <w:tcPr>
            <w:tcW w:w="1294" w:type="dxa"/>
          </w:tcPr>
          <w:p w14:paraId="28E2D01B"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lastRenderedPageBreak/>
              <w:t xml:space="preserve">LMP14&lt;1m </w:t>
            </w:r>
          </w:p>
          <w:p w14:paraId="20565F79" w14:textId="77777777" w:rsidR="00383BF9" w:rsidRPr="00383BF9" w:rsidRDefault="00383BF9" w:rsidP="00383BF9">
            <w:pPr>
              <w:spacing w:line="276" w:lineRule="auto"/>
              <w:rPr>
                <w:rFonts w:cs="Arial"/>
                <w:b/>
                <w:i/>
                <w:iCs/>
                <w:sz w:val="20"/>
                <w:szCs w:val="20"/>
                <w:lang w:eastAsia="en-GB"/>
              </w:rPr>
            </w:pPr>
          </w:p>
        </w:tc>
        <w:tc>
          <w:tcPr>
            <w:tcW w:w="7980" w:type="dxa"/>
          </w:tcPr>
          <w:p w14:paraId="2C995942"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highlighting landscapes less than 1m in contour height</w:t>
            </w:r>
          </w:p>
          <w:p w14:paraId="12020A94"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 and subcategory (no double counting)</w:t>
            </w:r>
          </w:p>
        </w:tc>
      </w:tr>
      <w:tr w:rsidR="00383BF9" w:rsidRPr="00383BF9" w14:paraId="10476DDF" w14:textId="77777777" w:rsidTr="00B10FF2">
        <w:tc>
          <w:tcPr>
            <w:tcW w:w="1294" w:type="dxa"/>
          </w:tcPr>
          <w:p w14:paraId="3E07200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flood risk</w:t>
            </w:r>
          </w:p>
          <w:p w14:paraId="32636B74" w14:textId="77777777" w:rsidR="00383BF9" w:rsidRPr="00383BF9" w:rsidRDefault="00383BF9" w:rsidP="00383BF9">
            <w:pPr>
              <w:spacing w:line="276" w:lineRule="auto"/>
              <w:rPr>
                <w:rFonts w:cs="Arial"/>
                <w:b/>
                <w:i/>
                <w:iCs/>
                <w:sz w:val="20"/>
                <w:szCs w:val="20"/>
                <w:lang w:eastAsia="en-GB"/>
              </w:rPr>
            </w:pPr>
          </w:p>
        </w:tc>
        <w:tc>
          <w:tcPr>
            <w:tcW w:w="7980" w:type="dxa"/>
          </w:tcPr>
          <w:p w14:paraId="2B1E179C" w14:textId="77777777" w:rsidR="00383BF9" w:rsidRPr="00383BF9" w:rsidRDefault="00383BF9" w:rsidP="00383BF9">
            <w:pPr>
              <w:spacing w:line="276" w:lineRule="auto"/>
              <w:rPr>
                <w:rFonts w:cs="Arial"/>
                <w:i/>
                <w:iCs/>
                <w:sz w:val="20"/>
                <w:szCs w:val="20"/>
                <w:lang w:eastAsia="en-GB"/>
              </w:rPr>
            </w:pPr>
            <w:r w:rsidRPr="00383BF9">
              <w:rPr>
                <w:rFonts w:cs="Arial"/>
                <w:b/>
                <w:i/>
                <w:iCs/>
                <w:sz w:val="20"/>
                <w:szCs w:val="20"/>
                <w:lang w:eastAsia="en-GB"/>
              </w:rPr>
              <w:t>LANDMAP landscape categories highlighting landscapes currently at risk of flooding (coastal and fluvial)</w:t>
            </w:r>
          </w:p>
          <w:p w14:paraId="3C7C86AD"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 and subcategory (no double counting)</w:t>
            </w:r>
          </w:p>
        </w:tc>
      </w:tr>
      <w:tr w:rsidR="00383BF9" w:rsidRPr="00383BF9" w14:paraId="3D70D3CF" w14:textId="77777777" w:rsidTr="00B10FF2">
        <w:tc>
          <w:tcPr>
            <w:tcW w:w="1294" w:type="dxa"/>
          </w:tcPr>
          <w:p w14:paraId="1F4EC161"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boundaries</w:t>
            </w:r>
          </w:p>
        </w:tc>
        <w:tc>
          <w:tcPr>
            <w:tcW w:w="7980" w:type="dxa"/>
          </w:tcPr>
          <w:p w14:paraId="2B5D7703"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boundary type.</w:t>
            </w:r>
          </w:p>
          <w:p w14:paraId="3BAB8096"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w:t>
            </w:r>
          </w:p>
        </w:tc>
      </w:tr>
      <w:tr w:rsidR="00383BF9" w:rsidRPr="00383BF9" w14:paraId="2D99F796" w14:textId="77777777" w:rsidTr="00B10FF2">
        <w:tc>
          <w:tcPr>
            <w:tcW w:w="1294" w:type="dxa"/>
          </w:tcPr>
          <w:p w14:paraId="2C7A7375"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LMP14 evaluation</w:t>
            </w:r>
          </w:p>
        </w:tc>
        <w:tc>
          <w:tcPr>
            <w:tcW w:w="7980" w:type="dxa"/>
          </w:tcPr>
          <w:p w14:paraId="70AC1F60" w14:textId="77777777" w:rsidR="00383BF9" w:rsidRPr="00383BF9" w:rsidRDefault="00383BF9" w:rsidP="00383BF9">
            <w:pPr>
              <w:spacing w:line="276" w:lineRule="auto"/>
              <w:rPr>
                <w:rFonts w:cs="Arial"/>
                <w:b/>
                <w:i/>
                <w:iCs/>
                <w:sz w:val="20"/>
                <w:szCs w:val="20"/>
                <w:lang w:eastAsia="en-GB"/>
              </w:rPr>
            </w:pPr>
            <w:r w:rsidRPr="00383BF9">
              <w:rPr>
                <w:rFonts w:cs="Arial"/>
                <w:b/>
                <w:i/>
                <w:iCs/>
                <w:sz w:val="20"/>
                <w:szCs w:val="20"/>
                <w:lang w:eastAsia="en-GB"/>
              </w:rPr>
              <w:t>LANDMAP landscape categories and overall evaluation</w:t>
            </w:r>
          </w:p>
          <w:p w14:paraId="163C97D8" w14:textId="77777777" w:rsidR="00383BF9" w:rsidRPr="00383BF9" w:rsidRDefault="00383BF9" w:rsidP="00383BF9">
            <w:pPr>
              <w:spacing w:line="276" w:lineRule="auto"/>
              <w:rPr>
                <w:rFonts w:cs="Arial"/>
                <w:i/>
                <w:iCs/>
                <w:sz w:val="20"/>
                <w:szCs w:val="20"/>
                <w:lang w:eastAsia="en-GB"/>
              </w:rPr>
            </w:pPr>
            <w:r w:rsidRPr="00383BF9">
              <w:rPr>
                <w:rFonts w:cs="Arial"/>
                <w:i/>
                <w:iCs/>
                <w:sz w:val="20"/>
                <w:szCs w:val="20"/>
                <w:lang w:eastAsia="en-GB"/>
              </w:rPr>
              <w:t>% and km2 for each category</w:t>
            </w:r>
          </w:p>
        </w:tc>
      </w:tr>
    </w:tbl>
    <w:p w14:paraId="06BBFF3A" w14:textId="77777777" w:rsidR="00383BF9" w:rsidRPr="00383BF9" w:rsidRDefault="00383BF9" w:rsidP="00383BF9">
      <w:pPr>
        <w:spacing w:line="276" w:lineRule="auto"/>
        <w:ind w:left="360"/>
        <w:rPr>
          <w:rFonts w:cs="Arial"/>
          <w:b/>
          <w:i/>
          <w:iCs/>
          <w:sz w:val="20"/>
          <w:szCs w:val="20"/>
          <w:lang w:eastAsia="en-GB"/>
        </w:rPr>
      </w:pPr>
    </w:p>
    <w:p w14:paraId="6C359F80" w14:textId="6034E3B1" w:rsidR="00B0274F" w:rsidRDefault="00B0274F" w:rsidP="00383BF9">
      <w:pPr>
        <w:spacing w:line="276" w:lineRule="auto"/>
        <w:rPr>
          <w:rFonts w:cs="Arial"/>
          <w:i/>
          <w:iCs/>
          <w:sz w:val="20"/>
          <w:szCs w:val="20"/>
          <w:lang w:eastAsia="en-GB"/>
        </w:rPr>
      </w:pPr>
    </w:p>
    <w:p w14:paraId="12103FAA" w14:textId="291BDD87" w:rsidR="00714312" w:rsidRDefault="00714312">
      <w:pPr>
        <w:rPr>
          <w:rFonts w:cs="Arial"/>
          <w:sz w:val="22"/>
          <w:szCs w:val="22"/>
        </w:rPr>
      </w:pPr>
    </w:p>
    <w:p w14:paraId="273302CD" w14:textId="7DD30869" w:rsidR="0021409B" w:rsidRPr="0021409B" w:rsidRDefault="00B65847" w:rsidP="0021409B">
      <w:pPr>
        <w:rPr>
          <w:b/>
          <w:color w:val="000000"/>
        </w:rPr>
      </w:pPr>
      <w:r>
        <w:rPr>
          <w:b/>
          <w:color w:val="000000"/>
        </w:rPr>
        <w:t xml:space="preserve">Part A </w:t>
      </w:r>
      <w:r w:rsidR="0021409B" w:rsidRPr="0021409B">
        <w:rPr>
          <w:b/>
          <w:color w:val="000000"/>
        </w:rPr>
        <w:t>Appendix 1</w:t>
      </w:r>
    </w:p>
    <w:p w14:paraId="6AFF4005" w14:textId="77777777" w:rsidR="0021409B" w:rsidRPr="0021409B" w:rsidRDefault="0021409B" w:rsidP="0021409B">
      <w:pPr>
        <w:rPr>
          <w:color w:val="000000"/>
          <w:sz w:val="20"/>
          <w:szCs w:val="20"/>
        </w:rPr>
      </w:pPr>
      <w:r w:rsidRPr="0021409B">
        <w:rPr>
          <w:color w:val="000000"/>
          <w:sz w:val="20"/>
          <w:szCs w:val="20"/>
        </w:rPr>
        <w:t>The adapted LANDMAP Visual &amp; Sensory hierarchical classification* that brings together landform and land cover classes at level 2 and 3 into new summarised categories for reporting the potential impacts of climate change on landscape types and potential adaptations that may be associated with these landscapes.</w:t>
      </w:r>
    </w:p>
    <w:p w14:paraId="5D47FFF1" w14:textId="77777777" w:rsidR="0021409B" w:rsidRPr="0021409B" w:rsidRDefault="0021409B" w:rsidP="0021409B">
      <w:pPr>
        <w:rPr>
          <w:color w:val="000000"/>
          <w:sz w:val="20"/>
          <w:szCs w:val="20"/>
        </w:rPr>
      </w:pPr>
      <w:r w:rsidRPr="0021409B">
        <w:rPr>
          <w:color w:val="000000"/>
          <w:sz w:val="20"/>
          <w:szCs w:val="20"/>
        </w:rPr>
        <w:t>(*</w:t>
      </w:r>
      <w:hyperlink r:id="rId17" w:history="1">
        <w:r w:rsidRPr="0021409B">
          <w:rPr>
            <w:color w:val="2D962D"/>
            <w:sz w:val="20"/>
            <w:szCs w:val="20"/>
            <w:u w:val="single"/>
          </w:rPr>
          <w:t>https://cdn.naturalresources.wales/media/677816/visual-sensory-landmap-methodology-2016-v2.pdf?mode=pad&amp;rnd=131472708500000000</w:t>
        </w:r>
      </w:hyperlink>
      <w:r w:rsidRPr="0021409B">
        <w:rPr>
          <w:color w:val="000000"/>
          <w:sz w:val="20"/>
          <w:szCs w:val="20"/>
        </w:rPr>
        <w:t xml:space="preserve"> page 3)</w:t>
      </w:r>
    </w:p>
    <w:p w14:paraId="2E32B1C5" w14:textId="77777777" w:rsidR="0021409B" w:rsidRPr="0021409B" w:rsidRDefault="0021409B" w:rsidP="0021409B">
      <w:pPr>
        <w:rPr>
          <w:b/>
          <w:color w:val="000000"/>
          <w:sz w:val="20"/>
          <w:szCs w:val="20"/>
        </w:rPr>
      </w:pPr>
    </w:p>
    <w:p w14:paraId="69DA97A6" w14:textId="77777777" w:rsidR="0021409B" w:rsidRPr="0021409B" w:rsidRDefault="0021409B" w:rsidP="0021409B">
      <w:pPr>
        <w:rPr>
          <w:b/>
          <w:color w:val="000000"/>
          <w:sz w:val="20"/>
          <w:szCs w:val="20"/>
        </w:rPr>
      </w:pPr>
      <w:r w:rsidRPr="0021409B">
        <w:rPr>
          <w:b/>
          <w:color w:val="000000"/>
          <w:sz w:val="20"/>
          <w:szCs w:val="20"/>
        </w:rPr>
        <w:t>Explanatory notes behind the classification choices</w:t>
      </w:r>
    </w:p>
    <w:p w14:paraId="01F8A748" w14:textId="77777777" w:rsidR="0021409B" w:rsidRPr="0021409B" w:rsidRDefault="0021409B" w:rsidP="0021409B">
      <w:pPr>
        <w:numPr>
          <w:ilvl w:val="0"/>
          <w:numId w:val="43"/>
        </w:numPr>
        <w:rPr>
          <w:color w:val="000000"/>
          <w:sz w:val="20"/>
          <w:szCs w:val="20"/>
        </w:rPr>
      </w:pPr>
      <w:r w:rsidRPr="0021409B">
        <w:rPr>
          <w:color w:val="000000"/>
          <w:sz w:val="20"/>
          <w:szCs w:val="20"/>
        </w:rPr>
        <w:t>The hybrid classification uses all three LANDMAP Visual &amp; Sensory classes, however the key determinants behind the classification places particular emphasis on groupings that may reflect landscape habitats and elements such as woodland, hedgerows, moorland and grazing, which may be impacted by potential climate changes such as pests and diseases, wild fires, desiccation/drying out of grasslands and coastal flooding changes more than underlying landform.  These factors therefore have increased emphasis in the categories identified.</w:t>
      </w:r>
    </w:p>
    <w:p w14:paraId="3B361ED1" w14:textId="77777777" w:rsidR="0021409B" w:rsidRPr="0021409B" w:rsidRDefault="0021409B" w:rsidP="0021409B">
      <w:pPr>
        <w:numPr>
          <w:ilvl w:val="0"/>
          <w:numId w:val="43"/>
        </w:numPr>
        <w:rPr>
          <w:color w:val="000000"/>
          <w:sz w:val="20"/>
          <w:szCs w:val="20"/>
        </w:rPr>
      </w:pPr>
      <w:r w:rsidRPr="0021409B">
        <w:rPr>
          <w:color w:val="000000"/>
          <w:sz w:val="20"/>
          <w:szCs w:val="20"/>
        </w:rPr>
        <w:t>Current percentages relating to predominant landcover at level 3 have been highly influential in the categorisation.</w:t>
      </w:r>
    </w:p>
    <w:p w14:paraId="26491178" w14:textId="77777777" w:rsidR="0021409B" w:rsidRPr="0021409B" w:rsidRDefault="0021409B" w:rsidP="0021409B">
      <w:pPr>
        <w:numPr>
          <w:ilvl w:val="0"/>
          <w:numId w:val="43"/>
        </w:numPr>
        <w:rPr>
          <w:color w:val="000000"/>
          <w:sz w:val="20"/>
          <w:szCs w:val="20"/>
        </w:rPr>
      </w:pPr>
      <w:r w:rsidRPr="0021409B">
        <w:rPr>
          <w:color w:val="000000"/>
          <w:sz w:val="20"/>
          <w:szCs w:val="20"/>
        </w:rPr>
        <w:t xml:space="preserve">The existing Visual &amp; Sensory 45 classifications at level 3 are refined to 14 new categories that are still underpinned by LANDMAP quality assured and consistent evidence.  Table 1 illustrates how the categories have been arrived at by grouping classifications.  Table 1 includes simplified definitions of the LANDMAP Visual &amp; Sensory classification categories to aid understanding of the basis for the groupings. The full description is available from the methodology link* above, on page 5.  </w:t>
      </w:r>
    </w:p>
    <w:p w14:paraId="5C2FF565" w14:textId="77777777" w:rsidR="0021409B" w:rsidRPr="0021409B" w:rsidRDefault="0021409B" w:rsidP="0021409B">
      <w:pPr>
        <w:numPr>
          <w:ilvl w:val="0"/>
          <w:numId w:val="43"/>
        </w:numPr>
        <w:rPr>
          <w:color w:val="000000"/>
          <w:sz w:val="20"/>
          <w:szCs w:val="20"/>
        </w:rPr>
      </w:pPr>
      <w:bookmarkStart w:id="6" w:name="_Hlk527646072"/>
      <w:r w:rsidRPr="0021409B">
        <w:rPr>
          <w:color w:val="000000"/>
          <w:sz w:val="20"/>
          <w:szCs w:val="20"/>
        </w:rPr>
        <w:t>Table 2 summarises the 14 key landscape categories of table 1 and will be the basis for the mapping at the most detailed level</w:t>
      </w:r>
    </w:p>
    <w:p w14:paraId="36E60480" w14:textId="77777777" w:rsidR="0021409B" w:rsidRPr="0021409B" w:rsidRDefault="0021409B" w:rsidP="0021409B">
      <w:pPr>
        <w:numPr>
          <w:ilvl w:val="0"/>
          <w:numId w:val="43"/>
        </w:numPr>
        <w:rPr>
          <w:color w:val="000000"/>
          <w:sz w:val="20"/>
          <w:szCs w:val="20"/>
        </w:rPr>
      </w:pPr>
      <w:bookmarkStart w:id="7" w:name="_Hlk527645902"/>
      <w:bookmarkEnd w:id="6"/>
      <w:r w:rsidRPr="0021409B">
        <w:rPr>
          <w:color w:val="000000"/>
          <w:sz w:val="20"/>
          <w:szCs w:val="20"/>
        </w:rPr>
        <w:t xml:space="preserve">Colour coding of categories helps with tracing how the categories have been grouped and will relate to the thematic maps to be produced.  </w:t>
      </w:r>
    </w:p>
    <w:bookmarkEnd w:id="7"/>
    <w:p w14:paraId="3147700D" w14:textId="77777777" w:rsidR="0021409B" w:rsidRPr="0021409B" w:rsidRDefault="0021409B" w:rsidP="0021409B">
      <w:pPr>
        <w:ind w:left="360"/>
        <w:rPr>
          <w:color w:val="000000"/>
          <w:sz w:val="20"/>
          <w:szCs w:val="20"/>
        </w:rPr>
      </w:pPr>
    </w:p>
    <w:p w14:paraId="1CA27C7D" w14:textId="6739748D" w:rsidR="0021409B" w:rsidRPr="0021409B" w:rsidRDefault="0021409B" w:rsidP="0021409B">
      <w:pPr>
        <w:rPr>
          <w:b/>
          <w:color w:val="000000"/>
          <w:sz w:val="20"/>
          <w:szCs w:val="20"/>
        </w:rPr>
      </w:pPr>
      <w:bookmarkStart w:id="8" w:name="_Hlk527025340"/>
      <w:r w:rsidRPr="0021409B">
        <w:rPr>
          <w:b/>
          <w:color w:val="000000"/>
          <w:sz w:val="20"/>
          <w:szCs w:val="20"/>
        </w:rPr>
        <w:t>Table 1 Origin of categories for reporting the potential impacts of climate change on landscape</w:t>
      </w:r>
    </w:p>
    <w:bookmarkEnd w:id="8"/>
    <w:p w14:paraId="208E921E" w14:textId="77777777" w:rsidR="0021409B" w:rsidRPr="0021409B" w:rsidRDefault="0021409B" w:rsidP="0021409B">
      <w:pPr>
        <w:rPr>
          <w:color w:val="000000"/>
          <w:sz w:val="20"/>
          <w:szCs w:val="20"/>
        </w:rPr>
      </w:pPr>
    </w:p>
    <w:tbl>
      <w:tblPr>
        <w:tblStyle w:val="Table2"/>
        <w:tblW w:w="0" w:type="auto"/>
        <w:tblInd w:w="-5" w:type="dxa"/>
        <w:tblLayout w:type="fixed"/>
        <w:tblLook w:val="04A0" w:firstRow="1" w:lastRow="0" w:firstColumn="1" w:lastColumn="0" w:noHBand="0" w:noVBand="1"/>
      </w:tblPr>
      <w:tblGrid>
        <w:gridCol w:w="2977"/>
        <w:gridCol w:w="2977"/>
        <w:gridCol w:w="3544"/>
      </w:tblGrid>
      <w:tr w:rsidR="0021409B" w:rsidRPr="0021409B" w14:paraId="24BCC36A" w14:textId="77777777" w:rsidTr="00B10FF2">
        <w:trPr>
          <w:cnfStyle w:val="100000000000" w:firstRow="1" w:lastRow="0" w:firstColumn="0" w:lastColumn="0" w:oddVBand="0" w:evenVBand="0" w:oddHBand="0" w:evenHBand="0" w:firstRowFirstColumn="0" w:firstRowLastColumn="0" w:lastRowFirstColumn="0" w:lastRowLastColumn="0"/>
        </w:trPr>
        <w:tc>
          <w:tcPr>
            <w:tcW w:w="2977" w:type="dxa"/>
          </w:tcPr>
          <w:p w14:paraId="1888400C" w14:textId="77777777" w:rsidR="0021409B" w:rsidRPr="0021409B" w:rsidRDefault="0021409B" w:rsidP="0021409B">
            <w:pPr>
              <w:rPr>
                <w:color w:val="000000"/>
                <w:sz w:val="20"/>
                <w:szCs w:val="20"/>
              </w:rPr>
            </w:pPr>
            <w:r w:rsidRPr="0021409B">
              <w:rPr>
                <w:color w:val="000000"/>
                <w:sz w:val="20"/>
                <w:szCs w:val="20"/>
              </w:rPr>
              <w:t>Grouped level 2 classifications</w:t>
            </w:r>
          </w:p>
        </w:tc>
        <w:tc>
          <w:tcPr>
            <w:tcW w:w="2977" w:type="dxa"/>
          </w:tcPr>
          <w:p w14:paraId="3E0DDA36" w14:textId="77777777" w:rsidR="0021409B" w:rsidRPr="0021409B" w:rsidRDefault="0021409B" w:rsidP="0021409B">
            <w:pPr>
              <w:rPr>
                <w:color w:val="000000"/>
                <w:sz w:val="20"/>
                <w:szCs w:val="20"/>
              </w:rPr>
            </w:pPr>
            <w:r w:rsidRPr="0021409B">
              <w:rPr>
                <w:color w:val="000000"/>
                <w:sz w:val="20"/>
                <w:szCs w:val="20"/>
              </w:rPr>
              <w:t>Containing these Level 3 classifications</w:t>
            </w:r>
          </w:p>
        </w:tc>
        <w:tc>
          <w:tcPr>
            <w:tcW w:w="3544" w:type="dxa"/>
          </w:tcPr>
          <w:p w14:paraId="347918E4" w14:textId="77777777" w:rsidR="0021409B" w:rsidRPr="0021409B" w:rsidRDefault="0021409B" w:rsidP="0021409B">
            <w:pPr>
              <w:rPr>
                <w:color w:val="000000"/>
                <w:sz w:val="20"/>
                <w:szCs w:val="20"/>
              </w:rPr>
            </w:pPr>
            <w:r w:rsidRPr="0021409B">
              <w:rPr>
                <w:color w:val="000000"/>
                <w:sz w:val="20"/>
                <w:szCs w:val="20"/>
              </w:rPr>
              <w:t>Summary definitions</w:t>
            </w:r>
          </w:p>
        </w:tc>
      </w:tr>
      <w:tr w:rsidR="0021409B" w:rsidRPr="0021409B" w14:paraId="64A5284B" w14:textId="77777777" w:rsidTr="00B10FF2">
        <w:tc>
          <w:tcPr>
            <w:tcW w:w="9498" w:type="dxa"/>
            <w:gridSpan w:val="3"/>
            <w:shd w:val="clear" w:color="auto" w:fill="FFFFFF" w:themeFill="background1"/>
          </w:tcPr>
          <w:p w14:paraId="78A17227" w14:textId="77777777" w:rsidR="0021409B" w:rsidRPr="0021409B" w:rsidRDefault="0021409B" w:rsidP="0021409B">
            <w:pPr>
              <w:rPr>
                <w:rFonts w:cs="Arial"/>
                <w:b/>
                <w:sz w:val="20"/>
                <w:szCs w:val="20"/>
              </w:rPr>
            </w:pPr>
            <w:r w:rsidRPr="0021409B">
              <w:rPr>
                <w:rFonts w:cs="Arial"/>
                <w:b/>
                <w:sz w:val="20"/>
                <w:szCs w:val="20"/>
              </w:rPr>
              <w:t>Upland 150-300+m</w:t>
            </w:r>
          </w:p>
        </w:tc>
      </w:tr>
      <w:tr w:rsidR="0021409B" w:rsidRPr="0021409B" w14:paraId="3E480EE2" w14:textId="77777777" w:rsidTr="00B10FF2">
        <w:tc>
          <w:tcPr>
            <w:tcW w:w="2977" w:type="dxa"/>
            <w:vMerge w:val="restart"/>
            <w:shd w:val="clear" w:color="auto" w:fill="33CC33"/>
          </w:tcPr>
          <w:p w14:paraId="2F07B544" w14:textId="77777777" w:rsidR="0021409B" w:rsidRPr="0021409B" w:rsidRDefault="0021409B" w:rsidP="0021409B">
            <w:pPr>
              <w:rPr>
                <w:rFonts w:cs="Arial"/>
                <w:color w:val="000000"/>
                <w:sz w:val="20"/>
                <w:szCs w:val="20"/>
              </w:rPr>
            </w:pPr>
            <w:r w:rsidRPr="0021409B">
              <w:rPr>
                <w:rFonts w:cs="Arial"/>
                <w:color w:val="000000"/>
                <w:sz w:val="20"/>
                <w:szCs w:val="20"/>
              </w:rPr>
              <w:t>Upland, exposed plateau, valleys, hillsides and scarp slopes</w:t>
            </w:r>
          </w:p>
          <w:p w14:paraId="55C1BA62" w14:textId="77777777" w:rsidR="0021409B" w:rsidRPr="0021409B" w:rsidRDefault="0021409B" w:rsidP="0021409B">
            <w:pPr>
              <w:rPr>
                <w:color w:val="000000"/>
                <w:sz w:val="20"/>
                <w:szCs w:val="20"/>
              </w:rPr>
            </w:pPr>
            <w:r w:rsidRPr="0021409B">
              <w:rPr>
                <w:rFonts w:cs="Arial"/>
                <w:color w:val="000000"/>
                <w:sz w:val="20"/>
                <w:szCs w:val="20"/>
              </w:rPr>
              <w:t xml:space="preserve">Wooded 20-50% </w:t>
            </w:r>
          </w:p>
        </w:tc>
        <w:tc>
          <w:tcPr>
            <w:tcW w:w="2977" w:type="dxa"/>
            <w:shd w:val="clear" w:color="auto" w:fill="33CC33"/>
            <w:vAlign w:val="top"/>
          </w:tcPr>
          <w:p w14:paraId="041822CA" w14:textId="77777777" w:rsidR="0021409B" w:rsidRPr="001E06BE" w:rsidRDefault="0021409B" w:rsidP="0021409B">
            <w:pPr>
              <w:rPr>
                <w:b/>
                <w:color w:val="000000"/>
                <w:sz w:val="20"/>
                <w:szCs w:val="20"/>
              </w:rPr>
            </w:pPr>
            <w:r w:rsidRPr="001E06BE">
              <w:rPr>
                <w:rFonts w:cs="Arial"/>
                <w:b/>
                <w:color w:val="000000"/>
                <w:sz w:val="20"/>
                <w:szCs w:val="20"/>
              </w:rPr>
              <w:t>Wooded &gt;20% upland &amp; plateaux</w:t>
            </w:r>
          </w:p>
        </w:tc>
        <w:tc>
          <w:tcPr>
            <w:tcW w:w="3544" w:type="dxa"/>
            <w:vAlign w:val="top"/>
          </w:tcPr>
          <w:p w14:paraId="2CFB430D" w14:textId="77777777" w:rsidR="0021409B" w:rsidRPr="0021409B" w:rsidRDefault="0021409B" w:rsidP="0021409B">
            <w:pPr>
              <w:rPr>
                <w:color w:val="000000"/>
                <w:sz w:val="20"/>
                <w:szCs w:val="20"/>
              </w:rPr>
            </w:pPr>
            <w:r w:rsidRPr="0021409B">
              <w:rPr>
                <w:rFonts w:cs="Arial"/>
                <w:color w:val="000000"/>
                <w:sz w:val="20"/>
                <w:szCs w:val="20"/>
              </w:rPr>
              <w:t xml:space="preserve">woodland &gt;20% </w:t>
            </w:r>
          </w:p>
        </w:tc>
      </w:tr>
      <w:tr w:rsidR="0021409B" w:rsidRPr="0021409B" w14:paraId="1422F55E" w14:textId="77777777" w:rsidTr="00B10FF2">
        <w:tc>
          <w:tcPr>
            <w:tcW w:w="2977" w:type="dxa"/>
            <w:vMerge/>
            <w:shd w:val="clear" w:color="auto" w:fill="33CC33"/>
          </w:tcPr>
          <w:p w14:paraId="6D6FC0AD" w14:textId="77777777" w:rsidR="0021409B" w:rsidRPr="0021409B" w:rsidRDefault="0021409B" w:rsidP="0021409B">
            <w:pPr>
              <w:rPr>
                <w:color w:val="000000"/>
                <w:sz w:val="20"/>
                <w:szCs w:val="20"/>
              </w:rPr>
            </w:pPr>
          </w:p>
        </w:tc>
        <w:tc>
          <w:tcPr>
            <w:tcW w:w="2977" w:type="dxa"/>
            <w:shd w:val="clear" w:color="auto" w:fill="33CC33"/>
            <w:vAlign w:val="top"/>
          </w:tcPr>
          <w:p w14:paraId="733F9F1C" w14:textId="77777777" w:rsidR="0021409B" w:rsidRPr="00026E13" w:rsidRDefault="0021409B" w:rsidP="0021409B">
            <w:pPr>
              <w:rPr>
                <w:b/>
                <w:color w:val="000000"/>
                <w:sz w:val="20"/>
                <w:szCs w:val="20"/>
              </w:rPr>
            </w:pPr>
            <w:r w:rsidRPr="00026E13">
              <w:rPr>
                <w:rFonts w:cs="Arial"/>
                <w:b/>
                <w:color w:val="000000"/>
                <w:sz w:val="20"/>
                <w:szCs w:val="20"/>
              </w:rPr>
              <w:t>Mosaic upland &amp; plateaux (&lt;10 ha, 20-50%)</w:t>
            </w:r>
          </w:p>
        </w:tc>
        <w:tc>
          <w:tcPr>
            <w:tcW w:w="3544" w:type="dxa"/>
            <w:vAlign w:val="top"/>
          </w:tcPr>
          <w:p w14:paraId="6AC7F586" w14:textId="77777777" w:rsidR="0021409B" w:rsidRPr="0021409B" w:rsidRDefault="0021409B" w:rsidP="0021409B">
            <w:pPr>
              <w:rPr>
                <w:color w:val="000000"/>
                <w:sz w:val="20"/>
                <w:szCs w:val="20"/>
              </w:rPr>
            </w:pPr>
            <w:r w:rsidRPr="0021409B">
              <w:rPr>
                <w:rFonts w:cs="Arial"/>
                <w:color w:val="000000"/>
                <w:sz w:val="20"/>
                <w:szCs w:val="20"/>
              </w:rPr>
              <w:t xml:space="preserve">&lt;10ha woodland 20-50% </w:t>
            </w:r>
          </w:p>
        </w:tc>
      </w:tr>
      <w:tr w:rsidR="0021409B" w:rsidRPr="0021409B" w14:paraId="52A64C43" w14:textId="77777777" w:rsidTr="00B10FF2">
        <w:tc>
          <w:tcPr>
            <w:tcW w:w="2977" w:type="dxa"/>
            <w:vMerge/>
            <w:shd w:val="clear" w:color="auto" w:fill="33CC33"/>
          </w:tcPr>
          <w:p w14:paraId="1C2BC8FA" w14:textId="77777777" w:rsidR="0021409B" w:rsidRPr="0021409B" w:rsidRDefault="0021409B" w:rsidP="0021409B">
            <w:pPr>
              <w:rPr>
                <w:color w:val="000000"/>
                <w:sz w:val="20"/>
                <w:szCs w:val="20"/>
              </w:rPr>
            </w:pPr>
          </w:p>
        </w:tc>
        <w:tc>
          <w:tcPr>
            <w:tcW w:w="2977" w:type="dxa"/>
            <w:shd w:val="clear" w:color="auto" w:fill="33CC33"/>
            <w:vAlign w:val="top"/>
          </w:tcPr>
          <w:p w14:paraId="56C9F0A4" w14:textId="77777777" w:rsidR="0021409B" w:rsidRPr="00A6362F" w:rsidRDefault="0021409B" w:rsidP="0021409B">
            <w:pPr>
              <w:rPr>
                <w:b/>
                <w:color w:val="000000"/>
                <w:sz w:val="20"/>
                <w:szCs w:val="20"/>
              </w:rPr>
            </w:pPr>
            <w:r w:rsidRPr="00A6362F">
              <w:rPr>
                <w:rFonts w:cs="Arial"/>
                <w:b/>
                <w:color w:val="000000"/>
                <w:sz w:val="20"/>
                <w:szCs w:val="20"/>
              </w:rPr>
              <w:t>Open/wooded(&lt;10 ha, 20-50%) mosaic upland valleys</w:t>
            </w:r>
          </w:p>
        </w:tc>
        <w:tc>
          <w:tcPr>
            <w:tcW w:w="3544" w:type="dxa"/>
            <w:vAlign w:val="top"/>
          </w:tcPr>
          <w:p w14:paraId="1C21AAE8" w14:textId="77777777" w:rsidR="0021409B" w:rsidRPr="0021409B" w:rsidRDefault="0021409B" w:rsidP="0021409B">
            <w:pPr>
              <w:rPr>
                <w:color w:val="000000"/>
                <w:sz w:val="20"/>
                <w:szCs w:val="20"/>
              </w:rPr>
            </w:pPr>
            <w:r w:rsidRPr="0021409B">
              <w:rPr>
                <w:rFonts w:cs="Arial"/>
                <w:color w:val="000000"/>
                <w:sz w:val="20"/>
                <w:szCs w:val="20"/>
              </w:rPr>
              <w:t xml:space="preserve">&lt;10ha woodland 20-50% </w:t>
            </w:r>
          </w:p>
        </w:tc>
      </w:tr>
      <w:tr w:rsidR="0021409B" w:rsidRPr="0021409B" w14:paraId="29B65039" w14:textId="77777777" w:rsidTr="00B10FF2">
        <w:tc>
          <w:tcPr>
            <w:tcW w:w="2977" w:type="dxa"/>
            <w:vMerge/>
            <w:shd w:val="clear" w:color="auto" w:fill="33CC33"/>
          </w:tcPr>
          <w:p w14:paraId="50C89934" w14:textId="77777777" w:rsidR="0021409B" w:rsidRPr="0021409B" w:rsidRDefault="0021409B" w:rsidP="0021409B">
            <w:pPr>
              <w:rPr>
                <w:color w:val="000000"/>
                <w:sz w:val="20"/>
                <w:szCs w:val="20"/>
              </w:rPr>
            </w:pPr>
          </w:p>
        </w:tc>
        <w:tc>
          <w:tcPr>
            <w:tcW w:w="2977" w:type="dxa"/>
            <w:shd w:val="clear" w:color="auto" w:fill="33CC33"/>
            <w:vAlign w:val="top"/>
          </w:tcPr>
          <w:p w14:paraId="3AAA4B30" w14:textId="77777777" w:rsidR="0021409B" w:rsidRPr="00325F48" w:rsidRDefault="0021409B" w:rsidP="0021409B">
            <w:pPr>
              <w:rPr>
                <w:b/>
                <w:color w:val="000000"/>
                <w:sz w:val="20"/>
                <w:szCs w:val="20"/>
              </w:rPr>
            </w:pPr>
            <w:r w:rsidRPr="00325F48">
              <w:rPr>
                <w:rFonts w:cs="Arial"/>
                <w:b/>
                <w:color w:val="000000"/>
                <w:sz w:val="20"/>
                <w:szCs w:val="20"/>
              </w:rPr>
              <w:t>Wooded &gt;20% upland valleys</w:t>
            </w:r>
          </w:p>
        </w:tc>
        <w:tc>
          <w:tcPr>
            <w:tcW w:w="3544" w:type="dxa"/>
            <w:vAlign w:val="top"/>
          </w:tcPr>
          <w:p w14:paraId="32134E79" w14:textId="77777777" w:rsidR="0021409B" w:rsidRPr="0021409B" w:rsidRDefault="0021409B" w:rsidP="0021409B">
            <w:pPr>
              <w:rPr>
                <w:color w:val="000000"/>
                <w:sz w:val="20"/>
                <w:szCs w:val="20"/>
              </w:rPr>
            </w:pPr>
            <w:r w:rsidRPr="0021409B">
              <w:rPr>
                <w:rFonts w:cs="Arial"/>
                <w:color w:val="000000"/>
                <w:sz w:val="20"/>
                <w:szCs w:val="20"/>
              </w:rPr>
              <w:t>wooded &gt;20%</w:t>
            </w:r>
          </w:p>
        </w:tc>
      </w:tr>
      <w:tr w:rsidR="0021409B" w:rsidRPr="0021409B" w14:paraId="3D647F7F" w14:textId="77777777" w:rsidTr="00B10FF2">
        <w:tc>
          <w:tcPr>
            <w:tcW w:w="2977" w:type="dxa"/>
            <w:vMerge/>
            <w:shd w:val="clear" w:color="auto" w:fill="33CC33"/>
          </w:tcPr>
          <w:p w14:paraId="5230737F" w14:textId="77777777" w:rsidR="0021409B" w:rsidRPr="0021409B" w:rsidRDefault="0021409B" w:rsidP="0021409B">
            <w:pPr>
              <w:rPr>
                <w:color w:val="000000"/>
                <w:sz w:val="20"/>
                <w:szCs w:val="20"/>
              </w:rPr>
            </w:pPr>
          </w:p>
        </w:tc>
        <w:tc>
          <w:tcPr>
            <w:tcW w:w="2977" w:type="dxa"/>
            <w:shd w:val="clear" w:color="auto" w:fill="33CC33"/>
            <w:vAlign w:val="top"/>
          </w:tcPr>
          <w:p w14:paraId="27CBB258" w14:textId="77777777" w:rsidR="0021409B" w:rsidRPr="00B3259D" w:rsidRDefault="0021409B" w:rsidP="0021409B">
            <w:pPr>
              <w:rPr>
                <w:b/>
                <w:color w:val="000000"/>
                <w:sz w:val="20"/>
                <w:szCs w:val="20"/>
              </w:rPr>
            </w:pPr>
            <w:r w:rsidRPr="00B3259D">
              <w:rPr>
                <w:rFonts w:cs="Arial"/>
                <w:b/>
                <w:color w:val="000000"/>
                <w:sz w:val="20"/>
                <w:szCs w:val="20"/>
              </w:rPr>
              <w:t>Hillside &amp; scarp slopes mosaic</w:t>
            </w:r>
          </w:p>
        </w:tc>
        <w:tc>
          <w:tcPr>
            <w:tcW w:w="3544" w:type="dxa"/>
            <w:vAlign w:val="top"/>
          </w:tcPr>
          <w:p w14:paraId="4C85A053" w14:textId="77777777" w:rsidR="0021409B" w:rsidRPr="0021409B" w:rsidRDefault="0021409B" w:rsidP="0021409B">
            <w:pPr>
              <w:rPr>
                <w:color w:val="000000"/>
                <w:sz w:val="20"/>
                <w:szCs w:val="20"/>
              </w:rPr>
            </w:pPr>
            <w:r w:rsidRPr="0021409B">
              <w:rPr>
                <w:rFonts w:cs="Arial"/>
                <w:color w:val="000000"/>
                <w:sz w:val="20"/>
                <w:szCs w:val="20"/>
              </w:rPr>
              <w:t xml:space="preserve">patchwork woodland 20-50% </w:t>
            </w:r>
          </w:p>
        </w:tc>
      </w:tr>
      <w:tr w:rsidR="0021409B" w:rsidRPr="0021409B" w14:paraId="23057BF8" w14:textId="77777777" w:rsidTr="00B10FF2">
        <w:tc>
          <w:tcPr>
            <w:tcW w:w="2977" w:type="dxa"/>
            <w:vMerge/>
            <w:shd w:val="clear" w:color="auto" w:fill="33CC33"/>
          </w:tcPr>
          <w:p w14:paraId="537C01D4" w14:textId="77777777" w:rsidR="0021409B" w:rsidRPr="0021409B" w:rsidRDefault="0021409B" w:rsidP="0021409B">
            <w:pPr>
              <w:rPr>
                <w:color w:val="000000"/>
                <w:sz w:val="20"/>
                <w:szCs w:val="20"/>
              </w:rPr>
            </w:pPr>
          </w:p>
        </w:tc>
        <w:tc>
          <w:tcPr>
            <w:tcW w:w="2977" w:type="dxa"/>
            <w:shd w:val="clear" w:color="auto" w:fill="33CC33"/>
            <w:vAlign w:val="top"/>
          </w:tcPr>
          <w:p w14:paraId="575F01EC" w14:textId="77777777" w:rsidR="0021409B" w:rsidRPr="00B3259D" w:rsidRDefault="0021409B" w:rsidP="0021409B">
            <w:pPr>
              <w:rPr>
                <w:rFonts w:cs="Arial"/>
                <w:b/>
                <w:color w:val="000000"/>
                <w:sz w:val="20"/>
                <w:szCs w:val="20"/>
              </w:rPr>
            </w:pPr>
            <w:r w:rsidRPr="00B3259D">
              <w:rPr>
                <w:rFonts w:cs="Arial"/>
                <w:b/>
                <w:color w:val="000000"/>
                <w:sz w:val="20"/>
                <w:szCs w:val="20"/>
              </w:rPr>
              <w:t>Hill and lower plateau mosaic</w:t>
            </w:r>
          </w:p>
        </w:tc>
        <w:tc>
          <w:tcPr>
            <w:tcW w:w="3544" w:type="dxa"/>
            <w:vAlign w:val="top"/>
          </w:tcPr>
          <w:p w14:paraId="72D9A7C1" w14:textId="77777777" w:rsidR="0021409B" w:rsidRPr="0021409B" w:rsidRDefault="0021409B" w:rsidP="0021409B">
            <w:pPr>
              <w:rPr>
                <w:rFonts w:cs="Arial"/>
                <w:color w:val="000000"/>
                <w:sz w:val="20"/>
                <w:szCs w:val="20"/>
              </w:rPr>
            </w:pPr>
            <w:r w:rsidRPr="0021409B">
              <w:rPr>
                <w:rFonts w:cs="Arial"/>
                <w:color w:val="000000"/>
                <w:sz w:val="20"/>
                <w:szCs w:val="20"/>
              </w:rPr>
              <w:t>woodland 20-50%</w:t>
            </w:r>
          </w:p>
        </w:tc>
      </w:tr>
      <w:tr w:rsidR="0021409B" w:rsidRPr="0021409B" w14:paraId="222AD0E2" w14:textId="77777777" w:rsidTr="00B10FF2">
        <w:tc>
          <w:tcPr>
            <w:tcW w:w="2977" w:type="dxa"/>
            <w:vMerge w:val="restart"/>
            <w:shd w:val="clear" w:color="auto" w:fill="CC66FF"/>
          </w:tcPr>
          <w:p w14:paraId="24719F74" w14:textId="77777777" w:rsidR="0021409B" w:rsidRPr="0021409B" w:rsidRDefault="0021409B" w:rsidP="0021409B">
            <w:pPr>
              <w:rPr>
                <w:rFonts w:cs="Arial"/>
                <w:color w:val="000000"/>
                <w:sz w:val="20"/>
                <w:szCs w:val="20"/>
              </w:rPr>
            </w:pPr>
            <w:r w:rsidRPr="0021409B">
              <w:rPr>
                <w:rFonts w:cs="Arial"/>
                <w:color w:val="000000"/>
                <w:sz w:val="20"/>
                <w:szCs w:val="20"/>
              </w:rPr>
              <w:lastRenderedPageBreak/>
              <w:t>Upland plateau, hillsides and scarp slopes</w:t>
            </w:r>
          </w:p>
          <w:p w14:paraId="35FEEE1F" w14:textId="77777777" w:rsidR="0021409B" w:rsidRPr="0021409B" w:rsidRDefault="0021409B" w:rsidP="0021409B">
            <w:pPr>
              <w:rPr>
                <w:color w:val="000000"/>
                <w:sz w:val="20"/>
                <w:szCs w:val="20"/>
              </w:rPr>
            </w:pPr>
            <w:r w:rsidRPr="0021409B">
              <w:rPr>
                <w:color w:val="000000"/>
                <w:sz w:val="20"/>
                <w:szCs w:val="20"/>
              </w:rPr>
              <w:t>Moorland 20-50%+</w:t>
            </w:r>
          </w:p>
        </w:tc>
        <w:tc>
          <w:tcPr>
            <w:tcW w:w="2977" w:type="dxa"/>
            <w:shd w:val="clear" w:color="auto" w:fill="CC66FF"/>
            <w:vAlign w:val="top"/>
          </w:tcPr>
          <w:p w14:paraId="1001F1F5" w14:textId="77777777" w:rsidR="0021409B" w:rsidRPr="00097001" w:rsidRDefault="0021409B" w:rsidP="0021409B">
            <w:pPr>
              <w:rPr>
                <w:rFonts w:cs="Arial"/>
                <w:b/>
                <w:color w:val="000000"/>
                <w:sz w:val="20"/>
                <w:szCs w:val="20"/>
              </w:rPr>
            </w:pPr>
            <w:r w:rsidRPr="00097001">
              <w:rPr>
                <w:rFonts w:cs="Arial"/>
                <w:b/>
                <w:color w:val="000000"/>
                <w:sz w:val="20"/>
                <w:szCs w:val="20"/>
              </w:rPr>
              <w:t xml:space="preserve">Upland moorland </w:t>
            </w:r>
          </w:p>
        </w:tc>
        <w:tc>
          <w:tcPr>
            <w:tcW w:w="3544" w:type="dxa"/>
            <w:vAlign w:val="top"/>
          </w:tcPr>
          <w:p w14:paraId="35ABFD8D" w14:textId="77777777" w:rsidR="0021409B" w:rsidRPr="0021409B" w:rsidRDefault="0021409B" w:rsidP="0021409B">
            <w:pPr>
              <w:rPr>
                <w:rFonts w:cs="Arial"/>
                <w:color w:val="000000"/>
                <w:sz w:val="20"/>
                <w:szCs w:val="20"/>
              </w:rPr>
            </w:pPr>
            <w:r w:rsidRPr="0021409B">
              <w:rPr>
                <w:rFonts w:cs="Arial"/>
                <w:color w:val="000000"/>
                <w:sz w:val="20"/>
                <w:szCs w:val="20"/>
              </w:rPr>
              <w:t>moorland &gt;50%</w:t>
            </w:r>
          </w:p>
        </w:tc>
      </w:tr>
      <w:tr w:rsidR="0021409B" w:rsidRPr="0021409B" w14:paraId="3043914C" w14:textId="77777777" w:rsidTr="00B10FF2">
        <w:tc>
          <w:tcPr>
            <w:tcW w:w="2977" w:type="dxa"/>
            <w:vMerge/>
            <w:shd w:val="clear" w:color="auto" w:fill="CC66FF"/>
          </w:tcPr>
          <w:p w14:paraId="5F9C2C97" w14:textId="77777777" w:rsidR="0021409B" w:rsidRPr="0021409B" w:rsidRDefault="0021409B" w:rsidP="0021409B">
            <w:pPr>
              <w:rPr>
                <w:color w:val="000000"/>
                <w:sz w:val="20"/>
                <w:szCs w:val="20"/>
              </w:rPr>
            </w:pPr>
          </w:p>
        </w:tc>
        <w:tc>
          <w:tcPr>
            <w:tcW w:w="2977" w:type="dxa"/>
            <w:shd w:val="clear" w:color="auto" w:fill="CC66FF"/>
            <w:vAlign w:val="top"/>
          </w:tcPr>
          <w:p w14:paraId="0567896E" w14:textId="77777777" w:rsidR="0021409B" w:rsidRPr="00B13D8F" w:rsidRDefault="0021409B" w:rsidP="0021409B">
            <w:pPr>
              <w:rPr>
                <w:rFonts w:cs="Arial"/>
                <w:b/>
                <w:color w:val="000000"/>
                <w:sz w:val="20"/>
                <w:szCs w:val="20"/>
              </w:rPr>
            </w:pPr>
            <w:r w:rsidRPr="00B13D8F">
              <w:rPr>
                <w:rFonts w:cs="Arial"/>
                <w:b/>
                <w:color w:val="000000"/>
                <w:sz w:val="20"/>
                <w:szCs w:val="20"/>
              </w:rPr>
              <w:t>Hillside &amp; scarp slopes moorland</w:t>
            </w:r>
          </w:p>
        </w:tc>
        <w:tc>
          <w:tcPr>
            <w:tcW w:w="3544" w:type="dxa"/>
            <w:vAlign w:val="top"/>
          </w:tcPr>
          <w:p w14:paraId="700FFC00" w14:textId="77777777" w:rsidR="0021409B" w:rsidRPr="0021409B" w:rsidRDefault="0021409B" w:rsidP="0021409B">
            <w:pPr>
              <w:rPr>
                <w:rFonts w:cs="Arial"/>
                <w:color w:val="000000"/>
                <w:sz w:val="20"/>
                <w:szCs w:val="20"/>
              </w:rPr>
            </w:pPr>
            <w:r w:rsidRPr="0021409B">
              <w:rPr>
                <w:rFonts w:cs="Arial"/>
                <w:color w:val="000000"/>
                <w:sz w:val="20"/>
                <w:szCs w:val="20"/>
              </w:rPr>
              <w:t>wooded &lt;20%,  &lt;50% open moorland</w:t>
            </w:r>
          </w:p>
        </w:tc>
      </w:tr>
      <w:tr w:rsidR="0021409B" w:rsidRPr="0021409B" w14:paraId="7B683672" w14:textId="77777777" w:rsidTr="00B10FF2">
        <w:tc>
          <w:tcPr>
            <w:tcW w:w="2977" w:type="dxa"/>
            <w:vMerge/>
            <w:shd w:val="clear" w:color="auto" w:fill="CC66FF"/>
          </w:tcPr>
          <w:p w14:paraId="2B29EFD8" w14:textId="77777777" w:rsidR="0021409B" w:rsidRPr="0021409B" w:rsidRDefault="0021409B" w:rsidP="0021409B">
            <w:pPr>
              <w:rPr>
                <w:color w:val="000000"/>
                <w:sz w:val="20"/>
                <w:szCs w:val="20"/>
              </w:rPr>
            </w:pPr>
          </w:p>
        </w:tc>
        <w:tc>
          <w:tcPr>
            <w:tcW w:w="2977" w:type="dxa"/>
            <w:shd w:val="clear" w:color="auto" w:fill="CC66FF"/>
            <w:vAlign w:val="top"/>
          </w:tcPr>
          <w:p w14:paraId="02E30624" w14:textId="77777777" w:rsidR="0021409B" w:rsidRPr="00B13D8F" w:rsidRDefault="0021409B" w:rsidP="0021409B">
            <w:pPr>
              <w:rPr>
                <w:rFonts w:cs="Arial"/>
                <w:b/>
                <w:color w:val="000000"/>
                <w:sz w:val="20"/>
                <w:szCs w:val="20"/>
              </w:rPr>
            </w:pPr>
            <w:r w:rsidRPr="00B13D8F">
              <w:rPr>
                <w:rFonts w:cs="Arial"/>
                <w:b/>
                <w:color w:val="000000"/>
                <w:sz w:val="20"/>
                <w:szCs w:val="20"/>
              </w:rPr>
              <w:t>Hill and lower plateau moorland</w:t>
            </w:r>
          </w:p>
        </w:tc>
        <w:tc>
          <w:tcPr>
            <w:tcW w:w="3544" w:type="dxa"/>
            <w:vAlign w:val="top"/>
          </w:tcPr>
          <w:p w14:paraId="5A6F504B" w14:textId="77777777" w:rsidR="0021409B" w:rsidRPr="0021409B" w:rsidRDefault="0021409B" w:rsidP="0021409B">
            <w:pPr>
              <w:rPr>
                <w:rFonts w:cs="Arial"/>
                <w:color w:val="000000"/>
                <w:sz w:val="20"/>
                <w:szCs w:val="20"/>
              </w:rPr>
            </w:pPr>
            <w:r w:rsidRPr="0021409B">
              <w:rPr>
                <w:rFonts w:cs="Arial"/>
                <w:color w:val="000000"/>
                <w:sz w:val="20"/>
                <w:szCs w:val="20"/>
              </w:rPr>
              <w:t>wooded &lt;20% &lt;50% open moorland</w:t>
            </w:r>
          </w:p>
        </w:tc>
      </w:tr>
      <w:tr w:rsidR="0021409B" w:rsidRPr="0021409B" w14:paraId="33CEC6E1" w14:textId="77777777" w:rsidTr="00B10FF2">
        <w:tc>
          <w:tcPr>
            <w:tcW w:w="2977" w:type="dxa"/>
            <w:shd w:val="clear" w:color="auto" w:fill="996633"/>
          </w:tcPr>
          <w:p w14:paraId="67FDA527" w14:textId="77777777" w:rsidR="0021409B" w:rsidRPr="0021409B" w:rsidRDefault="0021409B" w:rsidP="0021409B">
            <w:pPr>
              <w:rPr>
                <w:color w:val="000000"/>
                <w:sz w:val="20"/>
                <w:szCs w:val="20"/>
              </w:rPr>
            </w:pPr>
            <w:r w:rsidRPr="0021409B">
              <w:rPr>
                <w:color w:val="000000"/>
                <w:sz w:val="20"/>
                <w:szCs w:val="20"/>
              </w:rPr>
              <w:t xml:space="preserve">Upland </w:t>
            </w:r>
          </w:p>
          <w:p w14:paraId="08B5BF2F" w14:textId="77777777" w:rsidR="0021409B" w:rsidRPr="0021409B" w:rsidRDefault="0021409B" w:rsidP="0021409B">
            <w:pPr>
              <w:rPr>
                <w:color w:val="000000"/>
                <w:sz w:val="20"/>
                <w:szCs w:val="20"/>
              </w:rPr>
            </w:pPr>
            <w:r w:rsidRPr="0021409B">
              <w:rPr>
                <w:color w:val="000000"/>
                <w:sz w:val="20"/>
                <w:szCs w:val="20"/>
              </w:rPr>
              <w:t>Rock &amp; Scree</w:t>
            </w:r>
          </w:p>
        </w:tc>
        <w:tc>
          <w:tcPr>
            <w:tcW w:w="2977" w:type="dxa"/>
            <w:shd w:val="clear" w:color="auto" w:fill="996633"/>
            <w:vAlign w:val="top"/>
          </w:tcPr>
          <w:p w14:paraId="3F7424C6" w14:textId="77777777" w:rsidR="0021409B" w:rsidRPr="00B13D8F" w:rsidRDefault="0021409B" w:rsidP="0021409B">
            <w:pPr>
              <w:rPr>
                <w:rFonts w:cs="Arial"/>
                <w:b/>
                <w:color w:val="000000"/>
                <w:sz w:val="20"/>
                <w:szCs w:val="20"/>
              </w:rPr>
            </w:pPr>
            <w:r w:rsidRPr="00B13D8F">
              <w:rPr>
                <w:rFonts w:cs="Arial"/>
                <w:b/>
                <w:color w:val="000000"/>
                <w:sz w:val="20"/>
                <w:szCs w:val="20"/>
              </w:rPr>
              <w:t>Barren/rocky upland</w:t>
            </w:r>
          </w:p>
        </w:tc>
        <w:tc>
          <w:tcPr>
            <w:tcW w:w="3544" w:type="dxa"/>
            <w:vAlign w:val="top"/>
          </w:tcPr>
          <w:p w14:paraId="65B38A55" w14:textId="77777777" w:rsidR="0021409B" w:rsidRPr="0021409B" w:rsidRDefault="0021409B" w:rsidP="0021409B">
            <w:pPr>
              <w:rPr>
                <w:rFonts w:cs="Arial"/>
                <w:color w:val="000000"/>
                <w:sz w:val="20"/>
                <w:szCs w:val="20"/>
              </w:rPr>
            </w:pPr>
            <w:r w:rsidRPr="0021409B">
              <w:rPr>
                <w:rFonts w:cs="Arial"/>
                <w:color w:val="000000"/>
                <w:sz w:val="20"/>
                <w:szCs w:val="20"/>
              </w:rPr>
              <w:t>&gt;25%rock &amp; scree</w:t>
            </w:r>
          </w:p>
        </w:tc>
      </w:tr>
      <w:tr w:rsidR="0021409B" w:rsidRPr="0021409B" w14:paraId="26C5172C" w14:textId="77777777" w:rsidTr="00B10FF2">
        <w:tc>
          <w:tcPr>
            <w:tcW w:w="2977" w:type="dxa"/>
            <w:vMerge w:val="restart"/>
            <w:shd w:val="clear" w:color="auto" w:fill="CCFF99"/>
          </w:tcPr>
          <w:p w14:paraId="1EB08413"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valleys, hillsides, lower plateau and scarps </w:t>
            </w:r>
          </w:p>
          <w:p w14:paraId="74C79AAD" w14:textId="77777777" w:rsidR="0021409B" w:rsidRPr="0021409B" w:rsidRDefault="0021409B" w:rsidP="0021409B">
            <w:pPr>
              <w:rPr>
                <w:color w:val="000000"/>
                <w:sz w:val="20"/>
                <w:szCs w:val="20"/>
              </w:rPr>
            </w:pPr>
            <w:r w:rsidRPr="0021409B">
              <w:rPr>
                <w:rFonts w:cs="Arial"/>
                <w:color w:val="000000"/>
                <w:sz w:val="20"/>
                <w:szCs w:val="20"/>
              </w:rPr>
              <w:t xml:space="preserve">Grassland &gt;50%, open, predominantly unwooded </w:t>
            </w:r>
          </w:p>
          <w:p w14:paraId="2885CD85" w14:textId="77777777" w:rsidR="0021409B" w:rsidRPr="0021409B" w:rsidRDefault="0021409B" w:rsidP="0021409B">
            <w:pPr>
              <w:rPr>
                <w:color w:val="000000"/>
                <w:sz w:val="20"/>
                <w:szCs w:val="20"/>
              </w:rPr>
            </w:pPr>
          </w:p>
          <w:p w14:paraId="302A25BC" w14:textId="77777777" w:rsidR="0021409B" w:rsidRPr="0021409B" w:rsidRDefault="0021409B" w:rsidP="0021409B">
            <w:pPr>
              <w:rPr>
                <w:color w:val="000000"/>
                <w:sz w:val="20"/>
                <w:szCs w:val="20"/>
              </w:rPr>
            </w:pPr>
          </w:p>
        </w:tc>
        <w:tc>
          <w:tcPr>
            <w:tcW w:w="2977" w:type="dxa"/>
            <w:shd w:val="clear" w:color="auto" w:fill="CCFF99"/>
            <w:vAlign w:val="top"/>
          </w:tcPr>
          <w:p w14:paraId="5BF65C89" w14:textId="77777777" w:rsidR="0021409B" w:rsidRPr="00B13D8F" w:rsidRDefault="0021409B" w:rsidP="0021409B">
            <w:pPr>
              <w:rPr>
                <w:rFonts w:cs="Arial"/>
                <w:b/>
                <w:color w:val="000000"/>
                <w:sz w:val="20"/>
                <w:szCs w:val="20"/>
              </w:rPr>
            </w:pPr>
            <w:r w:rsidRPr="00B13D8F">
              <w:rPr>
                <w:rFonts w:cs="Arial"/>
                <w:b/>
                <w:color w:val="000000"/>
                <w:sz w:val="20"/>
                <w:szCs w:val="20"/>
              </w:rPr>
              <w:t xml:space="preserve">Upland grazing </w:t>
            </w:r>
          </w:p>
        </w:tc>
        <w:tc>
          <w:tcPr>
            <w:tcW w:w="3544" w:type="dxa"/>
            <w:vAlign w:val="top"/>
          </w:tcPr>
          <w:p w14:paraId="1548D94D" w14:textId="77777777" w:rsidR="0021409B" w:rsidRPr="0021409B" w:rsidRDefault="0021409B" w:rsidP="0021409B">
            <w:pPr>
              <w:rPr>
                <w:rFonts w:cs="Arial"/>
                <w:color w:val="000000"/>
                <w:sz w:val="20"/>
                <w:szCs w:val="20"/>
              </w:rPr>
            </w:pPr>
            <w:r w:rsidRPr="0021409B">
              <w:rPr>
                <w:rFonts w:cs="Arial"/>
                <w:color w:val="000000"/>
                <w:sz w:val="20"/>
                <w:szCs w:val="20"/>
              </w:rPr>
              <w:t>grazed grassland &gt;50%</w:t>
            </w:r>
          </w:p>
        </w:tc>
      </w:tr>
      <w:tr w:rsidR="0021409B" w:rsidRPr="0021409B" w14:paraId="0319A3E9" w14:textId="77777777" w:rsidTr="00B10FF2">
        <w:tc>
          <w:tcPr>
            <w:tcW w:w="2977" w:type="dxa"/>
            <w:vMerge/>
            <w:shd w:val="clear" w:color="auto" w:fill="CCFF99"/>
          </w:tcPr>
          <w:p w14:paraId="7216AF4D" w14:textId="77777777" w:rsidR="0021409B" w:rsidRPr="0021409B" w:rsidRDefault="0021409B" w:rsidP="0021409B">
            <w:pPr>
              <w:rPr>
                <w:color w:val="000000"/>
                <w:sz w:val="20"/>
                <w:szCs w:val="20"/>
              </w:rPr>
            </w:pPr>
          </w:p>
        </w:tc>
        <w:tc>
          <w:tcPr>
            <w:tcW w:w="2977" w:type="dxa"/>
            <w:shd w:val="clear" w:color="auto" w:fill="CCFF99"/>
            <w:vAlign w:val="top"/>
          </w:tcPr>
          <w:p w14:paraId="6B4FFF47" w14:textId="77777777" w:rsidR="0021409B" w:rsidRPr="00B13D8F" w:rsidRDefault="0021409B" w:rsidP="0021409B">
            <w:pPr>
              <w:rPr>
                <w:rFonts w:cs="Arial"/>
                <w:b/>
                <w:color w:val="000000"/>
                <w:sz w:val="20"/>
                <w:szCs w:val="20"/>
              </w:rPr>
            </w:pPr>
            <w:r w:rsidRPr="00B13D8F">
              <w:rPr>
                <w:rFonts w:cs="Arial"/>
                <w:b/>
                <w:color w:val="000000"/>
                <w:sz w:val="20"/>
                <w:szCs w:val="20"/>
              </w:rPr>
              <w:t>Hill and lower plateau grazing</w:t>
            </w:r>
          </w:p>
        </w:tc>
        <w:tc>
          <w:tcPr>
            <w:tcW w:w="3544" w:type="dxa"/>
            <w:vAlign w:val="top"/>
          </w:tcPr>
          <w:p w14:paraId="77012C9E" w14:textId="77777777" w:rsidR="0021409B" w:rsidRPr="0021409B" w:rsidRDefault="0021409B" w:rsidP="0021409B">
            <w:pPr>
              <w:rPr>
                <w:rFonts w:cs="Arial"/>
                <w:color w:val="000000"/>
                <w:sz w:val="20"/>
                <w:szCs w:val="20"/>
              </w:rPr>
            </w:pPr>
            <w:r w:rsidRPr="0021409B">
              <w:rPr>
                <w:rFonts w:cs="Arial"/>
                <w:color w:val="000000"/>
                <w:sz w:val="20"/>
                <w:szCs w:val="20"/>
              </w:rPr>
              <w:t>wooded &lt;20% grazed grassland &gt;50%</w:t>
            </w:r>
          </w:p>
        </w:tc>
      </w:tr>
      <w:tr w:rsidR="0021409B" w:rsidRPr="0021409B" w14:paraId="7AC337E5" w14:textId="77777777" w:rsidTr="00B10FF2">
        <w:tc>
          <w:tcPr>
            <w:tcW w:w="2977" w:type="dxa"/>
            <w:vMerge/>
            <w:shd w:val="clear" w:color="auto" w:fill="CCFF99"/>
          </w:tcPr>
          <w:p w14:paraId="09B1D486" w14:textId="77777777" w:rsidR="0021409B" w:rsidRPr="0021409B" w:rsidRDefault="0021409B" w:rsidP="0021409B">
            <w:pPr>
              <w:rPr>
                <w:color w:val="000000"/>
                <w:sz w:val="20"/>
                <w:szCs w:val="20"/>
              </w:rPr>
            </w:pPr>
          </w:p>
        </w:tc>
        <w:tc>
          <w:tcPr>
            <w:tcW w:w="2977" w:type="dxa"/>
            <w:shd w:val="clear" w:color="auto" w:fill="CCFF99"/>
            <w:vAlign w:val="top"/>
          </w:tcPr>
          <w:p w14:paraId="0632D8F9" w14:textId="77777777" w:rsidR="0021409B" w:rsidRPr="00B13D8F" w:rsidRDefault="0021409B" w:rsidP="0021409B">
            <w:pPr>
              <w:rPr>
                <w:rFonts w:cs="Arial"/>
                <w:b/>
                <w:color w:val="000000"/>
                <w:sz w:val="20"/>
                <w:szCs w:val="20"/>
              </w:rPr>
            </w:pPr>
            <w:r w:rsidRPr="00B13D8F">
              <w:rPr>
                <w:rFonts w:cs="Arial"/>
                <w:b/>
                <w:color w:val="000000"/>
                <w:sz w:val="20"/>
                <w:szCs w:val="20"/>
              </w:rPr>
              <w:t>Open upland valleys (&lt;20% wooded)</w:t>
            </w:r>
          </w:p>
        </w:tc>
        <w:tc>
          <w:tcPr>
            <w:tcW w:w="3544" w:type="dxa"/>
            <w:vAlign w:val="top"/>
          </w:tcPr>
          <w:p w14:paraId="67BA8D14" w14:textId="77777777" w:rsidR="0021409B" w:rsidRPr="0021409B" w:rsidRDefault="0021409B" w:rsidP="0021409B">
            <w:pPr>
              <w:rPr>
                <w:rFonts w:cs="Arial"/>
                <w:color w:val="000000"/>
                <w:sz w:val="20"/>
                <w:szCs w:val="20"/>
              </w:rPr>
            </w:pPr>
            <w:r w:rsidRPr="0021409B">
              <w:rPr>
                <w:rFonts w:cs="Arial"/>
                <w:color w:val="000000"/>
                <w:sz w:val="20"/>
                <w:szCs w:val="20"/>
              </w:rPr>
              <w:t>unwooded &lt;20%</w:t>
            </w:r>
          </w:p>
        </w:tc>
      </w:tr>
      <w:tr w:rsidR="0021409B" w:rsidRPr="0021409B" w14:paraId="1C933A65" w14:textId="77777777" w:rsidTr="00B10FF2">
        <w:tc>
          <w:tcPr>
            <w:tcW w:w="2977" w:type="dxa"/>
            <w:vMerge/>
            <w:shd w:val="clear" w:color="auto" w:fill="CCFF99"/>
          </w:tcPr>
          <w:p w14:paraId="2E443A43" w14:textId="77777777" w:rsidR="0021409B" w:rsidRPr="0021409B" w:rsidRDefault="0021409B" w:rsidP="0021409B">
            <w:pPr>
              <w:rPr>
                <w:color w:val="000000"/>
                <w:sz w:val="20"/>
                <w:szCs w:val="20"/>
              </w:rPr>
            </w:pPr>
          </w:p>
        </w:tc>
        <w:tc>
          <w:tcPr>
            <w:tcW w:w="2977" w:type="dxa"/>
            <w:shd w:val="clear" w:color="auto" w:fill="CCFF99"/>
            <w:vAlign w:val="top"/>
          </w:tcPr>
          <w:p w14:paraId="0A7BEFBD" w14:textId="77777777" w:rsidR="0021409B" w:rsidRPr="001424C4" w:rsidRDefault="0021409B" w:rsidP="0021409B">
            <w:pPr>
              <w:rPr>
                <w:rFonts w:cs="Arial"/>
                <w:b/>
                <w:color w:val="000000"/>
                <w:sz w:val="20"/>
                <w:szCs w:val="20"/>
              </w:rPr>
            </w:pPr>
            <w:r w:rsidRPr="001424C4">
              <w:rPr>
                <w:rFonts w:cs="Arial"/>
                <w:b/>
                <w:color w:val="000000"/>
                <w:sz w:val="20"/>
                <w:szCs w:val="20"/>
              </w:rPr>
              <w:t>Hillside &amp; scarp slopes grazing</w:t>
            </w:r>
          </w:p>
        </w:tc>
        <w:tc>
          <w:tcPr>
            <w:tcW w:w="3544" w:type="dxa"/>
            <w:vAlign w:val="top"/>
          </w:tcPr>
          <w:p w14:paraId="4FA8DF81" w14:textId="77777777" w:rsidR="0021409B" w:rsidRPr="0021409B" w:rsidRDefault="0021409B" w:rsidP="0021409B">
            <w:pPr>
              <w:rPr>
                <w:rFonts w:cs="Arial"/>
                <w:color w:val="000000"/>
                <w:sz w:val="20"/>
                <w:szCs w:val="20"/>
              </w:rPr>
            </w:pPr>
            <w:r w:rsidRPr="0021409B">
              <w:rPr>
                <w:rFonts w:cs="Arial"/>
                <w:color w:val="000000"/>
                <w:sz w:val="20"/>
                <w:szCs w:val="20"/>
              </w:rPr>
              <w:t>wooded &lt;20%, grazed grassland &gt;50%</w:t>
            </w:r>
          </w:p>
        </w:tc>
      </w:tr>
      <w:tr w:rsidR="0021409B" w:rsidRPr="0021409B" w14:paraId="1EE0E576" w14:textId="77777777" w:rsidTr="00B10FF2">
        <w:tc>
          <w:tcPr>
            <w:tcW w:w="2977" w:type="dxa"/>
            <w:vMerge/>
            <w:shd w:val="clear" w:color="auto" w:fill="CCFF99"/>
          </w:tcPr>
          <w:p w14:paraId="5734090F" w14:textId="77777777" w:rsidR="0021409B" w:rsidRPr="0021409B" w:rsidRDefault="0021409B" w:rsidP="0021409B">
            <w:pPr>
              <w:rPr>
                <w:color w:val="000000"/>
                <w:sz w:val="20"/>
                <w:szCs w:val="20"/>
              </w:rPr>
            </w:pPr>
          </w:p>
        </w:tc>
        <w:tc>
          <w:tcPr>
            <w:tcW w:w="2977" w:type="dxa"/>
            <w:shd w:val="clear" w:color="auto" w:fill="CCFF99"/>
            <w:vAlign w:val="top"/>
          </w:tcPr>
          <w:p w14:paraId="024C7286" w14:textId="77777777" w:rsidR="0021409B" w:rsidRPr="001424C4" w:rsidRDefault="0021409B" w:rsidP="0021409B">
            <w:pPr>
              <w:rPr>
                <w:rFonts w:cs="Arial"/>
                <w:b/>
                <w:color w:val="000000"/>
                <w:sz w:val="20"/>
                <w:szCs w:val="20"/>
              </w:rPr>
            </w:pPr>
            <w:r w:rsidRPr="001424C4">
              <w:rPr>
                <w:rFonts w:cs="Arial"/>
                <w:b/>
                <w:color w:val="000000"/>
                <w:sz w:val="20"/>
                <w:szCs w:val="20"/>
              </w:rPr>
              <w:t>Open hillside and scarp slopes</w:t>
            </w:r>
          </w:p>
        </w:tc>
        <w:tc>
          <w:tcPr>
            <w:tcW w:w="3544" w:type="dxa"/>
            <w:vAlign w:val="top"/>
          </w:tcPr>
          <w:p w14:paraId="49D22BA3" w14:textId="77777777" w:rsidR="0021409B" w:rsidRPr="0021409B" w:rsidRDefault="0021409B" w:rsidP="0021409B">
            <w:pPr>
              <w:rPr>
                <w:rFonts w:cs="Arial"/>
                <w:color w:val="000000"/>
                <w:sz w:val="20"/>
                <w:szCs w:val="20"/>
              </w:rPr>
            </w:pPr>
            <w:r w:rsidRPr="0021409B">
              <w:rPr>
                <w:rFonts w:cs="Arial"/>
                <w:color w:val="000000"/>
                <w:sz w:val="20"/>
                <w:szCs w:val="20"/>
              </w:rPr>
              <w:t>predominantly unwooded</w:t>
            </w:r>
          </w:p>
        </w:tc>
      </w:tr>
      <w:tr w:rsidR="0021409B" w:rsidRPr="0021409B" w14:paraId="2ABD356D" w14:textId="77777777" w:rsidTr="00B10FF2">
        <w:tc>
          <w:tcPr>
            <w:tcW w:w="2977" w:type="dxa"/>
            <w:vMerge/>
            <w:shd w:val="clear" w:color="auto" w:fill="CCFF99"/>
          </w:tcPr>
          <w:p w14:paraId="34CF90CC" w14:textId="77777777" w:rsidR="0021409B" w:rsidRPr="0021409B" w:rsidRDefault="0021409B" w:rsidP="0021409B">
            <w:pPr>
              <w:rPr>
                <w:color w:val="000000"/>
                <w:sz w:val="20"/>
                <w:szCs w:val="20"/>
              </w:rPr>
            </w:pPr>
          </w:p>
        </w:tc>
        <w:tc>
          <w:tcPr>
            <w:tcW w:w="2977" w:type="dxa"/>
            <w:shd w:val="clear" w:color="auto" w:fill="CCFF99"/>
            <w:vAlign w:val="top"/>
          </w:tcPr>
          <w:p w14:paraId="19F2AD0A" w14:textId="77777777" w:rsidR="0021409B" w:rsidRPr="006B1AA9" w:rsidRDefault="0021409B" w:rsidP="0021409B">
            <w:pPr>
              <w:rPr>
                <w:rFonts w:cs="Arial"/>
                <w:b/>
                <w:color w:val="000000"/>
                <w:sz w:val="20"/>
                <w:szCs w:val="20"/>
              </w:rPr>
            </w:pPr>
            <w:r w:rsidRPr="006B1AA9">
              <w:rPr>
                <w:rFonts w:cs="Arial"/>
                <w:b/>
                <w:color w:val="000000"/>
                <w:sz w:val="20"/>
                <w:szCs w:val="20"/>
              </w:rPr>
              <w:t>Open hill and lower plateau</w:t>
            </w:r>
          </w:p>
        </w:tc>
        <w:tc>
          <w:tcPr>
            <w:tcW w:w="3544" w:type="dxa"/>
            <w:vAlign w:val="top"/>
          </w:tcPr>
          <w:p w14:paraId="0DE524B0" w14:textId="77777777" w:rsidR="0021409B" w:rsidRPr="0021409B" w:rsidRDefault="0021409B" w:rsidP="0021409B">
            <w:pPr>
              <w:rPr>
                <w:rFonts w:cs="Arial"/>
                <w:color w:val="000000"/>
                <w:sz w:val="20"/>
                <w:szCs w:val="20"/>
              </w:rPr>
            </w:pPr>
            <w:r w:rsidRPr="0021409B">
              <w:rPr>
                <w:rFonts w:cs="Arial"/>
                <w:color w:val="000000"/>
                <w:sz w:val="20"/>
                <w:szCs w:val="20"/>
              </w:rPr>
              <w:t>predominantly unwooded.</w:t>
            </w:r>
          </w:p>
        </w:tc>
      </w:tr>
      <w:tr w:rsidR="0021409B" w:rsidRPr="0021409B" w14:paraId="628C5E7B" w14:textId="77777777" w:rsidTr="00B10FF2">
        <w:tc>
          <w:tcPr>
            <w:tcW w:w="2977" w:type="dxa"/>
            <w:vMerge w:val="restart"/>
            <w:shd w:val="clear" w:color="auto" w:fill="217021" w:themeFill="accent1" w:themeFillShade="BF"/>
          </w:tcPr>
          <w:p w14:paraId="37B766FF" w14:textId="77777777" w:rsidR="0021409B" w:rsidRPr="0021409B" w:rsidRDefault="0021409B" w:rsidP="0021409B">
            <w:pPr>
              <w:rPr>
                <w:color w:val="000000"/>
                <w:sz w:val="20"/>
                <w:szCs w:val="20"/>
              </w:rPr>
            </w:pPr>
            <w:r w:rsidRPr="0021409B">
              <w:rPr>
                <w:color w:val="000000"/>
                <w:sz w:val="20"/>
                <w:szCs w:val="20"/>
              </w:rPr>
              <w:t>Upland</w:t>
            </w:r>
          </w:p>
          <w:p w14:paraId="11F71AA8" w14:textId="77777777" w:rsidR="0021409B" w:rsidRPr="0021409B" w:rsidRDefault="0021409B" w:rsidP="0021409B">
            <w:pPr>
              <w:rPr>
                <w:color w:val="000000"/>
                <w:sz w:val="20"/>
                <w:szCs w:val="20"/>
              </w:rPr>
            </w:pPr>
            <w:r w:rsidRPr="0021409B">
              <w:rPr>
                <w:color w:val="000000"/>
                <w:sz w:val="20"/>
                <w:szCs w:val="20"/>
              </w:rPr>
              <w:t>Hills, lower plateau &amp; scarp slopes</w:t>
            </w:r>
          </w:p>
          <w:p w14:paraId="4FC66696" w14:textId="77777777" w:rsidR="0021409B" w:rsidRPr="0021409B" w:rsidRDefault="0021409B" w:rsidP="0021409B">
            <w:pPr>
              <w:rPr>
                <w:color w:val="000000"/>
                <w:sz w:val="20"/>
                <w:szCs w:val="20"/>
              </w:rPr>
            </w:pPr>
            <w:r w:rsidRPr="0021409B">
              <w:rPr>
                <w:color w:val="000000"/>
                <w:sz w:val="20"/>
                <w:szCs w:val="20"/>
              </w:rPr>
              <w:t>Wooded &gt;50%</w:t>
            </w:r>
          </w:p>
        </w:tc>
        <w:tc>
          <w:tcPr>
            <w:tcW w:w="2977" w:type="dxa"/>
            <w:shd w:val="clear" w:color="auto" w:fill="217021" w:themeFill="accent1" w:themeFillShade="BF"/>
            <w:vAlign w:val="top"/>
          </w:tcPr>
          <w:p w14:paraId="095A743E" w14:textId="77777777" w:rsidR="0021409B" w:rsidRPr="001307DE" w:rsidRDefault="0021409B" w:rsidP="0021409B">
            <w:pPr>
              <w:rPr>
                <w:rFonts w:cs="Arial"/>
                <w:b/>
                <w:color w:val="000000"/>
                <w:sz w:val="20"/>
                <w:szCs w:val="20"/>
              </w:rPr>
            </w:pPr>
            <w:r w:rsidRPr="001307DE">
              <w:rPr>
                <w:rFonts w:cs="Arial"/>
                <w:b/>
                <w:color w:val="000000"/>
                <w:sz w:val="20"/>
                <w:szCs w:val="20"/>
              </w:rPr>
              <w:t xml:space="preserve">Wooded hillside &amp; scarp slopes </w:t>
            </w:r>
          </w:p>
        </w:tc>
        <w:tc>
          <w:tcPr>
            <w:tcW w:w="3544" w:type="dxa"/>
            <w:vAlign w:val="top"/>
          </w:tcPr>
          <w:p w14:paraId="6E2A29A4"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40141776" w14:textId="77777777" w:rsidTr="00B10FF2">
        <w:tc>
          <w:tcPr>
            <w:tcW w:w="2977" w:type="dxa"/>
            <w:vMerge/>
            <w:shd w:val="clear" w:color="auto" w:fill="217021" w:themeFill="accent1" w:themeFillShade="BF"/>
          </w:tcPr>
          <w:p w14:paraId="3E116FB9" w14:textId="77777777" w:rsidR="0021409B" w:rsidRPr="0021409B" w:rsidRDefault="0021409B" w:rsidP="0021409B">
            <w:pPr>
              <w:rPr>
                <w:color w:val="000000"/>
                <w:sz w:val="20"/>
                <w:szCs w:val="20"/>
              </w:rPr>
            </w:pPr>
          </w:p>
        </w:tc>
        <w:tc>
          <w:tcPr>
            <w:tcW w:w="2977" w:type="dxa"/>
            <w:shd w:val="clear" w:color="auto" w:fill="217021" w:themeFill="accent1" w:themeFillShade="BF"/>
            <w:vAlign w:val="top"/>
          </w:tcPr>
          <w:p w14:paraId="3DF7DA48" w14:textId="77777777" w:rsidR="0021409B" w:rsidRPr="001307DE" w:rsidRDefault="0021409B" w:rsidP="0021409B">
            <w:pPr>
              <w:rPr>
                <w:rFonts w:cs="Arial"/>
                <w:b/>
                <w:color w:val="000000"/>
                <w:sz w:val="20"/>
                <w:szCs w:val="20"/>
              </w:rPr>
            </w:pPr>
            <w:r w:rsidRPr="001307DE">
              <w:rPr>
                <w:rFonts w:cs="Arial"/>
                <w:b/>
                <w:color w:val="000000"/>
                <w:sz w:val="20"/>
                <w:szCs w:val="20"/>
              </w:rPr>
              <w:t xml:space="preserve">Wooded hill and lower plateau </w:t>
            </w:r>
          </w:p>
        </w:tc>
        <w:tc>
          <w:tcPr>
            <w:tcW w:w="3544" w:type="dxa"/>
            <w:vAlign w:val="top"/>
          </w:tcPr>
          <w:p w14:paraId="687DE055"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4C21DD90" w14:textId="77777777" w:rsidTr="00B10FF2">
        <w:tc>
          <w:tcPr>
            <w:tcW w:w="9498" w:type="dxa"/>
            <w:gridSpan w:val="3"/>
            <w:shd w:val="clear" w:color="auto" w:fill="FFFFFF" w:themeFill="background1"/>
          </w:tcPr>
          <w:p w14:paraId="5DD4EA00" w14:textId="77777777" w:rsidR="0021409B" w:rsidRPr="0021409B" w:rsidRDefault="0021409B" w:rsidP="0021409B">
            <w:pPr>
              <w:rPr>
                <w:rFonts w:cs="Arial"/>
                <w:color w:val="000000"/>
                <w:sz w:val="20"/>
                <w:szCs w:val="20"/>
              </w:rPr>
            </w:pPr>
            <w:r w:rsidRPr="0021409B">
              <w:rPr>
                <w:b/>
                <w:color w:val="000000"/>
                <w:sz w:val="20"/>
                <w:szCs w:val="20"/>
              </w:rPr>
              <w:t>Lowland</w:t>
            </w:r>
          </w:p>
        </w:tc>
      </w:tr>
      <w:tr w:rsidR="0021409B" w:rsidRPr="0021409B" w14:paraId="3A7861E5" w14:textId="77777777" w:rsidTr="00B10FF2">
        <w:tc>
          <w:tcPr>
            <w:tcW w:w="2977" w:type="dxa"/>
            <w:vMerge w:val="restart"/>
            <w:shd w:val="clear" w:color="auto" w:fill="9EE29E" w:themeFill="accent1" w:themeFillTint="66"/>
          </w:tcPr>
          <w:p w14:paraId="4A3DB5CD" w14:textId="77777777" w:rsidR="0021409B" w:rsidRPr="0021409B" w:rsidRDefault="0021409B" w:rsidP="0021409B">
            <w:pPr>
              <w:rPr>
                <w:color w:val="000000"/>
                <w:sz w:val="20"/>
                <w:szCs w:val="20"/>
              </w:rPr>
            </w:pPr>
            <w:r w:rsidRPr="0021409B">
              <w:rPr>
                <w:color w:val="000000"/>
                <w:sz w:val="20"/>
                <w:szCs w:val="20"/>
              </w:rPr>
              <w:t>Valleys and rolling lowland</w:t>
            </w:r>
          </w:p>
          <w:p w14:paraId="3C74672B" w14:textId="77777777" w:rsidR="0021409B" w:rsidRPr="0021409B" w:rsidRDefault="0021409B" w:rsidP="0021409B">
            <w:pPr>
              <w:rPr>
                <w:color w:val="000000"/>
                <w:sz w:val="20"/>
                <w:szCs w:val="20"/>
              </w:rPr>
            </w:pPr>
            <w:r w:rsidRPr="0021409B">
              <w:rPr>
                <w:color w:val="000000"/>
                <w:sz w:val="20"/>
                <w:szCs w:val="20"/>
              </w:rPr>
              <w:t>Mosaic 20-50% wooded, hedgerow character</w:t>
            </w:r>
          </w:p>
        </w:tc>
        <w:tc>
          <w:tcPr>
            <w:tcW w:w="2977" w:type="dxa"/>
            <w:shd w:val="clear" w:color="auto" w:fill="9EE29E" w:themeFill="accent1" w:themeFillTint="66"/>
            <w:vAlign w:val="top"/>
          </w:tcPr>
          <w:p w14:paraId="58A6B376" w14:textId="77777777" w:rsidR="0021409B" w:rsidRPr="000C55AF" w:rsidRDefault="0021409B" w:rsidP="0021409B">
            <w:pPr>
              <w:rPr>
                <w:rFonts w:cs="Arial"/>
                <w:b/>
                <w:color w:val="000000"/>
                <w:sz w:val="20"/>
                <w:szCs w:val="20"/>
              </w:rPr>
            </w:pPr>
            <w:r w:rsidRPr="000C55AF">
              <w:rPr>
                <w:rFonts w:cs="Arial"/>
                <w:b/>
                <w:color w:val="000000"/>
                <w:sz w:val="20"/>
                <w:szCs w:val="20"/>
              </w:rPr>
              <w:t>Mosaic lowland valleys</w:t>
            </w:r>
          </w:p>
        </w:tc>
        <w:tc>
          <w:tcPr>
            <w:tcW w:w="3544" w:type="dxa"/>
            <w:vAlign w:val="top"/>
          </w:tcPr>
          <w:p w14:paraId="0E3FA3B7" w14:textId="77777777" w:rsidR="0021409B" w:rsidRPr="0021409B" w:rsidRDefault="0021409B" w:rsidP="0021409B">
            <w:pPr>
              <w:rPr>
                <w:rFonts w:cs="Arial"/>
                <w:color w:val="000000"/>
                <w:sz w:val="20"/>
                <w:szCs w:val="20"/>
              </w:rPr>
            </w:pPr>
            <w:r w:rsidRPr="0021409B">
              <w:rPr>
                <w:rFonts w:cs="Arial"/>
                <w:color w:val="000000"/>
                <w:sz w:val="20"/>
                <w:szCs w:val="20"/>
              </w:rPr>
              <w:t>woodland 20-50% hedgerow trees. villages, mosaic.</w:t>
            </w:r>
          </w:p>
        </w:tc>
      </w:tr>
      <w:tr w:rsidR="0021409B" w:rsidRPr="0021409B" w14:paraId="606AB397" w14:textId="77777777" w:rsidTr="00B10FF2">
        <w:tc>
          <w:tcPr>
            <w:tcW w:w="2977" w:type="dxa"/>
            <w:vMerge/>
            <w:shd w:val="clear" w:color="auto" w:fill="9EE29E" w:themeFill="accent1" w:themeFillTint="66"/>
          </w:tcPr>
          <w:p w14:paraId="375073CC" w14:textId="77777777" w:rsidR="0021409B" w:rsidRPr="0021409B" w:rsidRDefault="0021409B" w:rsidP="0021409B">
            <w:pPr>
              <w:rPr>
                <w:color w:val="000000"/>
                <w:sz w:val="20"/>
                <w:szCs w:val="20"/>
              </w:rPr>
            </w:pPr>
          </w:p>
        </w:tc>
        <w:tc>
          <w:tcPr>
            <w:tcW w:w="2977" w:type="dxa"/>
            <w:shd w:val="clear" w:color="auto" w:fill="9EE29E" w:themeFill="accent1" w:themeFillTint="66"/>
            <w:vAlign w:val="top"/>
          </w:tcPr>
          <w:p w14:paraId="24771847" w14:textId="77777777" w:rsidR="0021409B" w:rsidRPr="00E25311" w:rsidRDefault="0021409B" w:rsidP="0021409B">
            <w:pPr>
              <w:rPr>
                <w:rFonts w:cs="Arial"/>
                <w:b/>
                <w:color w:val="000000"/>
                <w:sz w:val="20"/>
                <w:szCs w:val="20"/>
              </w:rPr>
            </w:pPr>
            <w:r w:rsidRPr="00E25311">
              <w:rPr>
                <w:rFonts w:cs="Arial"/>
                <w:b/>
                <w:color w:val="000000"/>
                <w:sz w:val="20"/>
                <w:szCs w:val="20"/>
              </w:rPr>
              <w:t>Mosaic rolling lowland</w:t>
            </w:r>
          </w:p>
        </w:tc>
        <w:tc>
          <w:tcPr>
            <w:tcW w:w="3544" w:type="dxa"/>
            <w:vAlign w:val="top"/>
          </w:tcPr>
          <w:p w14:paraId="07EB13FE" w14:textId="77777777" w:rsidR="0021409B" w:rsidRPr="0021409B" w:rsidRDefault="0021409B" w:rsidP="0021409B">
            <w:pPr>
              <w:rPr>
                <w:rFonts w:cs="Arial"/>
                <w:color w:val="000000"/>
                <w:sz w:val="20"/>
                <w:szCs w:val="20"/>
              </w:rPr>
            </w:pPr>
            <w:r w:rsidRPr="0021409B">
              <w:rPr>
                <w:rFonts w:cs="Arial"/>
                <w:color w:val="000000"/>
                <w:sz w:val="20"/>
                <w:szCs w:val="20"/>
              </w:rPr>
              <w:t>small woodland 20-50% density hedgerow trees. other land uses mosaic.</w:t>
            </w:r>
          </w:p>
        </w:tc>
      </w:tr>
      <w:tr w:rsidR="0021409B" w:rsidRPr="0021409B" w14:paraId="116A499C" w14:textId="77777777" w:rsidTr="00B10FF2">
        <w:tc>
          <w:tcPr>
            <w:tcW w:w="2977" w:type="dxa"/>
            <w:vMerge w:val="restart"/>
            <w:shd w:val="clear" w:color="auto" w:fill="FFCC99"/>
          </w:tcPr>
          <w:p w14:paraId="78788A29" w14:textId="77777777" w:rsidR="0021409B" w:rsidRPr="0021409B" w:rsidRDefault="0021409B" w:rsidP="0021409B">
            <w:pPr>
              <w:rPr>
                <w:color w:val="000000"/>
                <w:sz w:val="20"/>
                <w:szCs w:val="20"/>
              </w:rPr>
            </w:pPr>
            <w:r w:rsidRPr="0021409B">
              <w:rPr>
                <w:color w:val="000000"/>
                <w:sz w:val="20"/>
                <w:szCs w:val="20"/>
              </w:rPr>
              <w:t>Valleys, rolling and flat lowland</w:t>
            </w:r>
          </w:p>
          <w:p w14:paraId="43592CB9" w14:textId="77777777" w:rsidR="0021409B" w:rsidRPr="0021409B" w:rsidRDefault="0021409B" w:rsidP="0021409B">
            <w:pPr>
              <w:rPr>
                <w:color w:val="000000"/>
                <w:sz w:val="20"/>
                <w:szCs w:val="20"/>
              </w:rPr>
            </w:pPr>
            <w:r w:rsidRPr="0021409B">
              <w:rPr>
                <w:color w:val="000000"/>
                <w:sz w:val="20"/>
                <w:szCs w:val="20"/>
              </w:rPr>
              <w:t>Grassland &gt;50%, open, &lt;20% wooded, lacking hedgerow trees</w:t>
            </w:r>
          </w:p>
        </w:tc>
        <w:tc>
          <w:tcPr>
            <w:tcW w:w="2977" w:type="dxa"/>
            <w:shd w:val="clear" w:color="auto" w:fill="FFCC99"/>
            <w:vAlign w:val="top"/>
          </w:tcPr>
          <w:p w14:paraId="4F15895A" w14:textId="77777777" w:rsidR="0021409B" w:rsidRPr="00021A26" w:rsidRDefault="0021409B" w:rsidP="0021409B">
            <w:pPr>
              <w:rPr>
                <w:rFonts w:cs="Arial"/>
                <w:b/>
                <w:color w:val="000000"/>
                <w:sz w:val="20"/>
                <w:szCs w:val="20"/>
              </w:rPr>
            </w:pPr>
            <w:r w:rsidRPr="00021A26">
              <w:rPr>
                <w:rFonts w:cs="Arial"/>
                <w:b/>
                <w:color w:val="000000"/>
                <w:sz w:val="20"/>
                <w:szCs w:val="20"/>
              </w:rPr>
              <w:t xml:space="preserve">Open lowland valleys </w:t>
            </w:r>
          </w:p>
        </w:tc>
        <w:tc>
          <w:tcPr>
            <w:tcW w:w="3544" w:type="dxa"/>
            <w:vAlign w:val="top"/>
          </w:tcPr>
          <w:p w14:paraId="08431ADD" w14:textId="77777777" w:rsidR="0021409B" w:rsidRPr="0021409B" w:rsidRDefault="0021409B" w:rsidP="0021409B">
            <w:pPr>
              <w:rPr>
                <w:rFonts w:cs="Arial"/>
                <w:color w:val="000000"/>
                <w:sz w:val="20"/>
                <w:szCs w:val="20"/>
              </w:rPr>
            </w:pPr>
            <w:r w:rsidRPr="0021409B">
              <w:rPr>
                <w:rFonts w:cs="Arial"/>
                <w:color w:val="000000"/>
                <w:sz w:val="20"/>
                <w:szCs w:val="20"/>
              </w:rPr>
              <w:t>wooded &lt;20% lack hedgerow trees.</w:t>
            </w:r>
          </w:p>
        </w:tc>
      </w:tr>
      <w:tr w:rsidR="0021409B" w:rsidRPr="0021409B" w14:paraId="403AB4D4" w14:textId="77777777" w:rsidTr="00B10FF2">
        <w:tc>
          <w:tcPr>
            <w:tcW w:w="2977" w:type="dxa"/>
            <w:vMerge/>
            <w:shd w:val="clear" w:color="auto" w:fill="FFCC99"/>
          </w:tcPr>
          <w:p w14:paraId="3596976D" w14:textId="77777777" w:rsidR="0021409B" w:rsidRPr="0021409B" w:rsidRDefault="0021409B" w:rsidP="0021409B">
            <w:pPr>
              <w:rPr>
                <w:color w:val="000000"/>
                <w:sz w:val="20"/>
                <w:szCs w:val="20"/>
              </w:rPr>
            </w:pPr>
          </w:p>
        </w:tc>
        <w:tc>
          <w:tcPr>
            <w:tcW w:w="2977" w:type="dxa"/>
            <w:shd w:val="clear" w:color="auto" w:fill="FFCC99"/>
            <w:vAlign w:val="top"/>
          </w:tcPr>
          <w:p w14:paraId="6D3BFB73" w14:textId="77777777" w:rsidR="0021409B" w:rsidRPr="00021A26" w:rsidRDefault="0021409B" w:rsidP="0021409B">
            <w:pPr>
              <w:rPr>
                <w:rFonts w:cs="Arial"/>
                <w:b/>
                <w:color w:val="000000"/>
                <w:sz w:val="20"/>
                <w:szCs w:val="20"/>
              </w:rPr>
            </w:pPr>
            <w:r w:rsidRPr="00021A26">
              <w:rPr>
                <w:rFonts w:cs="Arial"/>
                <w:b/>
                <w:color w:val="000000"/>
                <w:sz w:val="20"/>
                <w:szCs w:val="20"/>
              </w:rPr>
              <w:t>Open rolling lowland</w:t>
            </w:r>
          </w:p>
        </w:tc>
        <w:tc>
          <w:tcPr>
            <w:tcW w:w="3544" w:type="dxa"/>
            <w:vAlign w:val="top"/>
          </w:tcPr>
          <w:p w14:paraId="312A563A" w14:textId="77777777" w:rsidR="0021409B" w:rsidRPr="0021409B" w:rsidRDefault="0021409B" w:rsidP="0021409B">
            <w:pPr>
              <w:rPr>
                <w:rFonts w:cs="Arial"/>
                <w:color w:val="000000"/>
                <w:sz w:val="20"/>
                <w:szCs w:val="20"/>
              </w:rPr>
            </w:pPr>
            <w:r w:rsidRPr="0021409B">
              <w:rPr>
                <w:rFonts w:cs="Arial"/>
                <w:color w:val="000000"/>
                <w:sz w:val="20"/>
                <w:szCs w:val="20"/>
              </w:rPr>
              <w:t>wooded &lt;20% with few trees.</w:t>
            </w:r>
          </w:p>
        </w:tc>
      </w:tr>
      <w:tr w:rsidR="0021409B" w:rsidRPr="0021409B" w14:paraId="30669D08" w14:textId="77777777" w:rsidTr="00B10FF2">
        <w:tc>
          <w:tcPr>
            <w:tcW w:w="2977" w:type="dxa"/>
            <w:vMerge/>
            <w:shd w:val="clear" w:color="auto" w:fill="FFCC99"/>
          </w:tcPr>
          <w:p w14:paraId="273806FA" w14:textId="77777777" w:rsidR="0021409B" w:rsidRPr="0021409B" w:rsidRDefault="0021409B" w:rsidP="0021409B">
            <w:pPr>
              <w:rPr>
                <w:color w:val="000000"/>
                <w:sz w:val="20"/>
                <w:szCs w:val="20"/>
              </w:rPr>
            </w:pPr>
          </w:p>
        </w:tc>
        <w:tc>
          <w:tcPr>
            <w:tcW w:w="2977" w:type="dxa"/>
            <w:shd w:val="clear" w:color="auto" w:fill="FFCC99"/>
            <w:vAlign w:val="top"/>
          </w:tcPr>
          <w:p w14:paraId="2B70761E" w14:textId="77777777" w:rsidR="0021409B" w:rsidRPr="00021A26" w:rsidRDefault="0021409B" w:rsidP="0021409B">
            <w:pPr>
              <w:rPr>
                <w:rFonts w:cs="Arial"/>
                <w:b/>
                <w:color w:val="000000"/>
                <w:sz w:val="20"/>
                <w:szCs w:val="20"/>
              </w:rPr>
            </w:pPr>
            <w:r w:rsidRPr="00021A26">
              <w:rPr>
                <w:rFonts w:cs="Arial"/>
                <w:b/>
                <w:color w:val="000000"/>
                <w:sz w:val="20"/>
                <w:szCs w:val="20"/>
              </w:rPr>
              <w:t>Flat open lowland farmland</w:t>
            </w:r>
          </w:p>
        </w:tc>
        <w:tc>
          <w:tcPr>
            <w:tcW w:w="3544" w:type="dxa"/>
            <w:vAlign w:val="top"/>
          </w:tcPr>
          <w:p w14:paraId="147039D0" w14:textId="77777777" w:rsidR="0021409B" w:rsidRPr="0021409B" w:rsidRDefault="0021409B" w:rsidP="0021409B">
            <w:pPr>
              <w:rPr>
                <w:rFonts w:cs="Arial"/>
                <w:color w:val="000000"/>
                <w:sz w:val="20"/>
                <w:szCs w:val="20"/>
              </w:rPr>
            </w:pPr>
            <w:r w:rsidRPr="0021409B">
              <w:rPr>
                <w:rFonts w:cs="Arial"/>
                <w:color w:val="000000"/>
                <w:sz w:val="20"/>
                <w:szCs w:val="20"/>
              </w:rPr>
              <w:t>wooded &lt;20% farmland</w:t>
            </w:r>
          </w:p>
        </w:tc>
      </w:tr>
      <w:tr w:rsidR="0021409B" w:rsidRPr="0021409B" w14:paraId="080C20EE" w14:textId="77777777" w:rsidTr="00B10FF2">
        <w:tc>
          <w:tcPr>
            <w:tcW w:w="2977" w:type="dxa"/>
            <w:vMerge w:val="restart"/>
            <w:shd w:val="clear" w:color="auto" w:fill="00B050"/>
          </w:tcPr>
          <w:p w14:paraId="6BA305C9" w14:textId="77777777" w:rsidR="0021409B" w:rsidRPr="0021409B" w:rsidRDefault="0021409B" w:rsidP="0021409B">
            <w:pPr>
              <w:rPr>
                <w:color w:val="000000"/>
                <w:sz w:val="20"/>
                <w:szCs w:val="20"/>
              </w:rPr>
            </w:pPr>
            <w:r w:rsidRPr="0021409B">
              <w:rPr>
                <w:color w:val="000000"/>
                <w:sz w:val="20"/>
                <w:szCs w:val="20"/>
              </w:rPr>
              <w:t>Valleys, rolling and flat lowland</w:t>
            </w:r>
          </w:p>
          <w:p w14:paraId="6821CD9A" w14:textId="77777777" w:rsidR="0021409B" w:rsidRPr="0021409B" w:rsidRDefault="0021409B" w:rsidP="0021409B">
            <w:pPr>
              <w:rPr>
                <w:color w:val="000000"/>
                <w:sz w:val="20"/>
                <w:szCs w:val="20"/>
              </w:rPr>
            </w:pPr>
            <w:r w:rsidRPr="0021409B">
              <w:rPr>
                <w:color w:val="000000"/>
                <w:sz w:val="20"/>
                <w:szCs w:val="20"/>
              </w:rPr>
              <w:t>Wooded &gt;50%</w:t>
            </w:r>
          </w:p>
        </w:tc>
        <w:tc>
          <w:tcPr>
            <w:tcW w:w="2977" w:type="dxa"/>
            <w:shd w:val="clear" w:color="auto" w:fill="00B050"/>
            <w:vAlign w:val="top"/>
          </w:tcPr>
          <w:p w14:paraId="73D98833" w14:textId="77777777" w:rsidR="0021409B" w:rsidRPr="00EE16F0" w:rsidRDefault="0021409B" w:rsidP="0021409B">
            <w:pPr>
              <w:rPr>
                <w:rFonts w:cs="Arial"/>
                <w:b/>
                <w:color w:val="000000"/>
                <w:sz w:val="20"/>
                <w:szCs w:val="20"/>
              </w:rPr>
            </w:pPr>
            <w:r w:rsidRPr="00EE16F0">
              <w:rPr>
                <w:rFonts w:cs="Arial"/>
                <w:b/>
                <w:color w:val="000000"/>
                <w:sz w:val="20"/>
                <w:szCs w:val="20"/>
              </w:rPr>
              <w:t>Wooded lowland valleys</w:t>
            </w:r>
          </w:p>
        </w:tc>
        <w:tc>
          <w:tcPr>
            <w:tcW w:w="3544" w:type="dxa"/>
            <w:vAlign w:val="top"/>
          </w:tcPr>
          <w:p w14:paraId="7B4B0502"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237176F8" w14:textId="77777777" w:rsidTr="00B10FF2">
        <w:tc>
          <w:tcPr>
            <w:tcW w:w="2977" w:type="dxa"/>
            <w:vMerge/>
            <w:shd w:val="clear" w:color="auto" w:fill="00B050"/>
          </w:tcPr>
          <w:p w14:paraId="54580009" w14:textId="77777777" w:rsidR="0021409B" w:rsidRPr="0021409B" w:rsidRDefault="0021409B" w:rsidP="0021409B">
            <w:pPr>
              <w:rPr>
                <w:color w:val="000000"/>
                <w:sz w:val="20"/>
                <w:szCs w:val="20"/>
              </w:rPr>
            </w:pPr>
          </w:p>
        </w:tc>
        <w:tc>
          <w:tcPr>
            <w:tcW w:w="2977" w:type="dxa"/>
            <w:shd w:val="clear" w:color="auto" w:fill="00B050"/>
            <w:vAlign w:val="top"/>
          </w:tcPr>
          <w:p w14:paraId="4F062E3D" w14:textId="77777777" w:rsidR="0021409B" w:rsidRPr="00EE16F0" w:rsidRDefault="0021409B" w:rsidP="0021409B">
            <w:pPr>
              <w:rPr>
                <w:rFonts w:cs="Arial"/>
                <w:b/>
                <w:color w:val="000000"/>
                <w:sz w:val="20"/>
                <w:szCs w:val="20"/>
              </w:rPr>
            </w:pPr>
            <w:r w:rsidRPr="00EE16F0">
              <w:rPr>
                <w:rFonts w:cs="Arial"/>
                <w:b/>
                <w:color w:val="000000"/>
                <w:sz w:val="20"/>
                <w:szCs w:val="20"/>
              </w:rPr>
              <w:t xml:space="preserve">Wooded rolling lowland </w:t>
            </w:r>
          </w:p>
        </w:tc>
        <w:tc>
          <w:tcPr>
            <w:tcW w:w="3544" w:type="dxa"/>
            <w:vAlign w:val="top"/>
          </w:tcPr>
          <w:p w14:paraId="3B28B340" w14:textId="77777777" w:rsidR="0021409B" w:rsidRPr="0021409B" w:rsidRDefault="0021409B" w:rsidP="0021409B">
            <w:pPr>
              <w:rPr>
                <w:rFonts w:cs="Arial"/>
                <w:color w:val="000000"/>
                <w:sz w:val="20"/>
                <w:szCs w:val="20"/>
              </w:rPr>
            </w:pPr>
            <w:r w:rsidRPr="0021409B">
              <w:rPr>
                <w:rFonts w:cs="Arial"/>
                <w:color w:val="000000"/>
                <w:sz w:val="20"/>
                <w:szCs w:val="20"/>
              </w:rPr>
              <w:t>Predominantly wooded &gt;50%</w:t>
            </w:r>
          </w:p>
        </w:tc>
      </w:tr>
      <w:tr w:rsidR="0021409B" w:rsidRPr="0021409B" w14:paraId="0A3BFBF2" w14:textId="77777777" w:rsidTr="00B10FF2">
        <w:tc>
          <w:tcPr>
            <w:tcW w:w="2977" w:type="dxa"/>
            <w:vMerge/>
            <w:shd w:val="clear" w:color="auto" w:fill="00B050"/>
          </w:tcPr>
          <w:p w14:paraId="52EDBDF7" w14:textId="77777777" w:rsidR="0021409B" w:rsidRPr="0021409B" w:rsidRDefault="0021409B" w:rsidP="0021409B">
            <w:pPr>
              <w:rPr>
                <w:color w:val="000000"/>
                <w:sz w:val="20"/>
                <w:szCs w:val="20"/>
              </w:rPr>
            </w:pPr>
          </w:p>
        </w:tc>
        <w:tc>
          <w:tcPr>
            <w:tcW w:w="2977" w:type="dxa"/>
            <w:shd w:val="clear" w:color="auto" w:fill="00B050"/>
            <w:vAlign w:val="top"/>
          </w:tcPr>
          <w:p w14:paraId="059D9D94" w14:textId="77777777" w:rsidR="0021409B" w:rsidRPr="00EE16F0" w:rsidRDefault="0021409B" w:rsidP="0021409B">
            <w:pPr>
              <w:rPr>
                <w:rFonts w:cs="Arial"/>
                <w:b/>
                <w:color w:val="000000"/>
                <w:sz w:val="20"/>
                <w:szCs w:val="20"/>
              </w:rPr>
            </w:pPr>
            <w:r w:rsidRPr="00EE16F0">
              <w:rPr>
                <w:rFonts w:cs="Arial"/>
                <w:b/>
                <w:color w:val="000000"/>
                <w:sz w:val="20"/>
                <w:szCs w:val="20"/>
              </w:rPr>
              <w:t>Flat wooded lowland</w:t>
            </w:r>
          </w:p>
        </w:tc>
        <w:tc>
          <w:tcPr>
            <w:tcW w:w="3544" w:type="dxa"/>
            <w:vAlign w:val="top"/>
          </w:tcPr>
          <w:p w14:paraId="0AB2D903" w14:textId="77777777" w:rsidR="0021409B" w:rsidRPr="0021409B" w:rsidRDefault="0021409B" w:rsidP="0021409B">
            <w:pPr>
              <w:rPr>
                <w:rFonts w:cs="Arial"/>
                <w:color w:val="000000"/>
                <w:sz w:val="20"/>
                <w:szCs w:val="20"/>
              </w:rPr>
            </w:pPr>
            <w:r w:rsidRPr="0021409B">
              <w:rPr>
                <w:rFonts w:cs="Arial"/>
                <w:color w:val="000000"/>
                <w:sz w:val="20"/>
                <w:szCs w:val="20"/>
              </w:rPr>
              <w:t>wooded &gt;50%</w:t>
            </w:r>
          </w:p>
        </w:tc>
      </w:tr>
      <w:tr w:rsidR="0021409B" w:rsidRPr="0021409B" w14:paraId="11483BED" w14:textId="77777777" w:rsidTr="00B10FF2">
        <w:tc>
          <w:tcPr>
            <w:tcW w:w="2977" w:type="dxa"/>
            <w:vMerge/>
            <w:shd w:val="clear" w:color="auto" w:fill="00B050"/>
          </w:tcPr>
          <w:p w14:paraId="3A3D1AB4" w14:textId="77777777" w:rsidR="0021409B" w:rsidRPr="0021409B" w:rsidRDefault="0021409B" w:rsidP="0021409B">
            <w:pPr>
              <w:rPr>
                <w:color w:val="000000"/>
                <w:sz w:val="20"/>
                <w:szCs w:val="20"/>
              </w:rPr>
            </w:pPr>
          </w:p>
        </w:tc>
        <w:tc>
          <w:tcPr>
            <w:tcW w:w="2977" w:type="dxa"/>
            <w:shd w:val="clear" w:color="auto" w:fill="00B050"/>
            <w:vAlign w:val="top"/>
          </w:tcPr>
          <w:p w14:paraId="5536302D" w14:textId="77777777" w:rsidR="0021409B" w:rsidRPr="00B73CC8" w:rsidRDefault="0021409B" w:rsidP="0021409B">
            <w:pPr>
              <w:rPr>
                <w:rFonts w:cs="Arial"/>
                <w:b/>
                <w:color w:val="000000"/>
                <w:sz w:val="20"/>
                <w:szCs w:val="20"/>
              </w:rPr>
            </w:pPr>
            <w:r w:rsidRPr="00B73CC8">
              <w:rPr>
                <w:rFonts w:cs="Arial"/>
                <w:b/>
                <w:color w:val="000000"/>
                <w:sz w:val="20"/>
                <w:szCs w:val="20"/>
              </w:rPr>
              <w:t>Lowland wetland</w:t>
            </w:r>
          </w:p>
        </w:tc>
        <w:tc>
          <w:tcPr>
            <w:tcW w:w="3544" w:type="dxa"/>
            <w:vAlign w:val="top"/>
          </w:tcPr>
          <w:p w14:paraId="1AE2FE73" w14:textId="77777777" w:rsidR="0021409B" w:rsidRPr="0021409B" w:rsidRDefault="0021409B" w:rsidP="0021409B">
            <w:pPr>
              <w:rPr>
                <w:rFonts w:cs="Arial"/>
                <w:color w:val="000000"/>
                <w:sz w:val="20"/>
                <w:szCs w:val="20"/>
              </w:rPr>
            </w:pPr>
            <w:r w:rsidRPr="0021409B">
              <w:rPr>
                <w:rFonts w:cs="Arial"/>
                <w:color w:val="000000"/>
                <w:sz w:val="20"/>
                <w:szCs w:val="20"/>
              </w:rPr>
              <w:t>wetland &gt;50%</w:t>
            </w:r>
          </w:p>
        </w:tc>
      </w:tr>
    </w:tbl>
    <w:tbl>
      <w:tblPr>
        <w:tblW w:w="4928" w:type="pct"/>
        <w:tblInd w:w="-8" w:type="dxa"/>
        <w:tblBorders>
          <w:top w:val="single" w:sz="6" w:space="0" w:color="0091A5" w:themeColor="accent3"/>
          <w:left w:val="single" w:sz="6" w:space="0" w:color="0091A5" w:themeColor="accent3"/>
          <w:bottom w:val="single" w:sz="6" w:space="0" w:color="0091A5" w:themeColor="accent3"/>
          <w:right w:val="single" w:sz="6" w:space="0" w:color="0091A5" w:themeColor="accent3"/>
          <w:insideH w:val="single" w:sz="6" w:space="0" w:color="0091A5" w:themeColor="accent3"/>
          <w:insideV w:val="single" w:sz="6" w:space="0" w:color="0091A5" w:themeColor="accent3"/>
        </w:tblBorders>
        <w:tblLook w:val="0000" w:firstRow="0" w:lastRow="0" w:firstColumn="0" w:lastColumn="0" w:noHBand="0" w:noVBand="0"/>
      </w:tblPr>
      <w:tblGrid>
        <w:gridCol w:w="10"/>
        <w:gridCol w:w="2967"/>
        <w:gridCol w:w="2980"/>
        <w:gridCol w:w="3540"/>
      </w:tblGrid>
      <w:tr w:rsidR="0021409B" w:rsidRPr="0021409B" w14:paraId="783FCF9A" w14:textId="77777777" w:rsidTr="00B10FF2">
        <w:trPr>
          <w:cantSplit/>
        </w:trPr>
        <w:tc>
          <w:tcPr>
            <w:tcW w:w="1567" w:type="pct"/>
            <w:gridSpan w:val="2"/>
            <w:vMerge w:val="restart"/>
            <w:shd w:val="clear" w:color="auto" w:fill="FFFF99"/>
          </w:tcPr>
          <w:p w14:paraId="1B2FA4C7" w14:textId="77777777" w:rsidR="0021409B" w:rsidRPr="0021409B" w:rsidRDefault="0021409B" w:rsidP="0021409B">
            <w:pPr>
              <w:rPr>
                <w:rFonts w:cs="Arial"/>
                <w:sz w:val="20"/>
                <w:szCs w:val="20"/>
              </w:rPr>
            </w:pPr>
            <w:r w:rsidRPr="0021409B">
              <w:rPr>
                <w:rFonts w:cs="Arial"/>
                <w:sz w:val="20"/>
                <w:szCs w:val="20"/>
              </w:rPr>
              <w:t>Coastal edge, cliffs and islands</w:t>
            </w:r>
          </w:p>
        </w:tc>
        <w:tc>
          <w:tcPr>
            <w:tcW w:w="1569" w:type="pct"/>
            <w:shd w:val="clear" w:color="auto" w:fill="FFFF99"/>
          </w:tcPr>
          <w:p w14:paraId="0DD12A2E" w14:textId="77777777" w:rsidR="0021409B" w:rsidRPr="00B73CC8" w:rsidRDefault="0021409B" w:rsidP="0021409B">
            <w:pPr>
              <w:rPr>
                <w:rFonts w:cs="Arial"/>
                <w:b/>
                <w:sz w:val="20"/>
                <w:szCs w:val="20"/>
              </w:rPr>
            </w:pPr>
            <w:r w:rsidRPr="00B73CC8">
              <w:rPr>
                <w:rFonts w:cs="Arial"/>
                <w:b/>
                <w:sz w:val="20"/>
                <w:szCs w:val="20"/>
              </w:rPr>
              <w:t>Intertidal</w:t>
            </w:r>
          </w:p>
        </w:tc>
        <w:tc>
          <w:tcPr>
            <w:tcW w:w="1864" w:type="pct"/>
          </w:tcPr>
          <w:p w14:paraId="2C4BEFEB" w14:textId="77777777" w:rsidR="0021409B" w:rsidRPr="0021409B" w:rsidRDefault="0021409B" w:rsidP="0021409B">
            <w:pPr>
              <w:rPr>
                <w:rFonts w:cs="Arial"/>
                <w:sz w:val="20"/>
                <w:szCs w:val="20"/>
              </w:rPr>
            </w:pPr>
            <w:r w:rsidRPr="0021409B">
              <w:rPr>
                <w:rFonts w:cs="Arial"/>
                <w:sz w:val="20"/>
                <w:szCs w:val="20"/>
              </w:rPr>
              <w:t>between low and high water, beaches, mud and rocks</w:t>
            </w:r>
          </w:p>
        </w:tc>
      </w:tr>
      <w:tr w:rsidR="0021409B" w:rsidRPr="0021409B" w14:paraId="028E6834" w14:textId="77777777" w:rsidTr="00B10FF2">
        <w:trPr>
          <w:cantSplit/>
        </w:trPr>
        <w:tc>
          <w:tcPr>
            <w:tcW w:w="1567" w:type="pct"/>
            <w:gridSpan w:val="2"/>
            <w:vMerge/>
            <w:shd w:val="clear" w:color="auto" w:fill="FFFF99"/>
          </w:tcPr>
          <w:p w14:paraId="430C40DB" w14:textId="77777777" w:rsidR="0021409B" w:rsidRPr="0021409B" w:rsidRDefault="0021409B" w:rsidP="0021409B">
            <w:pPr>
              <w:rPr>
                <w:rFonts w:cs="Arial"/>
                <w:sz w:val="20"/>
                <w:szCs w:val="20"/>
              </w:rPr>
            </w:pPr>
          </w:p>
        </w:tc>
        <w:tc>
          <w:tcPr>
            <w:tcW w:w="1569" w:type="pct"/>
            <w:shd w:val="clear" w:color="auto" w:fill="FFFF99"/>
          </w:tcPr>
          <w:p w14:paraId="4820D96A" w14:textId="77777777" w:rsidR="0021409B" w:rsidRPr="00B93B83" w:rsidRDefault="0021409B" w:rsidP="0021409B">
            <w:pPr>
              <w:tabs>
                <w:tab w:val="center" w:pos="4513"/>
                <w:tab w:val="right" w:pos="9026"/>
              </w:tabs>
              <w:rPr>
                <w:rFonts w:cs="Arial"/>
                <w:b/>
                <w:sz w:val="20"/>
                <w:szCs w:val="20"/>
              </w:rPr>
            </w:pPr>
            <w:r w:rsidRPr="00B93B83">
              <w:rPr>
                <w:rFonts w:cs="Arial"/>
                <w:b/>
                <w:sz w:val="20"/>
                <w:szCs w:val="20"/>
              </w:rPr>
              <w:t>Dunes and dune slack</w:t>
            </w:r>
          </w:p>
        </w:tc>
        <w:tc>
          <w:tcPr>
            <w:tcW w:w="1864" w:type="pct"/>
          </w:tcPr>
          <w:p w14:paraId="2F4198C4" w14:textId="77777777" w:rsidR="0021409B" w:rsidRPr="0021409B" w:rsidRDefault="0021409B" w:rsidP="0021409B">
            <w:pPr>
              <w:tabs>
                <w:tab w:val="center" w:pos="4513"/>
                <w:tab w:val="right" w:pos="9026"/>
              </w:tabs>
              <w:rPr>
                <w:rFonts w:cs="Arial"/>
                <w:sz w:val="20"/>
                <w:szCs w:val="20"/>
              </w:rPr>
            </w:pPr>
            <w:r w:rsidRPr="0021409B">
              <w:rPr>
                <w:rFonts w:cs="Arial"/>
                <w:sz w:val="20"/>
                <w:szCs w:val="20"/>
              </w:rPr>
              <w:t>Face open sea dunes or dune slacks.</w:t>
            </w:r>
          </w:p>
        </w:tc>
      </w:tr>
      <w:tr w:rsidR="0021409B" w:rsidRPr="0021409B" w14:paraId="2A49386F" w14:textId="77777777" w:rsidTr="00B10FF2">
        <w:trPr>
          <w:cantSplit/>
        </w:trPr>
        <w:tc>
          <w:tcPr>
            <w:tcW w:w="1567" w:type="pct"/>
            <w:gridSpan w:val="2"/>
            <w:vMerge/>
            <w:shd w:val="clear" w:color="auto" w:fill="FFFF99"/>
          </w:tcPr>
          <w:p w14:paraId="2C4053EE" w14:textId="77777777" w:rsidR="0021409B" w:rsidRPr="0021409B" w:rsidRDefault="0021409B" w:rsidP="0021409B">
            <w:pPr>
              <w:rPr>
                <w:rFonts w:cs="Arial"/>
                <w:sz w:val="20"/>
                <w:szCs w:val="20"/>
              </w:rPr>
            </w:pPr>
          </w:p>
        </w:tc>
        <w:tc>
          <w:tcPr>
            <w:tcW w:w="1569" w:type="pct"/>
            <w:shd w:val="clear" w:color="auto" w:fill="FFFF99"/>
          </w:tcPr>
          <w:p w14:paraId="3AE09E6A" w14:textId="77777777" w:rsidR="0021409B" w:rsidRPr="00275025" w:rsidRDefault="0021409B" w:rsidP="0021409B">
            <w:pPr>
              <w:rPr>
                <w:rFonts w:cs="Arial"/>
                <w:b/>
                <w:sz w:val="20"/>
                <w:szCs w:val="20"/>
              </w:rPr>
            </w:pPr>
            <w:r w:rsidRPr="00275025">
              <w:rPr>
                <w:rFonts w:cs="Arial"/>
                <w:b/>
                <w:sz w:val="20"/>
                <w:szCs w:val="20"/>
              </w:rPr>
              <w:t>Cliffs &amp; cliff tops</w:t>
            </w:r>
          </w:p>
        </w:tc>
        <w:tc>
          <w:tcPr>
            <w:tcW w:w="1864" w:type="pct"/>
          </w:tcPr>
          <w:p w14:paraId="562A27E4" w14:textId="77777777" w:rsidR="0021409B" w:rsidRPr="0021409B" w:rsidRDefault="0021409B" w:rsidP="0021409B">
            <w:pPr>
              <w:rPr>
                <w:rFonts w:cs="Arial"/>
                <w:sz w:val="20"/>
                <w:szCs w:val="20"/>
              </w:rPr>
            </w:pPr>
            <w:r w:rsidRPr="0021409B">
              <w:rPr>
                <w:rFonts w:cs="Arial"/>
                <w:sz w:val="20"/>
                <w:szCs w:val="20"/>
              </w:rPr>
              <w:t>rocky or sandy cliffs cliff-top rough grazing, scrub, or woodland</w:t>
            </w:r>
          </w:p>
        </w:tc>
      </w:tr>
      <w:tr w:rsidR="0021409B" w:rsidRPr="0021409B" w14:paraId="72A47479" w14:textId="77777777" w:rsidTr="00B10FF2">
        <w:trPr>
          <w:cantSplit/>
        </w:trPr>
        <w:tc>
          <w:tcPr>
            <w:tcW w:w="1567" w:type="pct"/>
            <w:gridSpan w:val="2"/>
            <w:vMerge/>
            <w:shd w:val="clear" w:color="auto" w:fill="FFFF99"/>
          </w:tcPr>
          <w:p w14:paraId="5606D5A9" w14:textId="77777777" w:rsidR="0021409B" w:rsidRPr="0021409B" w:rsidRDefault="0021409B" w:rsidP="0021409B">
            <w:pPr>
              <w:rPr>
                <w:rFonts w:cs="Arial"/>
                <w:sz w:val="20"/>
                <w:szCs w:val="20"/>
              </w:rPr>
            </w:pPr>
          </w:p>
        </w:tc>
        <w:tc>
          <w:tcPr>
            <w:tcW w:w="1569" w:type="pct"/>
            <w:shd w:val="clear" w:color="auto" w:fill="FFFF99"/>
          </w:tcPr>
          <w:p w14:paraId="5F3F9E57" w14:textId="77777777" w:rsidR="0021409B" w:rsidRPr="00860256" w:rsidRDefault="0021409B" w:rsidP="0021409B">
            <w:pPr>
              <w:rPr>
                <w:rFonts w:cs="Arial"/>
                <w:b/>
                <w:sz w:val="20"/>
                <w:szCs w:val="20"/>
              </w:rPr>
            </w:pPr>
            <w:r w:rsidRPr="00860256">
              <w:rPr>
                <w:rFonts w:cs="Arial"/>
                <w:b/>
                <w:sz w:val="20"/>
                <w:szCs w:val="20"/>
              </w:rPr>
              <w:t>Other coastal wild land</w:t>
            </w:r>
          </w:p>
        </w:tc>
        <w:tc>
          <w:tcPr>
            <w:tcW w:w="1864" w:type="pct"/>
          </w:tcPr>
          <w:p w14:paraId="26AA69AA" w14:textId="77777777" w:rsidR="0021409B" w:rsidRPr="0021409B" w:rsidRDefault="0021409B" w:rsidP="0021409B">
            <w:pPr>
              <w:rPr>
                <w:rFonts w:cs="Arial"/>
                <w:sz w:val="20"/>
                <w:szCs w:val="20"/>
              </w:rPr>
            </w:pPr>
            <w:r w:rsidRPr="0021409B">
              <w:rPr>
                <w:rFonts w:cs="Arial"/>
                <w:sz w:val="20"/>
                <w:szCs w:val="20"/>
              </w:rPr>
              <w:t>As cliffs but &lt;10m</w:t>
            </w:r>
          </w:p>
        </w:tc>
      </w:tr>
      <w:tr w:rsidR="0021409B" w:rsidRPr="0021409B" w14:paraId="1E787735" w14:textId="77777777" w:rsidTr="00B10FF2">
        <w:trPr>
          <w:cantSplit/>
        </w:trPr>
        <w:tc>
          <w:tcPr>
            <w:tcW w:w="1567" w:type="pct"/>
            <w:gridSpan w:val="2"/>
            <w:vMerge/>
            <w:shd w:val="clear" w:color="auto" w:fill="FFFF99"/>
          </w:tcPr>
          <w:p w14:paraId="2A153E5E" w14:textId="77777777" w:rsidR="0021409B" w:rsidRPr="0021409B" w:rsidRDefault="0021409B" w:rsidP="0021409B">
            <w:pPr>
              <w:rPr>
                <w:rFonts w:cs="Arial"/>
                <w:sz w:val="20"/>
                <w:szCs w:val="20"/>
              </w:rPr>
            </w:pPr>
          </w:p>
        </w:tc>
        <w:tc>
          <w:tcPr>
            <w:tcW w:w="1569" w:type="pct"/>
            <w:shd w:val="clear" w:color="auto" w:fill="FFFF99"/>
          </w:tcPr>
          <w:p w14:paraId="0C067218" w14:textId="77777777" w:rsidR="0021409B" w:rsidRPr="00860256" w:rsidRDefault="0021409B" w:rsidP="0021409B">
            <w:pPr>
              <w:rPr>
                <w:rFonts w:cs="Arial"/>
                <w:b/>
                <w:sz w:val="20"/>
                <w:szCs w:val="20"/>
              </w:rPr>
            </w:pPr>
            <w:r w:rsidRPr="00860256">
              <w:rPr>
                <w:rFonts w:cs="Arial"/>
                <w:b/>
                <w:sz w:val="20"/>
                <w:szCs w:val="20"/>
              </w:rPr>
              <w:t>Small island</w:t>
            </w:r>
          </w:p>
        </w:tc>
        <w:tc>
          <w:tcPr>
            <w:tcW w:w="1864" w:type="pct"/>
          </w:tcPr>
          <w:p w14:paraId="6E53C34E" w14:textId="77777777" w:rsidR="0021409B" w:rsidRPr="0021409B" w:rsidRDefault="0021409B" w:rsidP="0021409B">
            <w:pPr>
              <w:rPr>
                <w:rFonts w:cs="Arial"/>
                <w:sz w:val="20"/>
                <w:szCs w:val="20"/>
              </w:rPr>
            </w:pPr>
            <w:r w:rsidRPr="0021409B">
              <w:rPr>
                <w:rFonts w:cs="Arial"/>
                <w:sz w:val="20"/>
                <w:szCs w:val="20"/>
              </w:rPr>
              <w:t>separated from the coast at low tide less than 20ha</w:t>
            </w:r>
          </w:p>
        </w:tc>
      </w:tr>
      <w:tr w:rsidR="0021409B" w:rsidRPr="0021409B" w14:paraId="288A8DEF" w14:textId="77777777" w:rsidTr="00B10FF2">
        <w:trPr>
          <w:gridBefore w:val="1"/>
          <w:wBefore w:w="5" w:type="pct"/>
          <w:cantSplit/>
        </w:trPr>
        <w:tc>
          <w:tcPr>
            <w:tcW w:w="4995" w:type="pct"/>
            <w:gridSpan w:val="3"/>
            <w:shd w:val="clear" w:color="auto" w:fill="FFFFFF" w:themeFill="background1"/>
          </w:tcPr>
          <w:p w14:paraId="0E81E713" w14:textId="77777777" w:rsidR="0021409B" w:rsidRPr="0021409B" w:rsidRDefault="0021409B" w:rsidP="0021409B">
            <w:pPr>
              <w:rPr>
                <w:rFonts w:cs="Arial"/>
                <w:sz w:val="20"/>
                <w:szCs w:val="20"/>
              </w:rPr>
            </w:pPr>
            <w:r w:rsidRPr="0021409B">
              <w:rPr>
                <w:rFonts w:cs="Arial"/>
                <w:b/>
                <w:sz w:val="20"/>
                <w:szCs w:val="20"/>
              </w:rPr>
              <w:t>Development</w:t>
            </w:r>
          </w:p>
        </w:tc>
      </w:tr>
      <w:tr w:rsidR="0021409B" w:rsidRPr="0021409B" w14:paraId="6F2505F4" w14:textId="77777777" w:rsidTr="00B10FF2">
        <w:trPr>
          <w:gridBefore w:val="1"/>
          <w:wBefore w:w="5" w:type="pct"/>
          <w:cantSplit/>
        </w:trPr>
        <w:tc>
          <w:tcPr>
            <w:tcW w:w="1562" w:type="pct"/>
            <w:vMerge w:val="restart"/>
            <w:shd w:val="clear" w:color="auto" w:fill="A6A6A6" w:themeFill="background1" w:themeFillShade="A6"/>
          </w:tcPr>
          <w:p w14:paraId="6673CEFB" w14:textId="77777777" w:rsidR="0021409B" w:rsidRPr="0021409B" w:rsidRDefault="0021409B" w:rsidP="0021409B">
            <w:pPr>
              <w:rPr>
                <w:rFonts w:cs="Arial"/>
                <w:sz w:val="20"/>
                <w:szCs w:val="20"/>
              </w:rPr>
            </w:pPr>
            <w:r w:rsidRPr="0021409B">
              <w:rPr>
                <w:rFonts w:cs="Arial"/>
                <w:sz w:val="20"/>
                <w:szCs w:val="20"/>
              </w:rPr>
              <w:t>Built land - communities</w:t>
            </w:r>
          </w:p>
        </w:tc>
        <w:tc>
          <w:tcPr>
            <w:tcW w:w="1569" w:type="pct"/>
            <w:shd w:val="clear" w:color="auto" w:fill="A6A6A6" w:themeFill="background1" w:themeFillShade="A6"/>
          </w:tcPr>
          <w:p w14:paraId="03D86621" w14:textId="77777777" w:rsidR="0021409B" w:rsidRPr="00EB552D" w:rsidRDefault="0021409B" w:rsidP="0021409B">
            <w:pPr>
              <w:rPr>
                <w:rFonts w:cs="Arial"/>
                <w:b/>
                <w:sz w:val="20"/>
                <w:szCs w:val="20"/>
              </w:rPr>
            </w:pPr>
            <w:r w:rsidRPr="00EB552D">
              <w:rPr>
                <w:rFonts w:cs="Arial"/>
                <w:b/>
                <w:sz w:val="20"/>
                <w:szCs w:val="20"/>
              </w:rPr>
              <w:t>Village</w:t>
            </w:r>
          </w:p>
        </w:tc>
        <w:tc>
          <w:tcPr>
            <w:tcW w:w="1864" w:type="pct"/>
          </w:tcPr>
          <w:p w14:paraId="1FD2A588" w14:textId="77777777" w:rsidR="0021409B" w:rsidRPr="0021409B" w:rsidRDefault="0021409B" w:rsidP="0021409B">
            <w:pPr>
              <w:rPr>
                <w:rFonts w:cs="Arial"/>
                <w:sz w:val="20"/>
                <w:szCs w:val="20"/>
              </w:rPr>
            </w:pPr>
            <w:r w:rsidRPr="0021409B">
              <w:rPr>
                <w:rFonts w:cs="Arial"/>
                <w:sz w:val="20"/>
                <w:szCs w:val="20"/>
              </w:rPr>
              <w:t xml:space="preserve">rural communities </w:t>
            </w:r>
          </w:p>
        </w:tc>
      </w:tr>
      <w:tr w:rsidR="0021409B" w:rsidRPr="0021409B" w14:paraId="15162B57" w14:textId="77777777" w:rsidTr="00B10FF2">
        <w:trPr>
          <w:gridBefore w:val="1"/>
          <w:wBefore w:w="5" w:type="pct"/>
          <w:cantSplit/>
        </w:trPr>
        <w:tc>
          <w:tcPr>
            <w:tcW w:w="1562" w:type="pct"/>
            <w:vMerge/>
            <w:shd w:val="clear" w:color="auto" w:fill="A6A6A6" w:themeFill="background1" w:themeFillShade="A6"/>
          </w:tcPr>
          <w:p w14:paraId="7A6260A4" w14:textId="77777777" w:rsidR="0021409B" w:rsidRPr="0021409B" w:rsidRDefault="0021409B" w:rsidP="0021409B">
            <w:pPr>
              <w:rPr>
                <w:rFonts w:cs="Arial"/>
                <w:sz w:val="20"/>
                <w:szCs w:val="20"/>
              </w:rPr>
            </w:pPr>
          </w:p>
        </w:tc>
        <w:tc>
          <w:tcPr>
            <w:tcW w:w="1569" w:type="pct"/>
            <w:shd w:val="clear" w:color="auto" w:fill="A6A6A6" w:themeFill="background1" w:themeFillShade="A6"/>
          </w:tcPr>
          <w:p w14:paraId="2B226F49" w14:textId="77777777" w:rsidR="0021409B" w:rsidRPr="00EB552D" w:rsidRDefault="0021409B" w:rsidP="0021409B">
            <w:pPr>
              <w:rPr>
                <w:rFonts w:cs="Arial"/>
                <w:b/>
                <w:sz w:val="20"/>
                <w:szCs w:val="20"/>
              </w:rPr>
            </w:pPr>
            <w:r w:rsidRPr="00EB552D">
              <w:rPr>
                <w:rFonts w:cs="Arial"/>
                <w:b/>
                <w:sz w:val="20"/>
                <w:szCs w:val="20"/>
              </w:rPr>
              <w:t>Dispersed settlement</w:t>
            </w:r>
          </w:p>
        </w:tc>
        <w:tc>
          <w:tcPr>
            <w:tcW w:w="1864" w:type="pct"/>
          </w:tcPr>
          <w:p w14:paraId="63141929" w14:textId="77777777" w:rsidR="0021409B" w:rsidRPr="0021409B" w:rsidRDefault="0021409B" w:rsidP="0021409B">
            <w:pPr>
              <w:rPr>
                <w:rFonts w:cs="Arial"/>
                <w:sz w:val="20"/>
                <w:szCs w:val="20"/>
              </w:rPr>
            </w:pPr>
            <w:r w:rsidRPr="0021409B">
              <w:rPr>
                <w:rFonts w:cs="Arial"/>
                <w:sz w:val="20"/>
                <w:szCs w:val="20"/>
              </w:rPr>
              <w:t>rural communities  &gt;15 houses</w:t>
            </w:r>
          </w:p>
        </w:tc>
      </w:tr>
      <w:tr w:rsidR="0021409B" w:rsidRPr="0021409B" w14:paraId="56B4106A" w14:textId="77777777" w:rsidTr="00B10FF2">
        <w:trPr>
          <w:gridBefore w:val="1"/>
          <w:wBefore w:w="5" w:type="pct"/>
          <w:cantSplit/>
        </w:trPr>
        <w:tc>
          <w:tcPr>
            <w:tcW w:w="1562" w:type="pct"/>
            <w:vMerge/>
            <w:shd w:val="clear" w:color="auto" w:fill="A6A6A6" w:themeFill="background1" w:themeFillShade="A6"/>
          </w:tcPr>
          <w:p w14:paraId="0E895C3C" w14:textId="77777777" w:rsidR="0021409B" w:rsidRPr="0021409B" w:rsidRDefault="0021409B" w:rsidP="0021409B">
            <w:pPr>
              <w:rPr>
                <w:rFonts w:cs="Arial"/>
                <w:sz w:val="20"/>
                <w:szCs w:val="20"/>
              </w:rPr>
            </w:pPr>
          </w:p>
        </w:tc>
        <w:tc>
          <w:tcPr>
            <w:tcW w:w="1569" w:type="pct"/>
            <w:shd w:val="clear" w:color="auto" w:fill="A6A6A6" w:themeFill="background1" w:themeFillShade="A6"/>
          </w:tcPr>
          <w:p w14:paraId="46A4230B" w14:textId="77777777" w:rsidR="0021409B" w:rsidRPr="0004309E" w:rsidRDefault="0021409B" w:rsidP="0021409B">
            <w:pPr>
              <w:rPr>
                <w:rFonts w:cs="Arial"/>
                <w:b/>
                <w:sz w:val="20"/>
                <w:szCs w:val="20"/>
              </w:rPr>
            </w:pPr>
            <w:r w:rsidRPr="0004309E">
              <w:rPr>
                <w:rFonts w:cs="Arial"/>
                <w:b/>
                <w:sz w:val="20"/>
                <w:szCs w:val="20"/>
              </w:rPr>
              <w:t>Urban</w:t>
            </w:r>
          </w:p>
        </w:tc>
        <w:tc>
          <w:tcPr>
            <w:tcW w:w="1864" w:type="pct"/>
          </w:tcPr>
          <w:p w14:paraId="21E12E25" w14:textId="77777777" w:rsidR="0021409B" w:rsidRPr="0021409B" w:rsidRDefault="0021409B" w:rsidP="0021409B">
            <w:pPr>
              <w:rPr>
                <w:rFonts w:cs="Arial"/>
                <w:sz w:val="20"/>
                <w:szCs w:val="20"/>
              </w:rPr>
            </w:pPr>
            <w:r w:rsidRPr="0021409B">
              <w:rPr>
                <w:rFonts w:cs="Arial"/>
                <w:sz w:val="20"/>
                <w:szCs w:val="20"/>
              </w:rPr>
              <w:t xml:space="preserve">larger, urban communities </w:t>
            </w:r>
          </w:p>
        </w:tc>
      </w:tr>
      <w:tr w:rsidR="0021409B" w:rsidRPr="0021409B" w14:paraId="6C3E8FF9" w14:textId="77777777" w:rsidTr="00B10FF2">
        <w:trPr>
          <w:gridBefore w:val="1"/>
          <w:wBefore w:w="5" w:type="pct"/>
          <w:cantSplit/>
        </w:trPr>
        <w:tc>
          <w:tcPr>
            <w:tcW w:w="1562" w:type="pct"/>
            <w:vMerge w:val="restart"/>
            <w:shd w:val="clear" w:color="auto" w:fill="CCCCFF"/>
          </w:tcPr>
          <w:p w14:paraId="54E69D94" w14:textId="77777777" w:rsidR="0021409B" w:rsidRPr="0021409B" w:rsidRDefault="0021409B" w:rsidP="0021409B">
            <w:pPr>
              <w:rPr>
                <w:rFonts w:cs="Arial"/>
                <w:sz w:val="20"/>
                <w:szCs w:val="20"/>
              </w:rPr>
            </w:pPr>
            <w:r w:rsidRPr="0021409B">
              <w:rPr>
                <w:rFonts w:cs="Arial"/>
                <w:sz w:val="20"/>
                <w:szCs w:val="20"/>
              </w:rPr>
              <w:t>Amenity and informal space</w:t>
            </w:r>
          </w:p>
        </w:tc>
        <w:tc>
          <w:tcPr>
            <w:tcW w:w="1569" w:type="pct"/>
            <w:shd w:val="clear" w:color="auto" w:fill="CCCCFF"/>
          </w:tcPr>
          <w:p w14:paraId="2E382643" w14:textId="77777777" w:rsidR="0021409B" w:rsidRPr="0004309E" w:rsidRDefault="0021409B" w:rsidP="0021409B">
            <w:pPr>
              <w:rPr>
                <w:rFonts w:cs="Arial"/>
                <w:b/>
                <w:sz w:val="20"/>
                <w:szCs w:val="20"/>
              </w:rPr>
            </w:pPr>
            <w:r w:rsidRPr="0004309E">
              <w:rPr>
                <w:rFonts w:cs="Arial"/>
                <w:b/>
                <w:sz w:val="20"/>
                <w:szCs w:val="20"/>
              </w:rPr>
              <w:t>Amenity land</w:t>
            </w:r>
          </w:p>
        </w:tc>
        <w:tc>
          <w:tcPr>
            <w:tcW w:w="1864" w:type="pct"/>
          </w:tcPr>
          <w:p w14:paraId="3B20969B" w14:textId="77777777" w:rsidR="0021409B" w:rsidRPr="0021409B" w:rsidRDefault="0021409B" w:rsidP="0021409B">
            <w:pPr>
              <w:rPr>
                <w:rFonts w:cs="Arial"/>
                <w:sz w:val="20"/>
                <w:szCs w:val="20"/>
              </w:rPr>
            </w:pPr>
            <w:r w:rsidRPr="0021409B">
              <w:rPr>
                <w:rFonts w:cs="Arial"/>
                <w:sz w:val="20"/>
                <w:szCs w:val="20"/>
              </w:rPr>
              <w:t>open space (&gt;10Ha), formal parks, golf courses, playing fields</w:t>
            </w:r>
          </w:p>
        </w:tc>
      </w:tr>
      <w:tr w:rsidR="0021409B" w:rsidRPr="0021409B" w14:paraId="4204EDE9" w14:textId="77777777" w:rsidTr="00B10FF2">
        <w:trPr>
          <w:gridBefore w:val="1"/>
          <w:wBefore w:w="5" w:type="pct"/>
          <w:cantSplit/>
        </w:trPr>
        <w:tc>
          <w:tcPr>
            <w:tcW w:w="1562" w:type="pct"/>
            <w:vMerge/>
            <w:shd w:val="clear" w:color="auto" w:fill="CCCCFF"/>
          </w:tcPr>
          <w:p w14:paraId="3726313A" w14:textId="77777777" w:rsidR="0021409B" w:rsidRPr="0021409B" w:rsidRDefault="0021409B" w:rsidP="0021409B">
            <w:pPr>
              <w:rPr>
                <w:rFonts w:cs="Arial"/>
                <w:sz w:val="20"/>
                <w:szCs w:val="20"/>
              </w:rPr>
            </w:pPr>
          </w:p>
        </w:tc>
        <w:tc>
          <w:tcPr>
            <w:tcW w:w="1569" w:type="pct"/>
            <w:shd w:val="clear" w:color="auto" w:fill="CCCCFF"/>
          </w:tcPr>
          <w:p w14:paraId="4F3B5BF4" w14:textId="77777777" w:rsidR="0021409B" w:rsidRPr="0004309E" w:rsidRDefault="0021409B" w:rsidP="0021409B">
            <w:pPr>
              <w:rPr>
                <w:rFonts w:cs="Arial"/>
                <w:b/>
                <w:sz w:val="20"/>
                <w:szCs w:val="20"/>
              </w:rPr>
            </w:pPr>
            <w:r w:rsidRPr="0004309E">
              <w:rPr>
                <w:rFonts w:cs="Arial"/>
                <w:b/>
                <w:sz w:val="20"/>
                <w:szCs w:val="20"/>
              </w:rPr>
              <w:t>Informal open space</w:t>
            </w:r>
          </w:p>
        </w:tc>
        <w:tc>
          <w:tcPr>
            <w:tcW w:w="1864" w:type="pct"/>
          </w:tcPr>
          <w:p w14:paraId="33439055" w14:textId="77777777" w:rsidR="0021409B" w:rsidRPr="0021409B" w:rsidRDefault="0021409B" w:rsidP="0021409B">
            <w:pPr>
              <w:rPr>
                <w:rFonts w:cs="Arial"/>
                <w:sz w:val="20"/>
                <w:szCs w:val="20"/>
              </w:rPr>
            </w:pPr>
            <w:r w:rsidRPr="0021409B">
              <w:rPr>
                <w:rFonts w:cs="Arial"/>
                <w:sz w:val="20"/>
                <w:szCs w:val="20"/>
              </w:rPr>
              <w:t>informal open space (&gt;100Ha) in built context, urban river corridors and woodland</w:t>
            </w:r>
          </w:p>
        </w:tc>
      </w:tr>
      <w:tr w:rsidR="0021409B" w:rsidRPr="0021409B" w14:paraId="6E797656" w14:textId="77777777" w:rsidTr="00B10FF2">
        <w:trPr>
          <w:gridBefore w:val="1"/>
          <w:wBefore w:w="5" w:type="pct"/>
          <w:cantSplit/>
        </w:trPr>
        <w:tc>
          <w:tcPr>
            <w:tcW w:w="1562" w:type="pct"/>
            <w:vMerge w:val="restart"/>
            <w:shd w:val="clear" w:color="auto" w:fill="D9D9D9" w:themeFill="background1" w:themeFillShade="D9"/>
          </w:tcPr>
          <w:p w14:paraId="5227E619" w14:textId="77777777" w:rsidR="0021409B" w:rsidRPr="0021409B" w:rsidRDefault="0021409B" w:rsidP="0021409B">
            <w:pPr>
              <w:rPr>
                <w:rFonts w:cs="Arial"/>
                <w:sz w:val="20"/>
                <w:szCs w:val="20"/>
              </w:rPr>
            </w:pPr>
            <w:r w:rsidRPr="0021409B">
              <w:rPr>
                <w:rFonts w:cs="Arial"/>
                <w:sz w:val="20"/>
                <w:szCs w:val="20"/>
              </w:rPr>
              <w:t>Industry and infrastructure</w:t>
            </w:r>
          </w:p>
        </w:tc>
        <w:tc>
          <w:tcPr>
            <w:tcW w:w="1569" w:type="pct"/>
            <w:shd w:val="clear" w:color="auto" w:fill="D9D9D9" w:themeFill="background1" w:themeFillShade="D9"/>
          </w:tcPr>
          <w:p w14:paraId="5FB340D8" w14:textId="77777777" w:rsidR="0021409B" w:rsidRPr="00BE7635" w:rsidRDefault="0021409B" w:rsidP="0021409B">
            <w:pPr>
              <w:rPr>
                <w:rFonts w:cs="Arial"/>
                <w:b/>
                <w:sz w:val="20"/>
                <w:szCs w:val="20"/>
              </w:rPr>
            </w:pPr>
            <w:r w:rsidRPr="00BE7635">
              <w:rPr>
                <w:rFonts w:cs="Arial"/>
                <w:b/>
                <w:sz w:val="20"/>
                <w:szCs w:val="20"/>
              </w:rPr>
              <w:t>Excavation</w:t>
            </w:r>
          </w:p>
        </w:tc>
        <w:tc>
          <w:tcPr>
            <w:tcW w:w="1864" w:type="pct"/>
          </w:tcPr>
          <w:p w14:paraId="7ACB90A8" w14:textId="77777777" w:rsidR="0021409B" w:rsidRPr="0021409B" w:rsidRDefault="0021409B" w:rsidP="0021409B">
            <w:pPr>
              <w:rPr>
                <w:rFonts w:cs="Arial"/>
                <w:sz w:val="20"/>
                <w:szCs w:val="20"/>
              </w:rPr>
            </w:pPr>
            <w:r w:rsidRPr="0021409B">
              <w:rPr>
                <w:rFonts w:cs="Arial"/>
                <w:sz w:val="20"/>
                <w:szCs w:val="20"/>
              </w:rPr>
              <w:t xml:space="preserve"> (&gt;100Ha) working quarries, mines, landfill </w:t>
            </w:r>
          </w:p>
        </w:tc>
      </w:tr>
      <w:tr w:rsidR="0021409B" w:rsidRPr="0021409B" w14:paraId="282C04D4" w14:textId="77777777" w:rsidTr="00B10FF2">
        <w:trPr>
          <w:gridBefore w:val="1"/>
          <w:wBefore w:w="5" w:type="pct"/>
          <w:cantSplit/>
        </w:trPr>
        <w:tc>
          <w:tcPr>
            <w:tcW w:w="1562" w:type="pct"/>
            <w:vMerge/>
            <w:shd w:val="clear" w:color="auto" w:fill="D9D9D9" w:themeFill="background1" w:themeFillShade="D9"/>
          </w:tcPr>
          <w:p w14:paraId="44BDC471" w14:textId="77777777" w:rsidR="0021409B" w:rsidRPr="0021409B" w:rsidRDefault="0021409B" w:rsidP="0021409B">
            <w:pPr>
              <w:rPr>
                <w:rFonts w:cs="Arial"/>
                <w:sz w:val="20"/>
                <w:szCs w:val="20"/>
              </w:rPr>
            </w:pPr>
          </w:p>
        </w:tc>
        <w:tc>
          <w:tcPr>
            <w:tcW w:w="1569" w:type="pct"/>
            <w:shd w:val="clear" w:color="auto" w:fill="D9D9D9" w:themeFill="background1" w:themeFillShade="D9"/>
          </w:tcPr>
          <w:p w14:paraId="3F25FEFD" w14:textId="77777777" w:rsidR="0021409B" w:rsidRPr="00BE7635" w:rsidRDefault="0021409B" w:rsidP="0021409B">
            <w:pPr>
              <w:rPr>
                <w:rFonts w:cs="Arial"/>
                <w:b/>
                <w:sz w:val="20"/>
                <w:szCs w:val="20"/>
              </w:rPr>
            </w:pPr>
            <w:r w:rsidRPr="00BE7635">
              <w:rPr>
                <w:rFonts w:cs="Arial"/>
                <w:b/>
                <w:sz w:val="20"/>
                <w:szCs w:val="20"/>
              </w:rPr>
              <w:t>Derelict / waste ground</w:t>
            </w:r>
          </w:p>
        </w:tc>
        <w:tc>
          <w:tcPr>
            <w:tcW w:w="1864" w:type="pct"/>
          </w:tcPr>
          <w:p w14:paraId="2FB404E1" w14:textId="77777777" w:rsidR="0021409B" w:rsidRPr="0021409B" w:rsidRDefault="0021409B" w:rsidP="0021409B">
            <w:pPr>
              <w:rPr>
                <w:rFonts w:cs="Arial"/>
                <w:sz w:val="20"/>
                <w:szCs w:val="20"/>
              </w:rPr>
            </w:pPr>
            <w:r w:rsidRPr="0021409B">
              <w:rPr>
                <w:rFonts w:cs="Arial"/>
                <w:sz w:val="20"/>
                <w:szCs w:val="20"/>
              </w:rPr>
              <w:t xml:space="preserve">(&gt;100Ha) disused industrial sites, mines and quarries, tips. </w:t>
            </w:r>
          </w:p>
        </w:tc>
      </w:tr>
      <w:tr w:rsidR="0021409B" w:rsidRPr="0021409B" w14:paraId="3CBAFED6" w14:textId="77777777" w:rsidTr="00B10FF2">
        <w:trPr>
          <w:gridBefore w:val="1"/>
          <w:wBefore w:w="5" w:type="pct"/>
          <w:cantSplit/>
        </w:trPr>
        <w:tc>
          <w:tcPr>
            <w:tcW w:w="1562" w:type="pct"/>
            <w:vMerge/>
            <w:shd w:val="clear" w:color="auto" w:fill="D9D9D9" w:themeFill="background1" w:themeFillShade="D9"/>
          </w:tcPr>
          <w:p w14:paraId="3BC211BB" w14:textId="77777777" w:rsidR="0021409B" w:rsidRPr="0021409B" w:rsidRDefault="0021409B" w:rsidP="0021409B">
            <w:pPr>
              <w:rPr>
                <w:rFonts w:cs="Arial"/>
                <w:sz w:val="20"/>
                <w:szCs w:val="20"/>
              </w:rPr>
            </w:pPr>
          </w:p>
        </w:tc>
        <w:tc>
          <w:tcPr>
            <w:tcW w:w="1569" w:type="pct"/>
            <w:shd w:val="clear" w:color="auto" w:fill="D9D9D9" w:themeFill="background1" w:themeFillShade="D9"/>
          </w:tcPr>
          <w:p w14:paraId="1F2F0F2C" w14:textId="77777777" w:rsidR="0021409B" w:rsidRPr="00BE7635" w:rsidRDefault="0021409B" w:rsidP="0021409B">
            <w:pPr>
              <w:rPr>
                <w:rFonts w:cs="Arial"/>
                <w:b/>
                <w:sz w:val="20"/>
                <w:szCs w:val="20"/>
              </w:rPr>
            </w:pPr>
            <w:r w:rsidRPr="00BE7635">
              <w:rPr>
                <w:rFonts w:cs="Arial"/>
                <w:b/>
                <w:sz w:val="20"/>
                <w:szCs w:val="20"/>
              </w:rPr>
              <w:t>Road corridor</w:t>
            </w:r>
          </w:p>
        </w:tc>
        <w:tc>
          <w:tcPr>
            <w:tcW w:w="1864" w:type="pct"/>
          </w:tcPr>
          <w:p w14:paraId="6B65D576" w14:textId="77777777" w:rsidR="0021409B" w:rsidRPr="0021409B" w:rsidRDefault="0021409B" w:rsidP="0021409B">
            <w:pPr>
              <w:rPr>
                <w:rFonts w:cs="Arial"/>
                <w:sz w:val="20"/>
                <w:szCs w:val="20"/>
              </w:rPr>
            </w:pPr>
            <w:r w:rsidRPr="0021409B">
              <w:rPr>
                <w:rFonts w:cs="Arial"/>
                <w:sz w:val="20"/>
                <w:szCs w:val="20"/>
              </w:rPr>
              <w:t>Major road corridor, dual carriageway</w:t>
            </w:r>
          </w:p>
        </w:tc>
      </w:tr>
      <w:tr w:rsidR="0021409B" w:rsidRPr="0021409B" w14:paraId="63BF3206" w14:textId="77777777" w:rsidTr="00B10FF2">
        <w:trPr>
          <w:gridBefore w:val="1"/>
          <w:wBefore w:w="5" w:type="pct"/>
          <w:cantSplit/>
        </w:trPr>
        <w:tc>
          <w:tcPr>
            <w:tcW w:w="4995" w:type="pct"/>
            <w:gridSpan w:val="3"/>
            <w:shd w:val="clear" w:color="auto" w:fill="FFFFFF" w:themeFill="background1"/>
          </w:tcPr>
          <w:p w14:paraId="6CCF3207" w14:textId="77777777" w:rsidR="0021409B" w:rsidRPr="0021409B" w:rsidRDefault="0021409B" w:rsidP="0021409B">
            <w:pPr>
              <w:rPr>
                <w:rFonts w:cs="Arial"/>
                <w:sz w:val="20"/>
                <w:szCs w:val="20"/>
              </w:rPr>
            </w:pPr>
            <w:r w:rsidRPr="0021409B">
              <w:rPr>
                <w:rFonts w:cs="Arial"/>
                <w:b/>
                <w:sz w:val="20"/>
                <w:szCs w:val="20"/>
              </w:rPr>
              <w:t>Water</w:t>
            </w:r>
          </w:p>
        </w:tc>
      </w:tr>
      <w:tr w:rsidR="0021409B" w:rsidRPr="0021409B" w14:paraId="7C41D962" w14:textId="77777777" w:rsidTr="00B10FF2">
        <w:trPr>
          <w:gridBefore w:val="1"/>
          <w:wBefore w:w="5" w:type="pct"/>
          <w:cantSplit/>
        </w:trPr>
        <w:tc>
          <w:tcPr>
            <w:tcW w:w="1562" w:type="pct"/>
            <w:vMerge w:val="restart"/>
            <w:shd w:val="clear" w:color="auto" w:fill="CCECFF"/>
          </w:tcPr>
          <w:p w14:paraId="38EEF735" w14:textId="77777777" w:rsidR="0021409B" w:rsidRPr="0021409B" w:rsidRDefault="0021409B" w:rsidP="0021409B">
            <w:pPr>
              <w:rPr>
                <w:rFonts w:cs="Arial"/>
                <w:sz w:val="20"/>
                <w:szCs w:val="20"/>
              </w:rPr>
            </w:pPr>
            <w:r w:rsidRPr="0021409B">
              <w:rPr>
                <w:rFonts w:cs="Arial"/>
                <w:sz w:val="20"/>
                <w:szCs w:val="20"/>
              </w:rPr>
              <w:t>Coastal waters</w:t>
            </w:r>
          </w:p>
        </w:tc>
        <w:tc>
          <w:tcPr>
            <w:tcW w:w="1569" w:type="pct"/>
            <w:shd w:val="clear" w:color="auto" w:fill="CCECFF"/>
          </w:tcPr>
          <w:p w14:paraId="428E7CBA" w14:textId="77777777" w:rsidR="0021409B" w:rsidRPr="00D66D29" w:rsidRDefault="0021409B" w:rsidP="0021409B">
            <w:pPr>
              <w:rPr>
                <w:rFonts w:cs="Arial"/>
                <w:b/>
                <w:sz w:val="20"/>
                <w:szCs w:val="20"/>
              </w:rPr>
            </w:pPr>
            <w:r w:rsidRPr="00D66D29">
              <w:rPr>
                <w:rFonts w:cs="Arial"/>
                <w:b/>
                <w:sz w:val="20"/>
                <w:szCs w:val="20"/>
              </w:rPr>
              <w:t>Sea</w:t>
            </w:r>
          </w:p>
        </w:tc>
        <w:tc>
          <w:tcPr>
            <w:tcW w:w="1864" w:type="pct"/>
          </w:tcPr>
          <w:p w14:paraId="6F53C88E" w14:textId="77777777" w:rsidR="0021409B" w:rsidRPr="0021409B" w:rsidRDefault="0021409B" w:rsidP="0021409B">
            <w:pPr>
              <w:rPr>
                <w:rFonts w:cs="Arial"/>
                <w:sz w:val="20"/>
                <w:szCs w:val="20"/>
              </w:rPr>
            </w:pPr>
            <w:r w:rsidRPr="0021409B">
              <w:rPr>
                <w:rFonts w:cs="Arial"/>
                <w:sz w:val="20"/>
                <w:szCs w:val="20"/>
              </w:rPr>
              <w:t>Open Water beyond the OS map low water line.</w:t>
            </w:r>
          </w:p>
        </w:tc>
      </w:tr>
      <w:tr w:rsidR="0021409B" w:rsidRPr="0021409B" w14:paraId="184E372D" w14:textId="77777777" w:rsidTr="00B10FF2">
        <w:trPr>
          <w:gridBefore w:val="1"/>
          <w:wBefore w:w="5" w:type="pct"/>
          <w:cantSplit/>
        </w:trPr>
        <w:tc>
          <w:tcPr>
            <w:tcW w:w="1562" w:type="pct"/>
            <w:vMerge/>
            <w:shd w:val="clear" w:color="auto" w:fill="CCECFF"/>
          </w:tcPr>
          <w:p w14:paraId="053D70BA" w14:textId="77777777" w:rsidR="0021409B" w:rsidRPr="0021409B" w:rsidRDefault="0021409B" w:rsidP="0021409B">
            <w:pPr>
              <w:rPr>
                <w:rFonts w:cs="Arial"/>
                <w:sz w:val="20"/>
                <w:szCs w:val="20"/>
              </w:rPr>
            </w:pPr>
          </w:p>
        </w:tc>
        <w:tc>
          <w:tcPr>
            <w:tcW w:w="1569" w:type="pct"/>
            <w:shd w:val="clear" w:color="auto" w:fill="CCECFF"/>
          </w:tcPr>
          <w:p w14:paraId="211A473F" w14:textId="77777777" w:rsidR="0021409B" w:rsidRPr="00D66D29" w:rsidRDefault="0021409B" w:rsidP="0021409B">
            <w:pPr>
              <w:rPr>
                <w:rFonts w:cs="Arial"/>
                <w:b/>
                <w:sz w:val="20"/>
                <w:szCs w:val="20"/>
              </w:rPr>
            </w:pPr>
            <w:r w:rsidRPr="00D66D29">
              <w:rPr>
                <w:rFonts w:cs="Arial"/>
                <w:b/>
                <w:sz w:val="20"/>
                <w:szCs w:val="20"/>
              </w:rPr>
              <w:t>Estuary</w:t>
            </w:r>
          </w:p>
        </w:tc>
        <w:tc>
          <w:tcPr>
            <w:tcW w:w="1864" w:type="pct"/>
          </w:tcPr>
          <w:p w14:paraId="082BEDCB" w14:textId="77777777" w:rsidR="0021409B" w:rsidRPr="0021409B" w:rsidRDefault="0021409B" w:rsidP="0021409B">
            <w:pPr>
              <w:rPr>
                <w:rFonts w:cs="Arial"/>
                <w:sz w:val="20"/>
                <w:szCs w:val="20"/>
              </w:rPr>
            </w:pPr>
            <w:r w:rsidRPr="0021409B">
              <w:rPr>
                <w:rFonts w:cs="Arial"/>
                <w:sz w:val="20"/>
                <w:szCs w:val="20"/>
              </w:rPr>
              <w:t>Open water areas, beyond the OS map low water line that is predominantly river mouths</w:t>
            </w:r>
          </w:p>
        </w:tc>
      </w:tr>
      <w:tr w:rsidR="0021409B" w:rsidRPr="0021409B" w14:paraId="0FA35D12" w14:textId="77777777" w:rsidTr="00B10FF2">
        <w:trPr>
          <w:gridBefore w:val="1"/>
          <w:wBefore w:w="5" w:type="pct"/>
          <w:cantSplit/>
        </w:trPr>
        <w:tc>
          <w:tcPr>
            <w:tcW w:w="1562" w:type="pct"/>
            <w:vMerge w:val="restart"/>
            <w:shd w:val="clear" w:color="auto" w:fill="3399FF"/>
          </w:tcPr>
          <w:p w14:paraId="0BA77631" w14:textId="77777777" w:rsidR="0021409B" w:rsidRPr="0021409B" w:rsidRDefault="0021409B" w:rsidP="0021409B">
            <w:pPr>
              <w:rPr>
                <w:rFonts w:cs="Arial"/>
                <w:sz w:val="20"/>
                <w:szCs w:val="20"/>
              </w:rPr>
            </w:pPr>
            <w:r w:rsidRPr="0021409B">
              <w:rPr>
                <w:rFonts w:cs="Arial"/>
                <w:sz w:val="20"/>
                <w:szCs w:val="20"/>
              </w:rPr>
              <w:t xml:space="preserve">Inland water </w:t>
            </w:r>
          </w:p>
        </w:tc>
        <w:tc>
          <w:tcPr>
            <w:tcW w:w="1569" w:type="pct"/>
            <w:shd w:val="clear" w:color="auto" w:fill="3399FF"/>
          </w:tcPr>
          <w:p w14:paraId="326DFC29" w14:textId="77777777" w:rsidR="0021409B" w:rsidRPr="007938F3" w:rsidRDefault="0021409B" w:rsidP="0021409B">
            <w:pPr>
              <w:rPr>
                <w:rFonts w:cs="Arial"/>
                <w:b/>
                <w:sz w:val="20"/>
                <w:szCs w:val="20"/>
              </w:rPr>
            </w:pPr>
            <w:r w:rsidRPr="007938F3">
              <w:rPr>
                <w:rFonts w:cs="Arial"/>
                <w:b/>
                <w:sz w:val="20"/>
                <w:szCs w:val="20"/>
              </w:rPr>
              <w:t>River</w:t>
            </w:r>
          </w:p>
        </w:tc>
        <w:tc>
          <w:tcPr>
            <w:tcW w:w="1864" w:type="pct"/>
          </w:tcPr>
          <w:p w14:paraId="406F79E0" w14:textId="77777777" w:rsidR="0021409B" w:rsidRPr="0021409B" w:rsidRDefault="0021409B" w:rsidP="0021409B">
            <w:pPr>
              <w:rPr>
                <w:rFonts w:cs="Arial"/>
                <w:sz w:val="20"/>
                <w:szCs w:val="20"/>
              </w:rPr>
            </w:pPr>
            <w:r w:rsidRPr="0021409B">
              <w:rPr>
                <w:rFonts w:cs="Arial"/>
                <w:sz w:val="20"/>
                <w:szCs w:val="20"/>
              </w:rPr>
              <w:t>Inland Water areas that is a large river approximately &gt;20m</w:t>
            </w:r>
          </w:p>
        </w:tc>
      </w:tr>
      <w:tr w:rsidR="0021409B" w:rsidRPr="0021409B" w14:paraId="5468A740" w14:textId="77777777" w:rsidTr="00B10FF2">
        <w:trPr>
          <w:gridBefore w:val="1"/>
          <w:wBefore w:w="5" w:type="pct"/>
          <w:cantSplit/>
        </w:trPr>
        <w:tc>
          <w:tcPr>
            <w:tcW w:w="1562" w:type="pct"/>
            <w:vMerge/>
            <w:shd w:val="clear" w:color="auto" w:fill="3399FF"/>
          </w:tcPr>
          <w:p w14:paraId="09363516" w14:textId="77777777" w:rsidR="0021409B" w:rsidRPr="0021409B" w:rsidRDefault="0021409B" w:rsidP="0021409B">
            <w:pPr>
              <w:rPr>
                <w:rFonts w:cs="Arial"/>
                <w:sz w:val="20"/>
                <w:szCs w:val="20"/>
              </w:rPr>
            </w:pPr>
          </w:p>
        </w:tc>
        <w:tc>
          <w:tcPr>
            <w:tcW w:w="1569" w:type="pct"/>
            <w:shd w:val="clear" w:color="auto" w:fill="3399FF"/>
          </w:tcPr>
          <w:p w14:paraId="7F9F53A5" w14:textId="77777777" w:rsidR="0021409B" w:rsidRPr="007938F3" w:rsidRDefault="0021409B" w:rsidP="0021409B">
            <w:pPr>
              <w:rPr>
                <w:rFonts w:cs="Arial"/>
                <w:b/>
                <w:sz w:val="20"/>
                <w:szCs w:val="20"/>
              </w:rPr>
            </w:pPr>
            <w:r w:rsidRPr="007938F3">
              <w:rPr>
                <w:rFonts w:cs="Arial"/>
                <w:b/>
                <w:sz w:val="20"/>
                <w:szCs w:val="20"/>
              </w:rPr>
              <w:t>Lake</w:t>
            </w:r>
          </w:p>
        </w:tc>
        <w:tc>
          <w:tcPr>
            <w:tcW w:w="1864" w:type="pct"/>
          </w:tcPr>
          <w:p w14:paraId="1E58EC29" w14:textId="77777777" w:rsidR="0021409B" w:rsidRPr="0021409B" w:rsidRDefault="0021409B" w:rsidP="0021409B">
            <w:pPr>
              <w:rPr>
                <w:rFonts w:cs="Arial"/>
                <w:sz w:val="20"/>
                <w:szCs w:val="20"/>
              </w:rPr>
            </w:pPr>
            <w:r w:rsidRPr="0021409B">
              <w:rPr>
                <w:rFonts w:cs="Arial"/>
                <w:sz w:val="20"/>
                <w:szCs w:val="20"/>
              </w:rPr>
              <w:t>Inland Water areas that is predominantly a large lake or reservoir (&gt;50ha)</w:t>
            </w:r>
          </w:p>
        </w:tc>
      </w:tr>
      <w:tr w:rsidR="0021409B" w:rsidRPr="0021409B" w14:paraId="471BAA3E" w14:textId="77777777" w:rsidTr="00B10FF2">
        <w:trPr>
          <w:gridBefore w:val="1"/>
          <w:wBefore w:w="5" w:type="pct"/>
          <w:cantSplit/>
        </w:trPr>
        <w:tc>
          <w:tcPr>
            <w:tcW w:w="1562" w:type="pct"/>
            <w:vMerge/>
            <w:shd w:val="clear" w:color="auto" w:fill="3399FF"/>
          </w:tcPr>
          <w:p w14:paraId="4DE53198" w14:textId="77777777" w:rsidR="0021409B" w:rsidRPr="0021409B" w:rsidRDefault="0021409B" w:rsidP="0021409B">
            <w:pPr>
              <w:rPr>
                <w:rFonts w:cs="Arial"/>
                <w:sz w:val="20"/>
                <w:szCs w:val="20"/>
              </w:rPr>
            </w:pPr>
          </w:p>
        </w:tc>
        <w:tc>
          <w:tcPr>
            <w:tcW w:w="1569" w:type="pct"/>
            <w:shd w:val="clear" w:color="auto" w:fill="3399FF"/>
          </w:tcPr>
          <w:p w14:paraId="6CAC6AE9" w14:textId="77777777" w:rsidR="0021409B" w:rsidRPr="007938F3" w:rsidRDefault="0021409B" w:rsidP="0021409B">
            <w:pPr>
              <w:rPr>
                <w:rFonts w:cs="Arial"/>
                <w:b/>
                <w:sz w:val="20"/>
                <w:szCs w:val="20"/>
              </w:rPr>
            </w:pPr>
            <w:r w:rsidRPr="007938F3">
              <w:rPr>
                <w:rFonts w:cs="Arial"/>
                <w:b/>
                <w:sz w:val="20"/>
                <w:szCs w:val="20"/>
              </w:rPr>
              <w:t>Ria</w:t>
            </w:r>
          </w:p>
        </w:tc>
        <w:tc>
          <w:tcPr>
            <w:tcW w:w="1864" w:type="pct"/>
          </w:tcPr>
          <w:p w14:paraId="2D8E4C8E" w14:textId="77777777" w:rsidR="0021409B" w:rsidRPr="0021409B" w:rsidRDefault="0021409B" w:rsidP="0021409B">
            <w:pPr>
              <w:rPr>
                <w:rFonts w:cs="Arial"/>
                <w:sz w:val="20"/>
                <w:szCs w:val="20"/>
              </w:rPr>
            </w:pPr>
            <w:r w:rsidRPr="0021409B">
              <w:rPr>
                <w:rFonts w:cs="Arial"/>
                <w:sz w:val="20"/>
                <w:szCs w:val="20"/>
              </w:rPr>
              <w:t>Inland Water extension to an estuary with tidal characteristics including mud flats and edges. (&gt;50ha)</w:t>
            </w:r>
          </w:p>
        </w:tc>
      </w:tr>
    </w:tbl>
    <w:p w14:paraId="0B5EF161" w14:textId="77777777" w:rsidR="0021409B" w:rsidRPr="0021409B" w:rsidRDefault="0021409B" w:rsidP="0021409B">
      <w:pPr>
        <w:rPr>
          <w:rFonts w:cs="Arial"/>
          <w:sz w:val="20"/>
          <w:szCs w:val="20"/>
          <w:lang w:val="en-US"/>
        </w:rPr>
      </w:pPr>
    </w:p>
    <w:p w14:paraId="545EDC72" w14:textId="77777777" w:rsidR="0021409B" w:rsidRPr="0021409B" w:rsidRDefault="0021409B" w:rsidP="0021409B">
      <w:pPr>
        <w:rPr>
          <w:b/>
          <w:color w:val="000000"/>
          <w:sz w:val="20"/>
          <w:szCs w:val="20"/>
        </w:rPr>
      </w:pPr>
      <w:r w:rsidRPr="0021409B">
        <w:rPr>
          <w:b/>
          <w:color w:val="000000"/>
          <w:sz w:val="20"/>
          <w:szCs w:val="20"/>
        </w:rPr>
        <w:t>Table 2 Summary of 14 categories for reporting the potential impacts of climate change on landscape</w:t>
      </w:r>
    </w:p>
    <w:p w14:paraId="563BE2D2" w14:textId="77777777" w:rsidR="0021409B" w:rsidRPr="0021409B" w:rsidRDefault="0021409B" w:rsidP="0021409B">
      <w:pPr>
        <w:rPr>
          <w:color w:val="000000"/>
          <w:sz w:val="20"/>
          <w:szCs w:val="20"/>
        </w:rPr>
      </w:pPr>
      <w:r w:rsidRPr="0021409B">
        <w:rPr>
          <w:color w:val="000000"/>
          <w:sz w:val="20"/>
          <w:szCs w:val="20"/>
        </w:rPr>
        <w:t>These categories will be further refined by selected datasets.</w:t>
      </w:r>
    </w:p>
    <w:p w14:paraId="52797139" w14:textId="77777777" w:rsidR="0021409B" w:rsidRPr="0021409B" w:rsidRDefault="0021409B" w:rsidP="0021409B">
      <w:pPr>
        <w:rPr>
          <w:rFonts w:cs="Arial"/>
          <w:sz w:val="20"/>
          <w:szCs w:val="20"/>
          <w:lang w:val="en-US"/>
        </w:rPr>
      </w:pPr>
    </w:p>
    <w:tbl>
      <w:tblPr>
        <w:tblStyle w:val="Table2"/>
        <w:tblW w:w="0" w:type="auto"/>
        <w:tblInd w:w="-5" w:type="dxa"/>
        <w:tblLook w:val="04A0" w:firstRow="1" w:lastRow="0" w:firstColumn="1" w:lastColumn="0" w:noHBand="0" w:noVBand="1"/>
      </w:tblPr>
      <w:tblGrid>
        <w:gridCol w:w="3261"/>
        <w:gridCol w:w="3118"/>
        <w:gridCol w:w="3119"/>
      </w:tblGrid>
      <w:tr w:rsidR="0021409B" w:rsidRPr="0021409B" w14:paraId="5FEE29F5" w14:textId="77777777" w:rsidTr="00B10FF2">
        <w:trPr>
          <w:cnfStyle w:val="100000000000" w:firstRow="1" w:lastRow="0" w:firstColumn="0" w:lastColumn="0" w:oddVBand="0" w:evenVBand="0" w:oddHBand="0" w:evenHBand="0" w:firstRowFirstColumn="0" w:firstRowLastColumn="0" w:lastRowFirstColumn="0" w:lastRowLastColumn="0"/>
        </w:trPr>
        <w:tc>
          <w:tcPr>
            <w:tcW w:w="3261" w:type="dxa"/>
            <w:shd w:val="clear" w:color="auto" w:fill="217021" w:themeFill="accent1" w:themeFillShade="BF"/>
          </w:tcPr>
          <w:p w14:paraId="17F976DE" w14:textId="77777777" w:rsidR="0021409B" w:rsidRPr="0021409B" w:rsidRDefault="0021409B" w:rsidP="0021409B">
            <w:pPr>
              <w:rPr>
                <w:color w:val="000000"/>
                <w:sz w:val="20"/>
                <w:szCs w:val="20"/>
              </w:rPr>
            </w:pPr>
            <w:bookmarkStart w:id="9" w:name="_Hlk527021738"/>
            <w:r w:rsidRPr="0021409B">
              <w:rPr>
                <w:color w:val="000000"/>
                <w:sz w:val="20"/>
                <w:szCs w:val="20"/>
              </w:rPr>
              <w:t>Upland</w:t>
            </w:r>
          </w:p>
          <w:p w14:paraId="5851F059" w14:textId="77777777" w:rsidR="0021409B" w:rsidRPr="0021409B" w:rsidRDefault="0021409B" w:rsidP="0021409B">
            <w:pPr>
              <w:rPr>
                <w:color w:val="000000"/>
                <w:sz w:val="20"/>
                <w:szCs w:val="20"/>
              </w:rPr>
            </w:pPr>
            <w:r w:rsidRPr="0021409B">
              <w:rPr>
                <w:color w:val="000000"/>
                <w:sz w:val="20"/>
                <w:szCs w:val="20"/>
              </w:rPr>
              <w:t>Hills, lower plateau &amp; scarp slopes</w:t>
            </w:r>
          </w:p>
          <w:p w14:paraId="5A7E6E08" w14:textId="77777777" w:rsidR="0021409B" w:rsidRPr="0021409B" w:rsidRDefault="0021409B" w:rsidP="0021409B">
            <w:pPr>
              <w:rPr>
                <w:color w:val="000000"/>
                <w:sz w:val="20"/>
                <w:szCs w:val="20"/>
              </w:rPr>
            </w:pPr>
            <w:r w:rsidRPr="0021409B">
              <w:rPr>
                <w:color w:val="000000"/>
                <w:sz w:val="20"/>
                <w:szCs w:val="20"/>
              </w:rPr>
              <w:t>Wooded &gt;50%</w:t>
            </w:r>
          </w:p>
        </w:tc>
        <w:tc>
          <w:tcPr>
            <w:tcW w:w="3118" w:type="dxa"/>
            <w:shd w:val="clear" w:color="auto" w:fill="00B050"/>
          </w:tcPr>
          <w:p w14:paraId="3F5011BB" w14:textId="77777777" w:rsidR="0021409B" w:rsidRPr="0021409B" w:rsidRDefault="0021409B" w:rsidP="0021409B">
            <w:pPr>
              <w:rPr>
                <w:color w:val="000000"/>
                <w:sz w:val="20"/>
                <w:szCs w:val="20"/>
              </w:rPr>
            </w:pPr>
            <w:r w:rsidRPr="0021409B">
              <w:rPr>
                <w:color w:val="000000"/>
                <w:sz w:val="20"/>
                <w:szCs w:val="20"/>
              </w:rPr>
              <w:t>Valleys, rolling and flat lowland</w:t>
            </w:r>
          </w:p>
          <w:p w14:paraId="7DC51131" w14:textId="77777777" w:rsidR="0021409B" w:rsidRPr="0021409B" w:rsidRDefault="0021409B" w:rsidP="0021409B">
            <w:pPr>
              <w:rPr>
                <w:color w:val="000000"/>
                <w:sz w:val="20"/>
                <w:szCs w:val="20"/>
              </w:rPr>
            </w:pPr>
            <w:r w:rsidRPr="0021409B">
              <w:rPr>
                <w:color w:val="000000"/>
                <w:sz w:val="20"/>
                <w:szCs w:val="20"/>
              </w:rPr>
              <w:t>Wooded &gt;50%</w:t>
            </w:r>
          </w:p>
        </w:tc>
        <w:tc>
          <w:tcPr>
            <w:tcW w:w="3119" w:type="dxa"/>
            <w:shd w:val="clear" w:color="auto" w:fill="FFFFFF" w:themeFill="background1"/>
          </w:tcPr>
          <w:p w14:paraId="0C3171FA" w14:textId="77777777" w:rsidR="0021409B" w:rsidRPr="0021409B" w:rsidRDefault="0021409B" w:rsidP="0021409B">
            <w:pPr>
              <w:rPr>
                <w:color w:val="000000"/>
                <w:sz w:val="20"/>
                <w:szCs w:val="20"/>
              </w:rPr>
            </w:pPr>
            <w:r w:rsidRPr="0021409B">
              <w:rPr>
                <w:color w:val="000000"/>
                <w:sz w:val="20"/>
                <w:szCs w:val="20"/>
              </w:rPr>
              <w:t>Classification key</w:t>
            </w:r>
          </w:p>
        </w:tc>
      </w:tr>
      <w:tr w:rsidR="0021409B" w:rsidRPr="0021409B" w14:paraId="4D12932C" w14:textId="77777777" w:rsidTr="00B10FF2">
        <w:tc>
          <w:tcPr>
            <w:tcW w:w="3261" w:type="dxa"/>
            <w:shd w:val="clear" w:color="auto" w:fill="33CC33"/>
          </w:tcPr>
          <w:p w14:paraId="4ECC874D" w14:textId="77777777" w:rsidR="0021409B" w:rsidRPr="0021409B" w:rsidRDefault="0021409B" w:rsidP="0021409B">
            <w:pPr>
              <w:rPr>
                <w:rFonts w:cs="Arial"/>
                <w:color w:val="000000"/>
                <w:sz w:val="20"/>
                <w:szCs w:val="20"/>
              </w:rPr>
            </w:pPr>
            <w:r w:rsidRPr="0021409B">
              <w:rPr>
                <w:rFonts w:cs="Arial"/>
                <w:color w:val="000000"/>
                <w:sz w:val="20"/>
                <w:szCs w:val="20"/>
              </w:rPr>
              <w:t>Upland, exposed plateau, valleys, hillsides and scarp slopes</w:t>
            </w:r>
          </w:p>
          <w:p w14:paraId="176F7303" w14:textId="77777777" w:rsidR="0021409B" w:rsidRPr="0021409B" w:rsidRDefault="0021409B" w:rsidP="0021409B">
            <w:pPr>
              <w:rPr>
                <w:color w:val="000000"/>
                <w:sz w:val="20"/>
                <w:szCs w:val="20"/>
              </w:rPr>
            </w:pPr>
            <w:r w:rsidRPr="0021409B">
              <w:rPr>
                <w:rFonts w:cs="Arial"/>
                <w:color w:val="000000"/>
                <w:sz w:val="20"/>
                <w:szCs w:val="20"/>
              </w:rPr>
              <w:t>Wooded 20-50%</w:t>
            </w:r>
          </w:p>
        </w:tc>
        <w:tc>
          <w:tcPr>
            <w:tcW w:w="3118" w:type="dxa"/>
            <w:shd w:val="clear" w:color="auto" w:fill="9EE29E" w:themeFill="accent1" w:themeFillTint="66"/>
          </w:tcPr>
          <w:p w14:paraId="299BEBFE" w14:textId="77777777" w:rsidR="0021409B" w:rsidRPr="0021409B" w:rsidRDefault="0021409B" w:rsidP="0021409B">
            <w:pPr>
              <w:rPr>
                <w:color w:val="000000"/>
                <w:sz w:val="20"/>
                <w:szCs w:val="20"/>
              </w:rPr>
            </w:pPr>
            <w:r w:rsidRPr="0021409B">
              <w:rPr>
                <w:color w:val="000000"/>
                <w:sz w:val="20"/>
                <w:szCs w:val="20"/>
              </w:rPr>
              <w:t>Valleys and rolling lowland</w:t>
            </w:r>
          </w:p>
          <w:p w14:paraId="5DB94810" w14:textId="77777777" w:rsidR="0021409B" w:rsidRPr="0021409B" w:rsidRDefault="0021409B" w:rsidP="0021409B">
            <w:pPr>
              <w:rPr>
                <w:color w:val="000000"/>
                <w:sz w:val="20"/>
                <w:szCs w:val="20"/>
              </w:rPr>
            </w:pPr>
            <w:r w:rsidRPr="0021409B">
              <w:rPr>
                <w:color w:val="000000"/>
                <w:sz w:val="20"/>
                <w:szCs w:val="20"/>
              </w:rPr>
              <w:t>Mosaic 20-50% wooded, hedgerow character</w:t>
            </w:r>
          </w:p>
        </w:tc>
        <w:tc>
          <w:tcPr>
            <w:tcW w:w="3119" w:type="dxa"/>
            <w:shd w:val="clear" w:color="auto" w:fill="3399FF"/>
          </w:tcPr>
          <w:p w14:paraId="280E7105" w14:textId="77777777" w:rsidR="0021409B" w:rsidRPr="0021409B" w:rsidRDefault="0021409B" w:rsidP="0021409B">
            <w:pPr>
              <w:rPr>
                <w:color w:val="000000"/>
                <w:sz w:val="20"/>
                <w:szCs w:val="20"/>
              </w:rPr>
            </w:pPr>
            <w:r w:rsidRPr="0021409B">
              <w:rPr>
                <w:color w:val="000000"/>
                <w:sz w:val="20"/>
                <w:szCs w:val="20"/>
              </w:rPr>
              <w:t>Inland water</w:t>
            </w:r>
          </w:p>
        </w:tc>
      </w:tr>
      <w:tr w:rsidR="0021409B" w:rsidRPr="0021409B" w14:paraId="4E42A67E" w14:textId="77777777" w:rsidTr="00B10FF2">
        <w:tc>
          <w:tcPr>
            <w:tcW w:w="3261" w:type="dxa"/>
            <w:shd w:val="clear" w:color="auto" w:fill="CC66FF"/>
          </w:tcPr>
          <w:p w14:paraId="5CA4EE54" w14:textId="77777777" w:rsidR="0021409B" w:rsidRPr="0021409B" w:rsidRDefault="0021409B" w:rsidP="0021409B">
            <w:pPr>
              <w:rPr>
                <w:rFonts w:cs="Arial"/>
                <w:color w:val="000000"/>
                <w:sz w:val="20"/>
                <w:szCs w:val="20"/>
              </w:rPr>
            </w:pPr>
            <w:r w:rsidRPr="0021409B">
              <w:rPr>
                <w:rFonts w:cs="Arial"/>
                <w:color w:val="000000"/>
                <w:sz w:val="20"/>
                <w:szCs w:val="20"/>
              </w:rPr>
              <w:t>Upland plateau, hillsides and scarp slopes</w:t>
            </w:r>
          </w:p>
          <w:p w14:paraId="3E57E335" w14:textId="77777777" w:rsidR="0021409B" w:rsidRPr="0021409B" w:rsidRDefault="0021409B" w:rsidP="0021409B">
            <w:pPr>
              <w:rPr>
                <w:color w:val="000000"/>
                <w:sz w:val="20"/>
                <w:szCs w:val="20"/>
              </w:rPr>
            </w:pPr>
            <w:r w:rsidRPr="0021409B">
              <w:rPr>
                <w:color w:val="000000"/>
                <w:sz w:val="20"/>
                <w:szCs w:val="20"/>
              </w:rPr>
              <w:t>Moorland 20-50%+</w:t>
            </w:r>
          </w:p>
          <w:p w14:paraId="4CB44829" w14:textId="77777777" w:rsidR="0021409B" w:rsidRPr="0021409B" w:rsidRDefault="0021409B" w:rsidP="0021409B">
            <w:pPr>
              <w:rPr>
                <w:color w:val="000000"/>
                <w:sz w:val="20"/>
                <w:szCs w:val="20"/>
              </w:rPr>
            </w:pPr>
          </w:p>
        </w:tc>
        <w:tc>
          <w:tcPr>
            <w:tcW w:w="3118" w:type="dxa"/>
            <w:shd w:val="clear" w:color="auto" w:fill="FFCC99"/>
          </w:tcPr>
          <w:p w14:paraId="3B4139EA" w14:textId="77777777" w:rsidR="0021409B" w:rsidRPr="0021409B" w:rsidRDefault="0021409B" w:rsidP="0021409B">
            <w:pPr>
              <w:rPr>
                <w:color w:val="000000"/>
                <w:sz w:val="20"/>
                <w:szCs w:val="20"/>
              </w:rPr>
            </w:pPr>
            <w:r w:rsidRPr="0021409B">
              <w:rPr>
                <w:color w:val="000000"/>
                <w:sz w:val="20"/>
                <w:szCs w:val="20"/>
              </w:rPr>
              <w:t>Valleys, rolling and flat lowland. Grassland &gt;50%, open, &lt;20% wooded, lacking hedgerow trees</w:t>
            </w:r>
          </w:p>
        </w:tc>
        <w:tc>
          <w:tcPr>
            <w:tcW w:w="3119" w:type="dxa"/>
            <w:shd w:val="clear" w:color="auto" w:fill="A6A6A6" w:themeFill="background1" w:themeFillShade="A6"/>
          </w:tcPr>
          <w:p w14:paraId="5057AADC" w14:textId="77777777" w:rsidR="0021409B" w:rsidRPr="0021409B" w:rsidRDefault="0021409B" w:rsidP="0021409B">
            <w:pPr>
              <w:rPr>
                <w:color w:val="000000"/>
                <w:sz w:val="20"/>
                <w:szCs w:val="20"/>
              </w:rPr>
            </w:pPr>
            <w:r w:rsidRPr="0021409B">
              <w:rPr>
                <w:color w:val="000000"/>
                <w:sz w:val="20"/>
                <w:szCs w:val="20"/>
              </w:rPr>
              <w:t>Built land - communities</w:t>
            </w:r>
          </w:p>
        </w:tc>
      </w:tr>
      <w:tr w:rsidR="0021409B" w:rsidRPr="0021409B" w14:paraId="4640DD1B" w14:textId="77777777" w:rsidTr="00B10FF2">
        <w:tc>
          <w:tcPr>
            <w:tcW w:w="3261" w:type="dxa"/>
            <w:shd w:val="clear" w:color="auto" w:fill="CCFF99"/>
          </w:tcPr>
          <w:p w14:paraId="6DFA112E" w14:textId="77777777" w:rsidR="0021409B" w:rsidRPr="0021409B" w:rsidRDefault="0021409B" w:rsidP="0021409B">
            <w:pPr>
              <w:rPr>
                <w:color w:val="000000"/>
                <w:sz w:val="20"/>
                <w:szCs w:val="20"/>
              </w:rPr>
            </w:pPr>
            <w:r w:rsidRPr="0021409B">
              <w:rPr>
                <w:color w:val="000000"/>
                <w:sz w:val="20"/>
                <w:szCs w:val="20"/>
              </w:rPr>
              <w:t xml:space="preserve">Upland valleys, hillsides, lower plateau and scarps </w:t>
            </w:r>
          </w:p>
          <w:p w14:paraId="2D71F0A6" w14:textId="77777777" w:rsidR="0021409B" w:rsidRPr="0021409B" w:rsidRDefault="0021409B" w:rsidP="0021409B">
            <w:pPr>
              <w:rPr>
                <w:color w:val="000000"/>
                <w:sz w:val="20"/>
                <w:szCs w:val="20"/>
              </w:rPr>
            </w:pPr>
            <w:r w:rsidRPr="0021409B">
              <w:rPr>
                <w:color w:val="000000"/>
                <w:sz w:val="20"/>
                <w:szCs w:val="20"/>
              </w:rPr>
              <w:t xml:space="preserve">Grassland &gt;50%, open, predominantly unwooded </w:t>
            </w:r>
          </w:p>
        </w:tc>
        <w:tc>
          <w:tcPr>
            <w:tcW w:w="3118" w:type="dxa"/>
            <w:shd w:val="clear" w:color="auto" w:fill="FFFF99"/>
          </w:tcPr>
          <w:p w14:paraId="0729C92E" w14:textId="77777777" w:rsidR="0021409B" w:rsidRPr="0021409B" w:rsidRDefault="0021409B" w:rsidP="0021409B">
            <w:pPr>
              <w:rPr>
                <w:color w:val="000000"/>
                <w:sz w:val="20"/>
                <w:szCs w:val="20"/>
              </w:rPr>
            </w:pPr>
            <w:r w:rsidRPr="0021409B">
              <w:rPr>
                <w:color w:val="000000"/>
                <w:sz w:val="20"/>
                <w:szCs w:val="20"/>
              </w:rPr>
              <w:t>Coastal edge, cliffs and islands</w:t>
            </w:r>
          </w:p>
          <w:p w14:paraId="69179804" w14:textId="77777777" w:rsidR="0021409B" w:rsidRPr="0021409B" w:rsidRDefault="0021409B" w:rsidP="0021409B">
            <w:pPr>
              <w:rPr>
                <w:color w:val="000000"/>
                <w:sz w:val="20"/>
                <w:szCs w:val="20"/>
              </w:rPr>
            </w:pPr>
          </w:p>
        </w:tc>
        <w:tc>
          <w:tcPr>
            <w:tcW w:w="3119" w:type="dxa"/>
            <w:shd w:val="clear" w:color="auto" w:fill="D9D9D9" w:themeFill="background1" w:themeFillShade="D9"/>
          </w:tcPr>
          <w:p w14:paraId="492FB508" w14:textId="77777777" w:rsidR="0021409B" w:rsidRPr="0021409B" w:rsidRDefault="0021409B" w:rsidP="0021409B">
            <w:pPr>
              <w:rPr>
                <w:color w:val="000000"/>
                <w:sz w:val="20"/>
                <w:szCs w:val="20"/>
              </w:rPr>
            </w:pPr>
            <w:r w:rsidRPr="0021409B">
              <w:rPr>
                <w:color w:val="000000"/>
                <w:sz w:val="20"/>
                <w:szCs w:val="20"/>
              </w:rPr>
              <w:t>Industry and infrastructure</w:t>
            </w:r>
          </w:p>
        </w:tc>
      </w:tr>
      <w:tr w:rsidR="0021409B" w:rsidRPr="0021409B" w14:paraId="4F2846A7" w14:textId="77777777" w:rsidTr="00B10FF2">
        <w:trPr>
          <w:trHeight w:val="1114"/>
        </w:trPr>
        <w:tc>
          <w:tcPr>
            <w:tcW w:w="3261" w:type="dxa"/>
            <w:shd w:val="clear" w:color="auto" w:fill="996633"/>
          </w:tcPr>
          <w:p w14:paraId="416F2F8C" w14:textId="77777777" w:rsidR="0021409B" w:rsidRPr="0021409B" w:rsidRDefault="0021409B" w:rsidP="0021409B">
            <w:pPr>
              <w:rPr>
                <w:color w:val="000000"/>
                <w:sz w:val="20"/>
                <w:szCs w:val="20"/>
              </w:rPr>
            </w:pPr>
            <w:r w:rsidRPr="0021409B">
              <w:rPr>
                <w:color w:val="000000"/>
                <w:sz w:val="20"/>
                <w:szCs w:val="20"/>
              </w:rPr>
              <w:t>Upland Rock scree</w:t>
            </w:r>
          </w:p>
          <w:p w14:paraId="617FE66C" w14:textId="77777777" w:rsidR="0021409B" w:rsidRPr="0021409B" w:rsidRDefault="0021409B" w:rsidP="0021409B">
            <w:pPr>
              <w:rPr>
                <w:color w:val="000000"/>
                <w:sz w:val="20"/>
                <w:szCs w:val="20"/>
              </w:rPr>
            </w:pPr>
          </w:p>
        </w:tc>
        <w:tc>
          <w:tcPr>
            <w:tcW w:w="3118" w:type="dxa"/>
            <w:shd w:val="clear" w:color="auto" w:fill="CCECFF"/>
          </w:tcPr>
          <w:p w14:paraId="02B7B1E7" w14:textId="77777777" w:rsidR="0021409B" w:rsidRPr="0021409B" w:rsidRDefault="0021409B" w:rsidP="0021409B">
            <w:pPr>
              <w:rPr>
                <w:color w:val="000000"/>
                <w:sz w:val="20"/>
                <w:szCs w:val="20"/>
              </w:rPr>
            </w:pPr>
            <w:r w:rsidRPr="0021409B">
              <w:rPr>
                <w:color w:val="000000"/>
                <w:sz w:val="20"/>
                <w:szCs w:val="20"/>
              </w:rPr>
              <w:t>Coastal waters</w:t>
            </w:r>
          </w:p>
        </w:tc>
        <w:tc>
          <w:tcPr>
            <w:tcW w:w="3119" w:type="dxa"/>
            <w:shd w:val="clear" w:color="auto" w:fill="CCCCFF"/>
          </w:tcPr>
          <w:p w14:paraId="5C309746" w14:textId="77777777" w:rsidR="0021409B" w:rsidRPr="0021409B" w:rsidRDefault="0021409B" w:rsidP="0021409B">
            <w:pPr>
              <w:rPr>
                <w:color w:val="000000"/>
                <w:sz w:val="20"/>
                <w:szCs w:val="20"/>
              </w:rPr>
            </w:pPr>
            <w:r w:rsidRPr="0021409B">
              <w:rPr>
                <w:color w:val="000000"/>
                <w:sz w:val="20"/>
                <w:szCs w:val="20"/>
              </w:rPr>
              <w:t>Amenity and informal space</w:t>
            </w:r>
          </w:p>
        </w:tc>
      </w:tr>
      <w:bookmarkEnd w:id="9"/>
    </w:tbl>
    <w:p w14:paraId="572B4690" w14:textId="77777777" w:rsidR="0021409B" w:rsidRPr="0021409B" w:rsidRDefault="0021409B" w:rsidP="0021409B">
      <w:pPr>
        <w:rPr>
          <w:rFonts w:cs="Arial"/>
          <w:sz w:val="20"/>
          <w:szCs w:val="20"/>
          <w:lang w:val="en-US"/>
        </w:rPr>
      </w:pPr>
    </w:p>
    <w:p w14:paraId="323EF09C" w14:textId="77777777" w:rsidR="0021409B" w:rsidRPr="0021409B" w:rsidRDefault="0021409B" w:rsidP="0021409B">
      <w:pPr>
        <w:rPr>
          <w:color w:val="000000"/>
          <w:sz w:val="20"/>
          <w:szCs w:val="20"/>
        </w:rPr>
      </w:pPr>
      <w:bookmarkStart w:id="10" w:name="_Hlk527026325"/>
      <w:r w:rsidRPr="0021409B">
        <w:rPr>
          <w:color w:val="000000"/>
          <w:sz w:val="20"/>
          <w:szCs w:val="20"/>
        </w:rPr>
        <w:t>Table 3 is a further simplification to refine the 14 landscape categories into broad landscapes.  Table 3 defines the origin of the 9 high level categories from the 14 categories</w:t>
      </w:r>
    </w:p>
    <w:p w14:paraId="33A15289" w14:textId="77777777" w:rsidR="0021409B" w:rsidRPr="0021409B" w:rsidRDefault="0021409B" w:rsidP="0021409B">
      <w:pPr>
        <w:rPr>
          <w:b/>
          <w:color w:val="000000"/>
          <w:sz w:val="20"/>
          <w:szCs w:val="20"/>
        </w:rPr>
      </w:pPr>
    </w:p>
    <w:p w14:paraId="4EE81EA5" w14:textId="77777777" w:rsidR="0021409B" w:rsidRPr="0021409B" w:rsidRDefault="0021409B" w:rsidP="0021409B">
      <w:pPr>
        <w:rPr>
          <w:b/>
          <w:color w:val="000000"/>
          <w:sz w:val="20"/>
          <w:szCs w:val="20"/>
        </w:rPr>
      </w:pPr>
      <w:r w:rsidRPr="0021409B">
        <w:rPr>
          <w:b/>
          <w:color w:val="000000"/>
          <w:sz w:val="20"/>
          <w:szCs w:val="20"/>
        </w:rPr>
        <w:t xml:space="preserve">Table 3 Origin of 9 high level categories from 14 categories </w:t>
      </w:r>
    </w:p>
    <w:p w14:paraId="39EC87B8" w14:textId="77777777" w:rsidR="0021409B" w:rsidRPr="0021409B" w:rsidRDefault="0021409B" w:rsidP="0021409B">
      <w:pPr>
        <w:rPr>
          <w:rFonts w:cs="Arial"/>
          <w:sz w:val="20"/>
          <w:szCs w:val="20"/>
          <w:lang w:val="en-US"/>
        </w:rPr>
      </w:pPr>
    </w:p>
    <w:tbl>
      <w:tblPr>
        <w:tblStyle w:val="Table2"/>
        <w:tblW w:w="0" w:type="auto"/>
        <w:tblInd w:w="-5" w:type="dxa"/>
        <w:tblLook w:val="04A0" w:firstRow="1" w:lastRow="0" w:firstColumn="1" w:lastColumn="0" w:noHBand="0" w:noVBand="1"/>
      </w:tblPr>
      <w:tblGrid>
        <w:gridCol w:w="1713"/>
        <w:gridCol w:w="1959"/>
        <w:gridCol w:w="1324"/>
        <w:gridCol w:w="1586"/>
        <w:gridCol w:w="1083"/>
        <w:gridCol w:w="1982"/>
      </w:tblGrid>
      <w:tr w:rsidR="0021409B" w:rsidRPr="0021409B" w14:paraId="7A215A44" w14:textId="77777777" w:rsidTr="00B10FF2">
        <w:trPr>
          <w:cnfStyle w:val="100000000000" w:firstRow="1" w:lastRow="0" w:firstColumn="0" w:lastColumn="0" w:oddVBand="0" w:evenVBand="0" w:oddHBand="0" w:evenHBand="0" w:firstRowFirstColumn="0" w:firstRowLastColumn="0" w:lastRowFirstColumn="0" w:lastRowLastColumn="0"/>
        </w:trPr>
        <w:tc>
          <w:tcPr>
            <w:tcW w:w="1713" w:type="dxa"/>
            <w:vMerge w:val="restart"/>
            <w:shd w:val="clear" w:color="auto" w:fill="217021" w:themeFill="accent1" w:themeFillShade="BF"/>
          </w:tcPr>
          <w:bookmarkEnd w:id="10"/>
          <w:p w14:paraId="421F6746" w14:textId="77777777" w:rsidR="0021409B" w:rsidRPr="007227A9" w:rsidRDefault="0021409B" w:rsidP="0021409B">
            <w:pPr>
              <w:rPr>
                <w:b w:val="0"/>
                <w:color w:val="000000"/>
                <w:sz w:val="20"/>
                <w:szCs w:val="20"/>
              </w:rPr>
            </w:pPr>
            <w:r w:rsidRPr="007227A9">
              <w:rPr>
                <w:b w:val="0"/>
                <w:color w:val="000000"/>
                <w:sz w:val="20"/>
                <w:szCs w:val="20"/>
              </w:rPr>
              <w:t>Upland</w:t>
            </w:r>
          </w:p>
          <w:p w14:paraId="49C9C291" w14:textId="77777777" w:rsidR="0021409B" w:rsidRPr="0021409B" w:rsidRDefault="0021409B" w:rsidP="0021409B">
            <w:pPr>
              <w:rPr>
                <w:color w:val="000000"/>
                <w:sz w:val="20"/>
                <w:szCs w:val="20"/>
              </w:rPr>
            </w:pPr>
            <w:r w:rsidRPr="007227A9">
              <w:rPr>
                <w:b w:val="0"/>
                <w:color w:val="000000"/>
                <w:sz w:val="20"/>
                <w:szCs w:val="20"/>
              </w:rPr>
              <w:t>&gt;20% Wooded</w:t>
            </w:r>
            <w:r w:rsidRPr="0021409B">
              <w:rPr>
                <w:color w:val="000000"/>
                <w:sz w:val="20"/>
                <w:szCs w:val="20"/>
              </w:rPr>
              <w:t xml:space="preserve"> </w:t>
            </w:r>
          </w:p>
        </w:tc>
        <w:tc>
          <w:tcPr>
            <w:tcW w:w="1959" w:type="dxa"/>
            <w:shd w:val="clear" w:color="auto" w:fill="217021" w:themeFill="accent1" w:themeFillShade="BF"/>
          </w:tcPr>
          <w:p w14:paraId="5C3A2238" w14:textId="77777777" w:rsidR="0021409B" w:rsidRPr="00CA119C" w:rsidRDefault="0021409B" w:rsidP="0021409B">
            <w:pPr>
              <w:rPr>
                <w:color w:val="000000"/>
                <w:sz w:val="20"/>
                <w:szCs w:val="20"/>
                <w:u w:val="single"/>
              </w:rPr>
            </w:pPr>
            <w:r w:rsidRPr="00CA119C">
              <w:rPr>
                <w:color w:val="000000"/>
                <w:sz w:val="20"/>
                <w:szCs w:val="20"/>
                <w:u w:val="single"/>
              </w:rPr>
              <w:t>Upland</w:t>
            </w:r>
          </w:p>
          <w:p w14:paraId="3D3FAD9D" w14:textId="77777777" w:rsidR="0021409B" w:rsidRPr="00CA119C" w:rsidRDefault="0021409B" w:rsidP="0021409B">
            <w:pPr>
              <w:rPr>
                <w:color w:val="000000"/>
                <w:sz w:val="20"/>
                <w:szCs w:val="20"/>
                <w:u w:val="single"/>
              </w:rPr>
            </w:pPr>
            <w:r w:rsidRPr="00CA119C">
              <w:rPr>
                <w:color w:val="000000"/>
                <w:sz w:val="20"/>
                <w:szCs w:val="20"/>
                <w:u w:val="single"/>
              </w:rPr>
              <w:t>Hills, lower plateau &amp; scarp slopes</w:t>
            </w:r>
          </w:p>
          <w:p w14:paraId="4EF42FC2" w14:textId="77777777" w:rsidR="0021409B" w:rsidRPr="0021409B" w:rsidRDefault="0021409B" w:rsidP="0021409B">
            <w:pPr>
              <w:rPr>
                <w:color w:val="000000"/>
                <w:sz w:val="20"/>
                <w:szCs w:val="20"/>
              </w:rPr>
            </w:pPr>
            <w:r w:rsidRPr="00CA119C">
              <w:rPr>
                <w:color w:val="000000"/>
                <w:sz w:val="20"/>
                <w:szCs w:val="20"/>
                <w:u w:val="single"/>
              </w:rPr>
              <w:t>Wooded &gt;50%</w:t>
            </w:r>
          </w:p>
        </w:tc>
        <w:tc>
          <w:tcPr>
            <w:tcW w:w="1324" w:type="dxa"/>
            <w:vMerge w:val="restart"/>
            <w:shd w:val="clear" w:color="auto" w:fill="00B050"/>
          </w:tcPr>
          <w:p w14:paraId="08D90982" w14:textId="77777777" w:rsidR="0021409B" w:rsidRPr="0021409B" w:rsidRDefault="0021409B" w:rsidP="0021409B">
            <w:pPr>
              <w:rPr>
                <w:color w:val="000000"/>
                <w:sz w:val="20"/>
                <w:szCs w:val="20"/>
              </w:rPr>
            </w:pPr>
            <w:r w:rsidRPr="0021409B">
              <w:rPr>
                <w:color w:val="000000"/>
                <w:sz w:val="20"/>
                <w:szCs w:val="20"/>
              </w:rPr>
              <w:t xml:space="preserve">Lowland mosaic, &gt;20% wooded </w:t>
            </w:r>
          </w:p>
        </w:tc>
        <w:tc>
          <w:tcPr>
            <w:tcW w:w="1586" w:type="dxa"/>
            <w:shd w:val="clear" w:color="auto" w:fill="00B050"/>
          </w:tcPr>
          <w:p w14:paraId="094E8683" w14:textId="77777777" w:rsidR="0021409B" w:rsidRPr="00BA5DD8" w:rsidRDefault="0021409B" w:rsidP="0021409B">
            <w:pPr>
              <w:rPr>
                <w:color w:val="000000"/>
                <w:sz w:val="20"/>
                <w:szCs w:val="20"/>
                <w:u w:val="single"/>
              </w:rPr>
            </w:pPr>
            <w:r w:rsidRPr="00BA5DD8">
              <w:rPr>
                <w:color w:val="000000"/>
                <w:sz w:val="20"/>
                <w:szCs w:val="20"/>
                <w:u w:val="single"/>
              </w:rPr>
              <w:t>Valleys, rolling and flat lowland</w:t>
            </w:r>
          </w:p>
          <w:p w14:paraId="248B119B" w14:textId="77777777" w:rsidR="0021409B" w:rsidRPr="00BA5DD8" w:rsidRDefault="0021409B" w:rsidP="0021409B">
            <w:pPr>
              <w:rPr>
                <w:color w:val="000000"/>
                <w:sz w:val="20"/>
                <w:szCs w:val="20"/>
                <w:u w:val="single"/>
              </w:rPr>
            </w:pPr>
            <w:r w:rsidRPr="00BA5DD8">
              <w:rPr>
                <w:color w:val="000000"/>
                <w:sz w:val="20"/>
                <w:szCs w:val="20"/>
                <w:u w:val="single"/>
              </w:rPr>
              <w:t>Wooded &gt;50%</w:t>
            </w:r>
          </w:p>
        </w:tc>
        <w:tc>
          <w:tcPr>
            <w:tcW w:w="1083" w:type="dxa"/>
            <w:shd w:val="clear" w:color="auto" w:fill="FFFFFF" w:themeFill="background1"/>
          </w:tcPr>
          <w:p w14:paraId="062F1BC3" w14:textId="77777777" w:rsidR="0021409B" w:rsidRPr="0021409B" w:rsidRDefault="0021409B" w:rsidP="0021409B">
            <w:pPr>
              <w:rPr>
                <w:color w:val="000000"/>
                <w:sz w:val="20"/>
                <w:szCs w:val="20"/>
              </w:rPr>
            </w:pPr>
          </w:p>
        </w:tc>
        <w:tc>
          <w:tcPr>
            <w:tcW w:w="1982" w:type="dxa"/>
            <w:shd w:val="clear" w:color="auto" w:fill="FFFFFF" w:themeFill="background1"/>
          </w:tcPr>
          <w:p w14:paraId="5848C102" w14:textId="77777777" w:rsidR="0021409B" w:rsidRPr="0021409B" w:rsidRDefault="0021409B" w:rsidP="0021409B">
            <w:pPr>
              <w:rPr>
                <w:color w:val="000000"/>
                <w:sz w:val="20"/>
                <w:szCs w:val="20"/>
              </w:rPr>
            </w:pPr>
            <w:r w:rsidRPr="0021409B">
              <w:rPr>
                <w:color w:val="000000"/>
                <w:sz w:val="20"/>
                <w:szCs w:val="20"/>
              </w:rPr>
              <w:t>Classification key</w:t>
            </w:r>
          </w:p>
        </w:tc>
      </w:tr>
      <w:tr w:rsidR="0021409B" w:rsidRPr="0021409B" w14:paraId="24C3BB7A" w14:textId="77777777" w:rsidTr="00B10FF2">
        <w:tc>
          <w:tcPr>
            <w:tcW w:w="1713" w:type="dxa"/>
            <w:vMerge/>
            <w:shd w:val="clear" w:color="auto" w:fill="217021" w:themeFill="accent1" w:themeFillShade="BF"/>
          </w:tcPr>
          <w:p w14:paraId="6C90DC29" w14:textId="77777777" w:rsidR="0021409B" w:rsidRPr="0021409B" w:rsidRDefault="0021409B" w:rsidP="0021409B">
            <w:pPr>
              <w:rPr>
                <w:rFonts w:cs="Arial"/>
                <w:color w:val="000000"/>
                <w:sz w:val="20"/>
                <w:szCs w:val="20"/>
              </w:rPr>
            </w:pPr>
          </w:p>
        </w:tc>
        <w:tc>
          <w:tcPr>
            <w:tcW w:w="1959" w:type="dxa"/>
            <w:shd w:val="clear" w:color="auto" w:fill="33CC33"/>
          </w:tcPr>
          <w:p w14:paraId="0C5AFBAC" w14:textId="77777777" w:rsidR="0021409B" w:rsidRPr="00C30924" w:rsidRDefault="0021409B" w:rsidP="0021409B">
            <w:pPr>
              <w:rPr>
                <w:rFonts w:cs="Arial"/>
                <w:color w:val="000000"/>
                <w:sz w:val="20"/>
                <w:szCs w:val="20"/>
                <w:u w:val="single"/>
              </w:rPr>
            </w:pPr>
            <w:r w:rsidRPr="00C30924">
              <w:rPr>
                <w:rFonts w:cs="Arial"/>
                <w:color w:val="000000"/>
                <w:sz w:val="20"/>
                <w:szCs w:val="20"/>
                <w:u w:val="single"/>
              </w:rPr>
              <w:t>Upland, exposed plateau, valleys, hillsides and scarp slopes</w:t>
            </w:r>
          </w:p>
          <w:p w14:paraId="1975A2D2" w14:textId="77777777" w:rsidR="0021409B" w:rsidRPr="0021409B" w:rsidRDefault="0021409B" w:rsidP="0021409B">
            <w:pPr>
              <w:rPr>
                <w:color w:val="000000"/>
                <w:sz w:val="20"/>
                <w:szCs w:val="20"/>
              </w:rPr>
            </w:pPr>
            <w:r w:rsidRPr="00C30924">
              <w:rPr>
                <w:rFonts w:cs="Arial"/>
                <w:color w:val="000000"/>
                <w:sz w:val="20"/>
                <w:szCs w:val="20"/>
                <w:u w:val="single"/>
              </w:rPr>
              <w:t>Wooded 20-50%</w:t>
            </w:r>
          </w:p>
        </w:tc>
        <w:tc>
          <w:tcPr>
            <w:tcW w:w="1324" w:type="dxa"/>
            <w:vMerge/>
            <w:shd w:val="clear" w:color="auto" w:fill="9EE29E" w:themeFill="accent1" w:themeFillTint="66"/>
          </w:tcPr>
          <w:p w14:paraId="50F401A5" w14:textId="77777777" w:rsidR="0021409B" w:rsidRPr="0021409B" w:rsidRDefault="0021409B" w:rsidP="0021409B">
            <w:pPr>
              <w:rPr>
                <w:color w:val="000000"/>
                <w:sz w:val="20"/>
                <w:szCs w:val="20"/>
              </w:rPr>
            </w:pPr>
          </w:p>
        </w:tc>
        <w:tc>
          <w:tcPr>
            <w:tcW w:w="1586" w:type="dxa"/>
            <w:shd w:val="clear" w:color="auto" w:fill="9EE29E" w:themeFill="accent1" w:themeFillTint="66"/>
          </w:tcPr>
          <w:p w14:paraId="3BEFE8FD" w14:textId="77777777" w:rsidR="0021409B" w:rsidRPr="00BB3427" w:rsidRDefault="0021409B" w:rsidP="0021409B">
            <w:pPr>
              <w:rPr>
                <w:color w:val="000000"/>
                <w:sz w:val="20"/>
                <w:szCs w:val="20"/>
                <w:u w:val="single"/>
              </w:rPr>
            </w:pPr>
            <w:r w:rsidRPr="00BB3427">
              <w:rPr>
                <w:color w:val="000000"/>
                <w:sz w:val="20"/>
                <w:szCs w:val="20"/>
                <w:u w:val="single"/>
              </w:rPr>
              <w:t>Valleys and rolling lowland</w:t>
            </w:r>
          </w:p>
          <w:p w14:paraId="7DCA07C6" w14:textId="77777777" w:rsidR="0021409B" w:rsidRPr="0021409B" w:rsidRDefault="0021409B" w:rsidP="0021409B">
            <w:pPr>
              <w:rPr>
                <w:color w:val="000000"/>
                <w:sz w:val="20"/>
                <w:szCs w:val="20"/>
              </w:rPr>
            </w:pPr>
            <w:r w:rsidRPr="00BB3427">
              <w:rPr>
                <w:color w:val="000000"/>
                <w:sz w:val="20"/>
                <w:szCs w:val="20"/>
                <w:u w:val="single"/>
              </w:rPr>
              <w:t>Mosaic 20-50% wooded, hedgerow character</w:t>
            </w:r>
          </w:p>
        </w:tc>
        <w:tc>
          <w:tcPr>
            <w:tcW w:w="1083" w:type="dxa"/>
            <w:shd w:val="clear" w:color="auto" w:fill="3399FF"/>
          </w:tcPr>
          <w:p w14:paraId="4A993D47" w14:textId="77777777" w:rsidR="0021409B" w:rsidRPr="0021409B" w:rsidRDefault="0021409B" w:rsidP="0021409B">
            <w:pPr>
              <w:rPr>
                <w:color w:val="000000"/>
                <w:sz w:val="20"/>
                <w:szCs w:val="20"/>
              </w:rPr>
            </w:pPr>
            <w:r w:rsidRPr="0021409B">
              <w:rPr>
                <w:color w:val="000000"/>
                <w:sz w:val="20"/>
                <w:szCs w:val="20"/>
              </w:rPr>
              <w:t>Inland water</w:t>
            </w:r>
          </w:p>
        </w:tc>
        <w:tc>
          <w:tcPr>
            <w:tcW w:w="1982" w:type="dxa"/>
            <w:shd w:val="clear" w:color="auto" w:fill="3399FF"/>
          </w:tcPr>
          <w:p w14:paraId="73D09A7E" w14:textId="77777777" w:rsidR="0021409B" w:rsidRPr="00BB3427" w:rsidRDefault="0021409B" w:rsidP="0021409B">
            <w:pPr>
              <w:rPr>
                <w:color w:val="000000"/>
                <w:sz w:val="20"/>
                <w:szCs w:val="20"/>
                <w:u w:val="single"/>
              </w:rPr>
            </w:pPr>
            <w:r w:rsidRPr="00BB3427">
              <w:rPr>
                <w:color w:val="000000"/>
                <w:sz w:val="20"/>
                <w:szCs w:val="20"/>
                <w:u w:val="single"/>
              </w:rPr>
              <w:t>Inland water</w:t>
            </w:r>
          </w:p>
        </w:tc>
      </w:tr>
      <w:tr w:rsidR="0021409B" w:rsidRPr="0021409B" w14:paraId="2AA94D2D" w14:textId="77777777" w:rsidTr="00B10FF2">
        <w:tc>
          <w:tcPr>
            <w:tcW w:w="1713" w:type="dxa"/>
            <w:vMerge w:val="restart"/>
            <w:shd w:val="clear" w:color="auto" w:fill="CC66FF"/>
          </w:tcPr>
          <w:p w14:paraId="03FBF9C9" w14:textId="77777777" w:rsidR="0021409B" w:rsidRPr="0021409B" w:rsidRDefault="0021409B" w:rsidP="0021409B">
            <w:pPr>
              <w:rPr>
                <w:rFonts w:cs="Arial"/>
                <w:color w:val="000000"/>
                <w:sz w:val="20"/>
                <w:szCs w:val="20"/>
              </w:rPr>
            </w:pPr>
            <w:r w:rsidRPr="0021409B">
              <w:rPr>
                <w:rFonts w:cs="Arial"/>
                <w:color w:val="000000"/>
                <w:sz w:val="20"/>
                <w:szCs w:val="20"/>
              </w:rPr>
              <w:lastRenderedPageBreak/>
              <w:t xml:space="preserve">Upland </w:t>
            </w:r>
          </w:p>
          <w:p w14:paraId="74AA4BEA" w14:textId="77777777" w:rsidR="0021409B" w:rsidRPr="0021409B" w:rsidRDefault="0021409B" w:rsidP="0021409B">
            <w:pPr>
              <w:rPr>
                <w:rFonts w:cs="Arial"/>
                <w:color w:val="000000"/>
                <w:sz w:val="20"/>
                <w:szCs w:val="20"/>
              </w:rPr>
            </w:pPr>
            <w:r w:rsidRPr="0021409B">
              <w:rPr>
                <w:rFonts w:cs="Arial"/>
                <w:color w:val="000000"/>
                <w:sz w:val="20"/>
                <w:szCs w:val="20"/>
              </w:rPr>
              <w:t>20-50% Moorland and scree</w:t>
            </w:r>
          </w:p>
        </w:tc>
        <w:tc>
          <w:tcPr>
            <w:tcW w:w="1959" w:type="dxa"/>
            <w:shd w:val="clear" w:color="auto" w:fill="CC66FF"/>
          </w:tcPr>
          <w:p w14:paraId="442F3D2E" w14:textId="77777777" w:rsidR="0021409B" w:rsidRPr="003B2079" w:rsidRDefault="0021409B" w:rsidP="0021409B">
            <w:pPr>
              <w:rPr>
                <w:rFonts w:cs="Arial"/>
                <w:color w:val="000000"/>
                <w:sz w:val="20"/>
                <w:szCs w:val="20"/>
                <w:u w:val="single"/>
              </w:rPr>
            </w:pPr>
            <w:r w:rsidRPr="003B2079">
              <w:rPr>
                <w:rFonts w:cs="Arial"/>
                <w:color w:val="000000"/>
                <w:sz w:val="20"/>
                <w:szCs w:val="20"/>
                <w:u w:val="single"/>
              </w:rPr>
              <w:t>Upland plateau, hillsides and scarp slopes</w:t>
            </w:r>
          </w:p>
          <w:p w14:paraId="634ADA36" w14:textId="77777777" w:rsidR="0021409B" w:rsidRPr="003B2079" w:rsidRDefault="0021409B" w:rsidP="0021409B">
            <w:pPr>
              <w:rPr>
                <w:color w:val="000000"/>
                <w:sz w:val="20"/>
                <w:szCs w:val="20"/>
                <w:u w:val="single"/>
              </w:rPr>
            </w:pPr>
            <w:r w:rsidRPr="003B2079">
              <w:rPr>
                <w:color w:val="000000"/>
                <w:sz w:val="20"/>
                <w:szCs w:val="20"/>
                <w:u w:val="single"/>
              </w:rPr>
              <w:t>Moorland 20-50%+</w:t>
            </w:r>
          </w:p>
          <w:p w14:paraId="49A234EA" w14:textId="77777777" w:rsidR="0021409B" w:rsidRPr="0021409B" w:rsidRDefault="0021409B" w:rsidP="0021409B">
            <w:pPr>
              <w:rPr>
                <w:color w:val="000000"/>
                <w:sz w:val="20"/>
                <w:szCs w:val="20"/>
              </w:rPr>
            </w:pPr>
          </w:p>
        </w:tc>
        <w:tc>
          <w:tcPr>
            <w:tcW w:w="1324" w:type="dxa"/>
            <w:shd w:val="clear" w:color="auto" w:fill="FFCC99"/>
          </w:tcPr>
          <w:p w14:paraId="6ED4D30A" w14:textId="77777777" w:rsidR="0021409B" w:rsidRPr="0021409B" w:rsidRDefault="0021409B" w:rsidP="0021409B">
            <w:pPr>
              <w:rPr>
                <w:color w:val="000000"/>
                <w:sz w:val="20"/>
                <w:szCs w:val="20"/>
              </w:rPr>
            </w:pPr>
            <w:r w:rsidRPr="0021409B">
              <w:rPr>
                <w:color w:val="000000"/>
                <w:sz w:val="20"/>
                <w:szCs w:val="20"/>
              </w:rPr>
              <w:t>Lowland open &gt;50% grassland,  &lt;20% wooded</w:t>
            </w:r>
          </w:p>
        </w:tc>
        <w:tc>
          <w:tcPr>
            <w:tcW w:w="1586" w:type="dxa"/>
            <w:shd w:val="clear" w:color="auto" w:fill="FFCC99"/>
          </w:tcPr>
          <w:p w14:paraId="75B12542" w14:textId="77777777" w:rsidR="0021409B" w:rsidRPr="008007E9" w:rsidRDefault="0021409B" w:rsidP="0021409B">
            <w:pPr>
              <w:rPr>
                <w:color w:val="000000"/>
                <w:sz w:val="20"/>
                <w:szCs w:val="20"/>
                <w:u w:val="single"/>
              </w:rPr>
            </w:pPr>
            <w:r w:rsidRPr="008007E9">
              <w:rPr>
                <w:color w:val="000000"/>
                <w:sz w:val="20"/>
                <w:szCs w:val="20"/>
                <w:u w:val="single"/>
              </w:rPr>
              <w:t>Valleys, rolling and flat lowland. Grassland &gt;50%, open, &lt;20% wooded, lacking hedgerow trees</w:t>
            </w:r>
          </w:p>
        </w:tc>
        <w:tc>
          <w:tcPr>
            <w:tcW w:w="1083" w:type="dxa"/>
            <w:vMerge w:val="restart"/>
            <w:shd w:val="clear" w:color="auto" w:fill="A6A6A6" w:themeFill="background1" w:themeFillShade="A6"/>
          </w:tcPr>
          <w:p w14:paraId="27EF5448" w14:textId="77777777" w:rsidR="0021409B" w:rsidRPr="0021409B" w:rsidRDefault="0021409B" w:rsidP="0021409B">
            <w:pPr>
              <w:rPr>
                <w:color w:val="000000"/>
                <w:sz w:val="20"/>
                <w:szCs w:val="20"/>
              </w:rPr>
            </w:pPr>
            <w:r w:rsidRPr="0021409B">
              <w:rPr>
                <w:color w:val="000000"/>
                <w:sz w:val="20"/>
                <w:szCs w:val="20"/>
              </w:rPr>
              <w:t>Built land</w:t>
            </w:r>
          </w:p>
        </w:tc>
        <w:tc>
          <w:tcPr>
            <w:tcW w:w="1982" w:type="dxa"/>
            <w:shd w:val="clear" w:color="auto" w:fill="A6A6A6" w:themeFill="background1" w:themeFillShade="A6"/>
          </w:tcPr>
          <w:p w14:paraId="23811903" w14:textId="77777777" w:rsidR="0021409B" w:rsidRPr="006232C8" w:rsidRDefault="0021409B" w:rsidP="0021409B">
            <w:pPr>
              <w:rPr>
                <w:color w:val="000000"/>
                <w:sz w:val="20"/>
                <w:szCs w:val="20"/>
                <w:u w:val="single"/>
              </w:rPr>
            </w:pPr>
            <w:r w:rsidRPr="006232C8">
              <w:rPr>
                <w:color w:val="000000"/>
                <w:sz w:val="20"/>
                <w:szCs w:val="20"/>
                <w:u w:val="single"/>
              </w:rPr>
              <w:t>Built land - communities</w:t>
            </w:r>
          </w:p>
        </w:tc>
      </w:tr>
      <w:tr w:rsidR="0021409B" w:rsidRPr="0021409B" w14:paraId="712A8679" w14:textId="77777777" w:rsidTr="00B10FF2">
        <w:tc>
          <w:tcPr>
            <w:tcW w:w="1713" w:type="dxa"/>
            <w:vMerge/>
            <w:shd w:val="clear" w:color="auto" w:fill="FFFFFF" w:themeFill="background1"/>
          </w:tcPr>
          <w:p w14:paraId="3C027CF5" w14:textId="77777777" w:rsidR="0021409B" w:rsidRPr="0021409B" w:rsidRDefault="0021409B" w:rsidP="0021409B">
            <w:pPr>
              <w:rPr>
                <w:color w:val="000000"/>
                <w:sz w:val="20"/>
                <w:szCs w:val="20"/>
              </w:rPr>
            </w:pPr>
          </w:p>
        </w:tc>
        <w:tc>
          <w:tcPr>
            <w:tcW w:w="1959" w:type="dxa"/>
            <w:shd w:val="clear" w:color="auto" w:fill="996633"/>
          </w:tcPr>
          <w:p w14:paraId="46809307" w14:textId="77777777" w:rsidR="0021409B" w:rsidRPr="003B2079" w:rsidRDefault="0021409B" w:rsidP="0021409B">
            <w:pPr>
              <w:rPr>
                <w:color w:val="000000"/>
                <w:sz w:val="20"/>
                <w:szCs w:val="20"/>
                <w:u w:val="single"/>
              </w:rPr>
            </w:pPr>
            <w:r w:rsidRPr="003B2079">
              <w:rPr>
                <w:color w:val="000000"/>
                <w:sz w:val="20"/>
                <w:szCs w:val="20"/>
                <w:u w:val="single"/>
              </w:rPr>
              <w:t>Upland Rock scree</w:t>
            </w:r>
          </w:p>
          <w:p w14:paraId="4D954D15" w14:textId="77777777" w:rsidR="0021409B" w:rsidRPr="0021409B" w:rsidRDefault="0021409B" w:rsidP="0021409B">
            <w:pPr>
              <w:rPr>
                <w:color w:val="000000"/>
                <w:sz w:val="20"/>
                <w:szCs w:val="20"/>
              </w:rPr>
            </w:pPr>
          </w:p>
        </w:tc>
        <w:tc>
          <w:tcPr>
            <w:tcW w:w="1324" w:type="dxa"/>
            <w:vMerge w:val="restart"/>
            <w:shd w:val="clear" w:color="auto" w:fill="FFFF99"/>
          </w:tcPr>
          <w:p w14:paraId="73BAFACA" w14:textId="77777777" w:rsidR="0021409B" w:rsidRPr="0021409B" w:rsidRDefault="0021409B" w:rsidP="0021409B">
            <w:pPr>
              <w:rPr>
                <w:color w:val="000000"/>
                <w:sz w:val="20"/>
                <w:szCs w:val="20"/>
              </w:rPr>
            </w:pPr>
            <w:r w:rsidRPr="0021409B">
              <w:rPr>
                <w:color w:val="000000"/>
                <w:sz w:val="20"/>
                <w:szCs w:val="20"/>
              </w:rPr>
              <w:t>Coast</w:t>
            </w:r>
          </w:p>
        </w:tc>
        <w:tc>
          <w:tcPr>
            <w:tcW w:w="1586" w:type="dxa"/>
            <w:shd w:val="clear" w:color="auto" w:fill="FFFF99"/>
          </w:tcPr>
          <w:p w14:paraId="67340141" w14:textId="77777777" w:rsidR="0021409B" w:rsidRPr="0021409B" w:rsidRDefault="0021409B" w:rsidP="0021409B">
            <w:pPr>
              <w:rPr>
                <w:color w:val="000000"/>
                <w:sz w:val="20"/>
                <w:szCs w:val="20"/>
              </w:rPr>
            </w:pPr>
            <w:r w:rsidRPr="0021409B">
              <w:rPr>
                <w:color w:val="000000"/>
                <w:sz w:val="20"/>
                <w:szCs w:val="20"/>
              </w:rPr>
              <w:t>Coastal edge, cliffs and islands</w:t>
            </w:r>
          </w:p>
          <w:p w14:paraId="51210DC7" w14:textId="77777777" w:rsidR="0021409B" w:rsidRPr="0021409B" w:rsidRDefault="0021409B" w:rsidP="0021409B">
            <w:pPr>
              <w:rPr>
                <w:color w:val="000000"/>
                <w:sz w:val="20"/>
                <w:szCs w:val="20"/>
              </w:rPr>
            </w:pPr>
          </w:p>
        </w:tc>
        <w:tc>
          <w:tcPr>
            <w:tcW w:w="1083" w:type="dxa"/>
            <w:vMerge/>
            <w:shd w:val="clear" w:color="auto" w:fill="FFFFFF" w:themeFill="background1"/>
          </w:tcPr>
          <w:p w14:paraId="7C1A6C19" w14:textId="77777777" w:rsidR="0021409B" w:rsidRPr="0021409B" w:rsidRDefault="0021409B" w:rsidP="0021409B">
            <w:pPr>
              <w:rPr>
                <w:color w:val="000000"/>
                <w:sz w:val="20"/>
                <w:szCs w:val="20"/>
              </w:rPr>
            </w:pPr>
          </w:p>
        </w:tc>
        <w:tc>
          <w:tcPr>
            <w:tcW w:w="1982" w:type="dxa"/>
            <w:shd w:val="clear" w:color="auto" w:fill="D9D9D9" w:themeFill="background1" w:themeFillShade="D9"/>
          </w:tcPr>
          <w:p w14:paraId="1CB1EF00" w14:textId="77777777" w:rsidR="0021409B" w:rsidRPr="006232C8" w:rsidRDefault="0021409B" w:rsidP="0021409B">
            <w:pPr>
              <w:rPr>
                <w:color w:val="000000"/>
                <w:sz w:val="20"/>
                <w:szCs w:val="20"/>
                <w:u w:val="single"/>
              </w:rPr>
            </w:pPr>
            <w:r w:rsidRPr="006232C8">
              <w:rPr>
                <w:color w:val="000000"/>
                <w:sz w:val="20"/>
                <w:szCs w:val="20"/>
                <w:u w:val="single"/>
              </w:rPr>
              <w:t>Industry and infrastructure</w:t>
            </w:r>
          </w:p>
        </w:tc>
      </w:tr>
      <w:tr w:rsidR="0021409B" w:rsidRPr="0021409B" w14:paraId="77D3C775" w14:textId="77777777" w:rsidTr="00B10FF2">
        <w:tc>
          <w:tcPr>
            <w:tcW w:w="1713" w:type="dxa"/>
            <w:shd w:val="clear" w:color="auto" w:fill="CCFF99"/>
          </w:tcPr>
          <w:p w14:paraId="0775C7FF" w14:textId="77777777" w:rsidR="0021409B" w:rsidRPr="0021409B" w:rsidRDefault="0021409B" w:rsidP="0021409B">
            <w:pPr>
              <w:rPr>
                <w:color w:val="000000"/>
                <w:sz w:val="20"/>
                <w:szCs w:val="20"/>
              </w:rPr>
            </w:pPr>
            <w:r w:rsidRPr="0021409B">
              <w:rPr>
                <w:color w:val="000000"/>
                <w:sz w:val="20"/>
                <w:szCs w:val="20"/>
              </w:rPr>
              <w:t xml:space="preserve">Upland open &gt;50% grassland </w:t>
            </w:r>
          </w:p>
        </w:tc>
        <w:tc>
          <w:tcPr>
            <w:tcW w:w="1959" w:type="dxa"/>
            <w:shd w:val="clear" w:color="auto" w:fill="CCFF99"/>
          </w:tcPr>
          <w:p w14:paraId="4C8634D0" w14:textId="77777777" w:rsidR="0021409B" w:rsidRPr="00A46072" w:rsidRDefault="0021409B" w:rsidP="0021409B">
            <w:pPr>
              <w:rPr>
                <w:color w:val="000000"/>
                <w:sz w:val="20"/>
                <w:szCs w:val="20"/>
                <w:u w:val="single"/>
              </w:rPr>
            </w:pPr>
            <w:r w:rsidRPr="00A46072">
              <w:rPr>
                <w:color w:val="000000"/>
                <w:sz w:val="20"/>
                <w:szCs w:val="20"/>
                <w:u w:val="single"/>
              </w:rPr>
              <w:t xml:space="preserve">Upland valleys, hillsides, lower plateau and scarps </w:t>
            </w:r>
          </w:p>
          <w:p w14:paraId="53A4EBB9" w14:textId="77777777" w:rsidR="0021409B" w:rsidRPr="0021409B" w:rsidRDefault="0021409B" w:rsidP="0021409B">
            <w:pPr>
              <w:rPr>
                <w:color w:val="000000"/>
                <w:sz w:val="20"/>
                <w:szCs w:val="20"/>
              </w:rPr>
            </w:pPr>
            <w:r w:rsidRPr="00A46072">
              <w:rPr>
                <w:color w:val="000000"/>
                <w:sz w:val="20"/>
                <w:szCs w:val="20"/>
                <w:u w:val="single"/>
              </w:rPr>
              <w:t>Grassland &gt;50%, open, predominantly unwooded</w:t>
            </w:r>
            <w:r w:rsidRPr="0021409B">
              <w:rPr>
                <w:color w:val="000000"/>
                <w:sz w:val="20"/>
                <w:szCs w:val="20"/>
              </w:rPr>
              <w:t xml:space="preserve"> </w:t>
            </w:r>
          </w:p>
        </w:tc>
        <w:tc>
          <w:tcPr>
            <w:tcW w:w="1324" w:type="dxa"/>
            <w:vMerge/>
            <w:shd w:val="clear" w:color="auto" w:fill="FFFF99"/>
          </w:tcPr>
          <w:p w14:paraId="78F40214" w14:textId="77777777" w:rsidR="0021409B" w:rsidRPr="0021409B" w:rsidRDefault="0021409B" w:rsidP="0021409B">
            <w:pPr>
              <w:rPr>
                <w:color w:val="000000"/>
                <w:sz w:val="20"/>
                <w:szCs w:val="20"/>
              </w:rPr>
            </w:pPr>
          </w:p>
        </w:tc>
        <w:tc>
          <w:tcPr>
            <w:tcW w:w="1586" w:type="dxa"/>
            <w:shd w:val="clear" w:color="auto" w:fill="CCECFF"/>
          </w:tcPr>
          <w:p w14:paraId="4400AC5B" w14:textId="77777777" w:rsidR="0021409B" w:rsidRPr="0021409B" w:rsidRDefault="0021409B" w:rsidP="0021409B">
            <w:pPr>
              <w:rPr>
                <w:color w:val="000000"/>
                <w:sz w:val="20"/>
                <w:szCs w:val="20"/>
              </w:rPr>
            </w:pPr>
            <w:r w:rsidRPr="0021409B">
              <w:rPr>
                <w:color w:val="000000"/>
                <w:sz w:val="20"/>
                <w:szCs w:val="20"/>
              </w:rPr>
              <w:t>Coastal waters</w:t>
            </w:r>
          </w:p>
        </w:tc>
        <w:tc>
          <w:tcPr>
            <w:tcW w:w="1083" w:type="dxa"/>
            <w:shd w:val="clear" w:color="auto" w:fill="CCCCFF"/>
          </w:tcPr>
          <w:p w14:paraId="68E0F8E5" w14:textId="77777777" w:rsidR="0021409B" w:rsidRPr="0021409B" w:rsidRDefault="0021409B" w:rsidP="0021409B">
            <w:pPr>
              <w:rPr>
                <w:color w:val="000000"/>
                <w:sz w:val="20"/>
                <w:szCs w:val="20"/>
              </w:rPr>
            </w:pPr>
            <w:r w:rsidRPr="0021409B">
              <w:rPr>
                <w:color w:val="000000"/>
                <w:sz w:val="20"/>
                <w:szCs w:val="20"/>
              </w:rPr>
              <w:t>Amenity and informal space</w:t>
            </w:r>
          </w:p>
        </w:tc>
        <w:tc>
          <w:tcPr>
            <w:tcW w:w="1982" w:type="dxa"/>
            <w:shd w:val="clear" w:color="auto" w:fill="CCCCFF"/>
          </w:tcPr>
          <w:p w14:paraId="19B9613B" w14:textId="77777777" w:rsidR="0021409B" w:rsidRPr="00A46072" w:rsidRDefault="0021409B" w:rsidP="0021409B">
            <w:pPr>
              <w:rPr>
                <w:color w:val="000000"/>
                <w:sz w:val="20"/>
                <w:szCs w:val="20"/>
                <w:u w:val="single"/>
              </w:rPr>
            </w:pPr>
            <w:r w:rsidRPr="00A46072">
              <w:rPr>
                <w:color w:val="000000"/>
                <w:sz w:val="20"/>
                <w:szCs w:val="20"/>
                <w:u w:val="single"/>
              </w:rPr>
              <w:t>Amenity and informal space</w:t>
            </w:r>
          </w:p>
        </w:tc>
      </w:tr>
    </w:tbl>
    <w:p w14:paraId="1297C818" w14:textId="77777777" w:rsidR="0021409B" w:rsidRPr="0021409B" w:rsidRDefault="0021409B" w:rsidP="0021409B">
      <w:pPr>
        <w:rPr>
          <w:rFonts w:cs="Arial"/>
          <w:sz w:val="20"/>
          <w:szCs w:val="20"/>
          <w:lang w:val="en-US"/>
        </w:rPr>
      </w:pPr>
    </w:p>
    <w:p w14:paraId="63E40C78" w14:textId="77777777" w:rsidR="0021409B" w:rsidRPr="0021409B" w:rsidRDefault="0021409B" w:rsidP="0021409B">
      <w:pPr>
        <w:rPr>
          <w:color w:val="000000"/>
          <w:sz w:val="20"/>
          <w:szCs w:val="20"/>
        </w:rPr>
      </w:pPr>
      <w:r w:rsidRPr="0021409B">
        <w:rPr>
          <w:color w:val="000000"/>
          <w:sz w:val="20"/>
          <w:szCs w:val="20"/>
        </w:rPr>
        <w:t xml:space="preserve">Table 4 is a summary of the 9 high level categories from table 3. </w:t>
      </w:r>
      <w:bookmarkStart w:id="11" w:name="_Hlk527646260"/>
      <w:r w:rsidRPr="0021409B">
        <w:rPr>
          <w:color w:val="000000"/>
          <w:sz w:val="20"/>
          <w:szCs w:val="20"/>
        </w:rPr>
        <w:t>These categories will be further refined by selected datasets.</w:t>
      </w:r>
    </w:p>
    <w:bookmarkEnd w:id="11"/>
    <w:p w14:paraId="3EBF49EF" w14:textId="77777777" w:rsidR="0021409B" w:rsidRPr="0021409B" w:rsidRDefault="0021409B" w:rsidP="0021409B">
      <w:pPr>
        <w:rPr>
          <w:b/>
          <w:color w:val="000000"/>
          <w:sz w:val="20"/>
          <w:szCs w:val="20"/>
        </w:rPr>
      </w:pPr>
    </w:p>
    <w:p w14:paraId="4B8436B5" w14:textId="77777777" w:rsidR="0021409B" w:rsidRPr="0021409B" w:rsidRDefault="0021409B" w:rsidP="0021409B">
      <w:pPr>
        <w:rPr>
          <w:b/>
          <w:color w:val="000000"/>
          <w:sz w:val="20"/>
          <w:szCs w:val="20"/>
        </w:rPr>
      </w:pPr>
      <w:r w:rsidRPr="0021409B">
        <w:rPr>
          <w:b/>
          <w:color w:val="000000"/>
          <w:sz w:val="20"/>
          <w:szCs w:val="20"/>
        </w:rPr>
        <w:t>Table 4 Summary of 9 high level categories for reporting the potential impacts of climate change on landscape</w:t>
      </w:r>
    </w:p>
    <w:p w14:paraId="2A339246" w14:textId="77777777" w:rsidR="0021409B" w:rsidRPr="0021409B" w:rsidRDefault="0021409B" w:rsidP="0021409B">
      <w:pPr>
        <w:rPr>
          <w:rFonts w:cs="Arial"/>
          <w:b/>
          <w:sz w:val="20"/>
          <w:szCs w:val="20"/>
          <w:lang w:val="en-US"/>
        </w:rPr>
      </w:pPr>
    </w:p>
    <w:tbl>
      <w:tblPr>
        <w:tblStyle w:val="Table2"/>
        <w:tblW w:w="0" w:type="auto"/>
        <w:tblInd w:w="-5" w:type="dxa"/>
        <w:tblLook w:val="04A0" w:firstRow="1" w:lastRow="0" w:firstColumn="1" w:lastColumn="0" w:noHBand="0" w:noVBand="1"/>
      </w:tblPr>
      <w:tblGrid>
        <w:gridCol w:w="3261"/>
        <w:gridCol w:w="3118"/>
        <w:gridCol w:w="3260"/>
      </w:tblGrid>
      <w:tr w:rsidR="0021409B" w:rsidRPr="0021409B" w14:paraId="753F0B32" w14:textId="77777777" w:rsidTr="00B10FF2">
        <w:trPr>
          <w:cnfStyle w:val="100000000000" w:firstRow="1" w:lastRow="0" w:firstColumn="0" w:lastColumn="0" w:oddVBand="0" w:evenVBand="0" w:oddHBand="0" w:evenHBand="0" w:firstRowFirstColumn="0" w:firstRowLastColumn="0" w:lastRowFirstColumn="0" w:lastRowLastColumn="0"/>
          <w:trHeight w:val="838"/>
        </w:trPr>
        <w:tc>
          <w:tcPr>
            <w:tcW w:w="3261" w:type="dxa"/>
            <w:shd w:val="clear" w:color="auto" w:fill="217021" w:themeFill="accent1" w:themeFillShade="BF"/>
          </w:tcPr>
          <w:p w14:paraId="177F5D13" w14:textId="77777777" w:rsidR="0021409B" w:rsidRPr="0021409B" w:rsidRDefault="0021409B" w:rsidP="0021409B">
            <w:pPr>
              <w:rPr>
                <w:color w:val="000000"/>
                <w:sz w:val="20"/>
                <w:szCs w:val="20"/>
              </w:rPr>
            </w:pPr>
            <w:r w:rsidRPr="0021409B">
              <w:rPr>
                <w:color w:val="000000"/>
                <w:sz w:val="20"/>
                <w:szCs w:val="20"/>
              </w:rPr>
              <w:t>Upland</w:t>
            </w:r>
          </w:p>
          <w:p w14:paraId="0C226CFC" w14:textId="77777777" w:rsidR="0021409B" w:rsidRPr="0021409B" w:rsidRDefault="0021409B" w:rsidP="0021409B">
            <w:pPr>
              <w:rPr>
                <w:color w:val="000000"/>
                <w:sz w:val="20"/>
                <w:szCs w:val="20"/>
              </w:rPr>
            </w:pPr>
            <w:r w:rsidRPr="0021409B">
              <w:rPr>
                <w:color w:val="000000"/>
                <w:sz w:val="20"/>
                <w:szCs w:val="20"/>
              </w:rPr>
              <w:t xml:space="preserve">&gt;20% Wooded </w:t>
            </w:r>
          </w:p>
        </w:tc>
        <w:tc>
          <w:tcPr>
            <w:tcW w:w="3118" w:type="dxa"/>
            <w:shd w:val="clear" w:color="auto" w:fill="00B050"/>
          </w:tcPr>
          <w:p w14:paraId="1FBBB32D" w14:textId="77777777" w:rsidR="0021409B" w:rsidRPr="0021409B" w:rsidRDefault="0021409B" w:rsidP="0021409B">
            <w:pPr>
              <w:rPr>
                <w:color w:val="000000"/>
                <w:sz w:val="20"/>
                <w:szCs w:val="20"/>
              </w:rPr>
            </w:pPr>
            <w:r w:rsidRPr="0021409B">
              <w:rPr>
                <w:color w:val="000000"/>
                <w:sz w:val="20"/>
                <w:szCs w:val="20"/>
              </w:rPr>
              <w:t xml:space="preserve">Lowland mosaic, &gt;20% wooded </w:t>
            </w:r>
          </w:p>
        </w:tc>
        <w:tc>
          <w:tcPr>
            <w:tcW w:w="3260" w:type="dxa"/>
            <w:shd w:val="clear" w:color="auto" w:fill="3399FF"/>
          </w:tcPr>
          <w:p w14:paraId="7ED57E97" w14:textId="77777777" w:rsidR="0021409B" w:rsidRPr="0021409B" w:rsidRDefault="0021409B" w:rsidP="0021409B">
            <w:pPr>
              <w:rPr>
                <w:color w:val="000000"/>
                <w:sz w:val="20"/>
                <w:szCs w:val="20"/>
              </w:rPr>
            </w:pPr>
            <w:r w:rsidRPr="0021409B">
              <w:rPr>
                <w:color w:val="000000"/>
                <w:sz w:val="20"/>
                <w:szCs w:val="20"/>
              </w:rPr>
              <w:t>Inland water</w:t>
            </w:r>
          </w:p>
          <w:p w14:paraId="5F665E5D" w14:textId="77777777" w:rsidR="0021409B" w:rsidRPr="0021409B" w:rsidRDefault="0021409B" w:rsidP="0021409B">
            <w:pPr>
              <w:rPr>
                <w:color w:val="000000"/>
                <w:sz w:val="20"/>
                <w:szCs w:val="20"/>
              </w:rPr>
            </w:pPr>
          </w:p>
        </w:tc>
      </w:tr>
      <w:tr w:rsidR="0021409B" w:rsidRPr="0021409B" w14:paraId="3AE05673" w14:textId="77777777" w:rsidTr="00B10FF2">
        <w:tc>
          <w:tcPr>
            <w:tcW w:w="3261" w:type="dxa"/>
            <w:shd w:val="clear" w:color="auto" w:fill="CC66FF"/>
          </w:tcPr>
          <w:p w14:paraId="0E9D6F35" w14:textId="77777777" w:rsidR="0021409B" w:rsidRPr="0021409B" w:rsidRDefault="0021409B" w:rsidP="0021409B">
            <w:pPr>
              <w:rPr>
                <w:rFonts w:cs="Arial"/>
                <w:color w:val="000000"/>
                <w:sz w:val="20"/>
                <w:szCs w:val="20"/>
              </w:rPr>
            </w:pPr>
            <w:r w:rsidRPr="0021409B">
              <w:rPr>
                <w:rFonts w:cs="Arial"/>
                <w:color w:val="000000"/>
                <w:sz w:val="20"/>
                <w:szCs w:val="20"/>
              </w:rPr>
              <w:t xml:space="preserve">Upland </w:t>
            </w:r>
          </w:p>
          <w:p w14:paraId="48C0096A" w14:textId="77777777" w:rsidR="0021409B" w:rsidRPr="0021409B" w:rsidRDefault="0021409B" w:rsidP="0021409B">
            <w:pPr>
              <w:rPr>
                <w:rFonts w:cs="Arial"/>
                <w:color w:val="000000"/>
                <w:sz w:val="20"/>
                <w:szCs w:val="20"/>
              </w:rPr>
            </w:pPr>
            <w:r w:rsidRPr="0021409B">
              <w:rPr>
                <w:rFonts w:cs="Arial"/>
                <w:color w:val="000000"/>
                <w:sz w:val="20"/>
                <w:szCs w:val="20"/>
              </w:rPr>
              <w:t>20-50% Moorland and scree</w:t>
            </w:r>
          </w:p>
        </w:tc>
        <w:tc>
          <w:tcPr>
            <w:tcW w:w="3118" w:type="dxa"/>
            <w:shd w:val="clear" w:color="auto" w:fill="FFCC99"/>
          </w:tcPr>
          <w:p w14:paraId="0A35F417" w14:textId="77777777" w:rsidR="0021409B" w:rsidRPr="0021409B" w:rsidRDefault="0021409B" w:rsidP="0021409B">
            <w:pPr>
              <w:rPr>
                <w:color w:val="000000"/>
                <w:sz w:val="20"/>
                <w:szCs w:val="20"/>
              </w:rPr>
            </w:pPr>
            <w:r w:rsidRPr="0021409B">
              <w:rPr>
                <w:color w:val="000000"/>
                <w:sz w:val="20"/>
                <w:szCs w:val="20"/>
              </w:rPr>
              <w:t>Lowland open &gt;50% grassland, &lt;20% wooded</w:t>
            </w:r>
          </w:p>
          <w:p w14:paraId="52E1BBE5" w14:textId="77777777" w:rsidR="0021409B" w:rsidRPr="0021409B" w:rsidRDefault="0021409B" w:rsidP="0021409B">
            <w:pPr>
              <w:rPr>
                <w:color w:val="000000"/>
                <w:sz w:val="20"/>
                <w:szCs w:val="20"/>
              </w:rPr>
            </w:pPr>
          </w:p>
        </w:tc>
        <w:tc>
          <w:tcPr>
            <w:tcW w:w="3260" w:type="dxa"/>
            <w:shd w:val="clear" w:color="auto" w:fill="A6A6A6" w:themeFill="background1" w:themeFillShade="A6"/>
          </w:tcPr>
          <w:p w14:paraId="38F21A1B" w14:textId="77777777" w:rsidR="0021409B" w:rsidRPr="0021409B" w:rsidRDefault="0021409B" w:rsidP="0021409B">
            <w:pPr>
              <w:rPr>
                <w:color w:val="000000"/>
                <w:sz w:val="20"/>
                <w:szCs w:val="20"/>
              </w:rPr>
            </w:pPr>
            <w:r w:rsidRPr="0021409B">
              <w:rPr>
                <w:color w:val="000000"/>
                <w:sz w:val="20"/>
                <w:szCs w:val="20"/>
              </w:rPr>
              <w:t>Built land</w:t>
            </w:r>
          </w:p>
        </w:tc>
      </w:tr>
      <w:tr w:rsidR="0021409B" w:rsidRPr="0021409B" w14:paraId="51DAD32E" w14:textId="77777777" w:rsidTr="00B10FF2">
        <w:tc>
          <w:tcPr>
            <w:tcW w:w="3261" w:type="dxa"/>
            <w:shd w:val="clear" w:color="auto" w:fill="CCFF99"/>
          </w:tcPr>
          <w:p w14:paraId="4B614F0C" w14:textId="77777777" w:rsidR="0021409B" w:rsidRPr="0021409B" w:rsidRDefault="0021409B" w:rsidP="0021409B">
            <w:pPr>
              <w:rPr>
                <w:color w:val="000000"/>
                <w:sz w:val="20"/>
                <w:szCs w:val="20"/>
              </w:rPr>
            </w:pPr>
            <w:r w:rsidRPr="0021409B">
              <w:rPr>
                <w:color w:val="000000"/>
                <w:sz w:val="20"/>
                <w:szCs w:val="20"/>
              </w:rPr>
              <w:t xml:space="preserve">Upland open &gt;50% grassland </w:t>
            </w:r>
          </w:p>
          <w:p w14:paraId="6F224DF5" w14:textId="77777777" w:rsidR="0021409B" w:rsidRPr="0021409B" w:rsidRDefault="0021409B" w:rsidP="0021409B">
            <w:pPr>
              <w:rPr>
                <w:color w:val="000000"/>
                <w:sz w:val="20"/>
                <w:szCs w:val="20"/>
              </w:rPr>
            </w:pPr>
          </w:p>
        </w:tc>
        <w:tc>
          <w:tcPr>
            <w:tcW w:w="3118" w:type="dxa"/>
            <w:shd w:val="clear" w:color="auto" w:fill="FFFF99"/>
          </w:tcPr>
          <w:p w14:paraId="12159E9A" w14:textId="77777777" w:rsidR="0021409B" w:rsidRPr="0021409B" w:rsidRDefault="0021409B" w:rsidP="0021409B">
            <w:pPr>
              <w:rPr>
                <w:color w:val="000000"/>
                <w:sz w:val="20"/>
                <w:szCs w:val="20"/>
              </w:rPr>
            </w:pPr>
            <w:r w:rsidRPr="0021409B">
              <w:rPr>
                <w:color w:val="000000"/>
                <w:sz w:val="20"/>
                <w:szCs w:val="20"/>
              </w:rPr>
              <w:t>Coast</w:t>
            </w:r>
          </w:p>
        </w:tc>
        <w:tc>
          <w:tcPr>
            <w:tcW w:w="3260" w:type="dxa"/>
            <w:shd w:val="clear" w:color="auto" w:fill="CCCCFF"/>
          </w:tcPr>
          <w:p w14:paraId="62723151" w14:textId="77777777" w:rsidR="0021409B" w:rsidRPr="0021409B" w:rsidRDefault="0021409B" w:rsidP="0021409B">
            <w:pPr>
              <w:rPr>
                <w:color w:val="000000"/>
                <w:sz w:val="20"/>
                <w:szCs w:val="20"/>
              </w:rPr>
            </w:pPr>
            <w:r w:rsidRPr="0021409B">
              <w:rPr>
                <w:color w:val="000000"/>
                <w:sz w:val="20"/>
                <w:szCs w:val="20"/>
              </w:rPr>
              <w:t>Amenity and informal space</w:t>
            </w:r>
          </w:p>
        </w:tc>
      </w:tr>
    </w:tbl>
    <w:p w14:paraId="3899EB3A" w14:textId="77777777" w:rsidR="00B24C59" w:rsidRDefault="00B24C59" w:rsidP="00B65847">
      <w:pPr>
        <w:rPr>
          <w:rFonts w:cs="Arial"/>
          <w:b/>
        </w:rPr>
      </w:pPr>
    </w:p>
    <w:p w14:paraId="02466BE8" w14:textId="77777777" w:rsidR="00B24C59" w:rsidRDefault="00B24C59" w:rsidP="00B65847">
      <w:pPr>
        <w:rPr>
          <w:rFonts w:cs="Arial"/>
          <w:b/>
        </w:rPr>
      </w:pPr>
    </w:p>
    <w:sectPr w:rsidR="00B24C59" w:rsidSect="00657F9F">
      <w:footerReference w:type="default" r:id="rId18"/>
      <w:headerReference w:type="first" r:id="rId19"/>
      <w:footerReference w:type="first" r:id="rId20"/>
      <w:pgSz w:w="11920" w:h="16840"/>
      <w:pgMar w:top="1701" w:right="1134" w:bottom="1560" w:left="1134" w:header="720"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AB27" w14:textId="77777777" w:rsidR="00C957B5" w:rsidRDefault="00C957B5" w:rsidP="003B1B95">
      <w:r>
        <w:separator/>
      </w:r>
    </w:p>
  </w:endnote>
  <w:endnote w:type="continuationSeparator" w:id="0">
    <w:p w14:paraId="7CA85D2F" w14:textId="77777777" w:rsidR="00C957B5" w:rsidRDefault="00C957B5" w:rsidP="003B1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B6FF" w14:textId="77777777" w:rsidR="00B24C59" w:rsidRPr="00323656" w:rsidRDefault="00B24C59" w:rsidP="00323656">
    <w:pPr>
      <w:jc w:val="right"/>
    </w:pPr>
    <w:r>
      <w:rPr>
        <w:noProof/>
        <w:lang w:eastAsia="en-GB"/>
      </w:rPr>
      <mc:AlternateContent>
        <mc:Choice Requires="wps">
          <w:drawing>
            <wp:anchor distT="0" distB="0" distL="114300" distR="114300" simplePos="0" relativeHeight="251659776" behindDoc="0" locked="0" layoutInCell="1" allowOverlap="1" wp14:anchorId="6EB8EB67" wp14:editId="472BD2D1">
              <wp:simplePos x="0" y="0"/>
              <wp:positionH relativeFrom="page">
                <wp:posOffset>720090</wp:posOffset>
              </wp:positionH>
              <wp:positionV relativeFrom="page">
                <wp:posOffset>10131425</wp:posOffset>
              </wp:positionV>
              <wp:extent cx="3260725" cy="32893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328930"/>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7A747E9" w14:textId="260C2855" w:rsidR="00B24C59" w:rsidRPr="002C6BAA" w:rsidRDefault="00B24C59" w:rsidP="00897388">
                          <w:pPr>
                            <w:rPr>
                              <w:sz w:val="22"/>
                              <w:szCs w:val="22"/>
                            </w:rPr>
                          </w:pPr>
                          <w:r w:rsidRPr="002C6BAA">
                            <w:rPr>
                              <w:sz w:val="22"/>
                              <w:szCs w:val="22"/>
                            </w:rPr>
                            <w:t>I</w:t>
                          </w:r>
                          <w:r>
                            <w:rPr>
                              <w:sz w:val="22"/>
                              <w:szCs w:val="22"/>
                            </w:rPr>
                            <w:t xml:space="preserve">nvitation </w:t>
                          </w:r>
                          <w:r w:rsidRPr="002C6BAA">
                            <w:rPr>
                              <w:sz w:val="22"/>
                              <w:szCs w:val="22"/>
                            </w:rPr>
                            <w:t>T</w:t>
                          </w:r>
                          <w:r>
                            <w:rPr>
                              <w:sz w:val="22"/>
                              <w:szCs w:val="22"/>
                            </w:rPr>
                            <w:t xml:space="preserve">o </w:t>
                          </w:r>
                          <w:r w:rsidRPr="002C6BAA">
                            <w:rPr>
                              <w:sz w:val="22"/>
                              <w:szCs w:val="22"/>
                            </w:rPr>
                            <w:t>Q</w:t>
                          </w:r>
                          <w:r>
                            <w:rPr>
                              <w:sz w:val="22"/>
                              <w:szCs w:val="22"/>
                            </w:rPr>
                            <w:t>uote V4 04/06</w:t>
                          </w:r>
                          <w:r w:rsidRPr="002C6BAA">
                            <w:rPr>
                              <w:sz w:val="22"/>
                              <w:szCs w:val="22"/>
                            </w:rPr>
                            <w:t>/201</w:t>
                          </w:r>
                          <w:r>
                            <w:rPr>
                              <w:sz w:val="22"/>
                              <w:szCs w:val="22"/>
                            </w:rPr>
                            <w:t>8</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EB67" id="_x0000_t202" coordsize="21600,21600" o:spt="202" path="m,l,21600r21600,l21600,xe">
              <v:stroke joinstyle="miter"/>
              <v:path gradientshapeok="t" o:connecttype="rect"/>
            </v:shapetype>
            <v:shape id="Text Box 8" o:spid="_x0000_s1026" type="#_x0000_t202" style="position:absolute;left:0;text-align:left;margin-left:56.7pt;margin-top:797.75pt;width:256.75pt;height:25.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" stroked="f" strokecolor="#005541" strokeweight="1pt">
              <v:textbox inset="0,0">
                <w:txbxContent>
                  <w:p w14:paraId="47A747E9" w14:textId="260C2855" w:rsidR="00B24C59" w:rsidRPr="002C6BAA" w:rsidRDefault="00B24C59" w:rsidP="00897388">
                    <w:pPr>
                      <w:rPr>
                        <w:sz w:val="22"/>
                        <w:szCs w:val="22"/>
                      </w:rPr>
                    </w:pPr>
                    <w:r w:rsidRPr="002C6BAA">
                      <w:rPr>
                        <w:sz w:val="22"/>
                        <w:szCs w:val="22"/>
                      </w:rPr>
                      <w:t>I</w:t>
                    </w:r>
                    <w:r>
                      <w:rPr>
                        <w:sz w:val="22"/>
                        <w:szCs w:val="22"/>
                      </w:rPr>
                      <w:t xml:space="preserve">nvitation </w:t>
                    </w:r>
                    <w:proofErr w:type="gramStart"/>
                    <w:r w:rsidRPr="002C6BAA">
                      <w:rPr>
                        <w:sz w:val="22"/>
                        <w:szCs w:val="22"/>
                      </w:rPr>
                      <w:t>T</w:t>
                    </w:r>
                    <w:r>
                      <w:rPr>
                        <w:sz w:val="22"/>
                        <w:szCs w:val="22"/>
                      </w:rPr>
                      <w:t>o</w:t>
                    </w:r>
                    <w:proofErr w:type="gramEnd"/>
                    <w:r>
                      <w:rPr>
                        <w:sz w:val="22"/>
                        <w:szCs w:val="22"/>
                      </w:rPr>
                      <w:t xml:space="preserve"> </w:t>
                    </w:r>
                    <w:r w:rsidRPr="002C6BAA">
                      <w:rPr>
                        <w:sz w:val="22"/>
                        <w:szCs w:val="22"/>
                      </w:rPr>
                      <w:t>Q</w:t>
                    </w:r>
                    <w:r>
                      <w:rPr>
                        <w:sz w:val="22"/>
                        <w:szCs w:val="22"/>
                      </w:rPr>
                      <w:t>uote V4 04/06</w:t>
                    </w:r>
                    <w:r w:rsidRPr="002C6BAA">
                      <w:rPr>
                        <w:sz w:val="22"/>
                        <w:szCs w:val="22"/>
                      </w:rPr>
                      <w:t>/201</w:t>
                    </w:r>
                    <w:r>
                      <w:rPr>
                        <w:sz w:val="22"/>
                        <w:szCs w:val="22"/>
                      </w:rPr>
                      <w:t>8</w:t>
                    </w:r>
                  </w:p>
                </w:txbxContent>
              </v:textbox>
              <w10:wrap anchorx="page" anchory="page"/>
            </v:shape>
          </w:pict>
        </mc:Fallback>
      </mc:AlternateContent>
    </w:r>
    <w:r>
      <w:rPr>
        <w:noProof/>
        <w:lang w:eastAsia="en-GB"/>
      </w:rPr>
      <mc:AlternateContent>
        <mc:Choice Requires="wps">
          <w:drawing>
            <wp:anchor distT="0" distB="0" distL="114300" distR="114300" simplePos="0" relativeHeight="251661824" behindDoc="0" locked="0" layoutInCell="1" allowOverlap="1" wp14:anchorId="77437443" wp14:editId="71D03475">
              <wp:simplePos x="0" y="0"/>
              <wp:positionH relativeFrom="page">
                <wp:posOffset>3712210</wp:posOffset>
              </wp:positionH>
              <wp:positionV relativeFrom="page">
                <wp:posOffset>10246995</wp:posOffset>
              </wp:positionV>
              <wp:extent cx="3260725" cy="217805"/>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EE2E7BE" w14:textId="69622B71" w:rsidR="00B24C59" w:rsidRPr="006674B8" w:rsidRDefault="00B24C59"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Pr>
                              <w:noProof/>
                              <w:color w:val="0091A5"/>
                            </w:rPr>
                            <w:t>3</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Pr>
                              <w:noProof/>
                              <w:color w:val="0091A5"/>
                            </w:rPr>
                            <w:t>17</w:t>
                          </w:r>
                          <w:r w:rsidRPr="007B70A0">
                            <w:rPr>
                              <w:color w:val="0091A5"/>
                            </w:rPr>
                            <w:fldChar w:fldCharType="end"/>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37443" id="Text Box 11" o:spid="_x0000_s1027" type="#_x0000_t202" style="position:absolute;left:0;text-align:left;margin-left:292.3pt;margin-top:806.85pt;width:256.75pt;height:17.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" stroked="f" strokecolor="#005541" strokeweight="1pt">
              <v:textbox inset="0,0">
                <w:txbxContent>
                  <w:p w14:paraId="4EE2E7BE" w14:textId="69622B71" w:rsidR="00B24C59" w:rsidRPr="006674B8" w:rsidRDefault="00B24C59" w:rsidP="00EB5EE5">
                    <w:pPr>
                      <w:jc w:val="right"/>
                    </w:pPr>
                    <w:r>
                      <w:t xml:space="preserve">Page </w:t>
                    </w:r>
                    <w:r w:rsidRPr="007B70A0">
                      <w:rPr>
                        <w:color w:val="0091A5"/>
                      </w:rPr>
                      <w:fldChar w:fldCharType="begin"/>
                    </w:r>
                    <w:r w:rsidRPr="007B70A0">
                      <w:rPr>
                        <w:color w:val="0091A5"/>
                      </w:rPr>
                      <w:instrText xml:space="preserve"> PAGE </w:instrText>
                    </w:r>
                    <w:r w:rsidRPr="007B70A0">
                      <w:rPr>
                        <w:color w:val="0091A5"/>
                      </w:rPr>
                      <w:fldChar w:fldCharType="separate"/>
                    </w:r>
                    <w:r>
                      <w:rPr>
                        <w:noProof/>
                        <w:color w:val="0091A5"/>
                      </w:rPr>
                      <w:t>3</w:t>
                    </w:r>
                    <w:r w:rsidRPr="007B70A0">
                      <w:rPr>
                        <w:color w:val="0091A5"/>
                      </w:rPr>
                      <w:fldChar w:fldCharType="end"/>
                    </w:r>
                    <w:r>
                      <w:t xml:space="preserve"> of </w:t>
                    </w:r>
                    <w:r w:rsidRPr="007B70A0">
                      <w:rPr>
                        <w:color w:val="0091A5"/>
                      </w:rPr>
                      <w:fldChar w:fldCharType="begin"/>
                    </w:r>
                    <w:r w:rsidRPr="007B70A0">
                      <w:rPr>
                        <w:color w:val="0091A5"/>
                      </w:rPr>
                      <w:instrText xml:space="preserve"> NUMPAGES  </w:instrText>
                    </w:r>
                    <w:r w:rsidRPr="007B70A0">
                      <w:rPr>
                        <w:color w:val="0091A5"/>
                      </w:rPr>
                      <w:fldChar w:fldCharType="separate"/>
                    </w:r>
                    <w:r>
                      <w:rPr>
                        <w:noProof/>
                        <w:color w:val="0091A5"/>
                      </w:rPr>
                      <w:t>17</w:t>
                    </w:r>
                    <w:r w:rsidRPr="007B70A0">
                      <w:rPr>
                        <w:color w:val="0091A5"/>
                      </w:rPr>
                      <w:fldChar w:fldCharType="end"/>
                    </w:r>
                  </w:p>
                </w:txbxContent>
              </v:textbox>
              <w10:wrap anchorx="page" anchory="page"/>
            </v:shape>
          </w:pict>
        </mc:Fallback>
      </mc:AlternateContent>
    </w:r>
    <w:r w:rsidRPr="0032365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D7BF" w14:textId="77777777" w:rsidR="00B24C59" w:rsidRDefault="00B24C59" w:rsidP="00323656">
    <w:pPr>
      <w:jc w:val="right"/>
    </w:pPr>
    <w:r>
      <w:rPr>
        <w:rFonts w:ascii="Times New Roman" w:hAnsi="Times New Roman"/>
        <w:noProof/>
        <w:lang w:eastAsia="en-GB"/>
      </w:rPr>
      <mc:AlternateContent>
        <mc:Choice Requires="wps">
          <w:drawing>
            <wp:anchor distT="0" distB="0" distL="114300" distR="114300" simplePos="0" relativeHeight="251652608" behindDoc="1" locked="1" layoutInCell="1" allowOverlap="1" wp14:anchorId="75482FFC" wp14:editId="6D65BB9F">
              <wp:simplePos x="0" y="0"/>
              <wp:positionH relativeFrom="page">
                <wp:posOffset>720090</wp:posOffset>
              </wp:positionH>
              <wp:positionV relativeFrom="page">
                <wp:posOffset>9851390</wp:posOffset>
              </wp:positionV>
              <wp:extent cx="5180330" cy="591820"/>
              <wp:effectExtent l="0" t="0" r="127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330" cy="591820"/>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69655513" w14:textId="77777777" w:rsidR="00B24C59" w:rsidRDefault="00B24C59" w:rsidP="00880C97">
                          <w:pPr>
                            <w:rPr>
                              <w:rFonts w:cs="Arial"/>
                              <w:sz w:val="16"/>
                              <w:szCs w:val="16"/>
                            </w:rPr>
                          </w:pPr>
                          <w:r w:rsidRPr="00DC0E44">
                            <w:rPr>
                              <w:rFonts w:cs="Arial"/>
                              <w:sz w:val="16"/>
                              <w:szCs w:val="16"/>
                            </w:rPr>
                            <w:t>Tŷ Cambria</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F330C6">
                            <w:rPr>
                              <w:rFonts w:cs="Arial"/>
                              <w:sz w:val="16"/>
                              <w:szCs w:val="16"/>
                            </w:rPr>
                            <w:t xml:space="preserve">29 </w:t>
                          </w:r>
                          <w:r w:rsidRPr="00DC0E44">
                            <w:rPr>
                              <w:rFonts w:cs="Arial"/>
                              <w:sz w:val="16"/>
                              <w:szCs w:val="16"/>
                            </w:rPr>
                            <w:t>Heol Casnewydd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DC0E44">
                            <w:rPr>
                              <w:rFonts w:cs="Arial"/>
                              <w:sz w:val="16"/>
                              <w:szCs w:val="16"/>
                            </w:rPr>
                            <w:t>Caerdydd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Pr>
                              <w:rFonts w:cs="Arial"/>
                              <w:sz w:val="16"/>
                              <w:szCs w:val="16"/>
                            </w:rPr>
                            <w:t xml:space="preserve"> </w:t>
                          </w:r>
                          <w:r w:rsidRPr="00F330C6">
                            <w:rPr>
                              <w:rFonts w:cs="Arial"/>
                              <w:sz w:val="16"/>
                              <w:szCs w:val="16"/>
                            </w:rPr>
                            <w:t>CF24 0TP</w:t>
                          </w:r>
                        </w:p>
                        <w:p w14:paraId="6F7DB11C" w14:textId="77777777" w:rsidR="00B24C59" w:rsidRDefault="00B24C59" w:rsidP="00611BEC">
                          <w:pPr>
                            <w:rPr>
                              <w:rFonts w:cs="Arial"/>
                              <w:sz w:val="16"/>
                              <w:szCs w:val="16"/>
                            </w:rPr>
                          </w:pPr>
                          <w:r w:rsidRPr="00F330C6">
                            <w:rPr>
                              <w:rFonts w:cs="Arial"/>
                              <w:sz w:val="16"/>
                              <w:szCs w:val="16"/>
                            </w:rPr>
                            <w:t>Cambria House</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29 Newport Road</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Cardiff</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Pr>
                              <w:rFonts w:cs="Arial"/>
                              <w:sz w:val="16"/>
                              <w:szCs w:val="16"/>
                            </w:rPr>
                            <w:t xml:space="preserve"> </w:t>
                          </w:r>
                          <w:r w:rsidRPr="00F330C6">
                            <w:rPr>
                              <w:rFonts w:cs="Arial"/>
                              <w:sz w:val="16"/>
                              <w:szCs w:val="16"/>
                            </w:rPr>
                            <w:t>CF24 0TP</w:t>
                          </w:r>
                        </w:p>
                        <w:p w14:paraId="44007F00" w14:textId="77777777" w:rsidR="00B24C59" w:rsidRDefault="00B24C59" w:rsidP="00611BEC">
                          <w:pPr>
                            <w:rPr>
                              <w:rFonts w:cs="Arial"/>
                              <w:sz w:val="16"/>
                              <w:szCs w:val="16"/>
                            </w:rPr>
                          </w:pPr>
                          <w:r w:rsidRPr="00880C97">
                            <w:rPr>
                              <w:rFonts w:cs="Arial"/>
                              <w:sz w:val="16"/>
                              <w:szCs w:val="16"/>
                            </w:rPr>
                            <w:t>Croesewir gohebiaeth yn y Gymraeg a’r S</w:t>
                          </w:r>
                          <w:r>
                            <w:rPr>
                              <w:rFonts w:cs="Arial"/>
                              <w:sz w:val="16"/>
                              <w:szCs w:val="16"/>
                            </w:rPr>
                            <w:t>ae</w:t>
                          </w:r>
                          <w:r w:rsidRPr="00880C97">
                            <w:rPr>
                              <w:rFonts w:cs="Arial"/>
                              <w:sz w:val="16"/>
                              <w:szCs w:val="16"/>
                            </w:rPr>
                            <w:t>sneg</w:t>
                          </w:r>
                        </w:p>
                        <w:p w14:paraId="6214F857" w14:textId="77777777" w:rsidR="00B24C59" w:rsidRPr="00880C97" w:rsidRDefault="00B24C59" w:rsidP="00897388">
                          <w:pPr>
                            <w:rPr>
                              <w:rFonts w:cs="Arial"/>
                              <w:sz w:val="16"/>
                              <w:szCs w:val="16"/>
                            </w:rPr>
                          </w:pPr>
                          <w:r w:rsidRPr="00880C97">
                            <w:rPr>
                              <w:rFonts w:cs="Arial"/>
                              <w:sz w:val="16"/>
                              <w:szCs w:val="16"/>
                            </w:rPr>
                            <w:t>Correspondence welcomed in Welsh and English</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82FFC" id="_x0000_t202" coordsize="21600,21600" o:spt="202" path="m,l,21600r21600,l21600,xe">
              <v:stroke joinstyle="miter"/>
              <v:path gradientshapeok="t" o:connecttype="rect"/>
            </v:shapetype>
            <v:shape id="Text Box 1" o:spid="_x0000_s1028" type="#_x0000_t202" style="position:absolute;left:0;text-align:left;margin-left:56.7pt;margin-top:775.7pt;width:407.9pt;height:46.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" stroked="f" strokecolor="#005541" strokeweight="1pt">
              <v:textbox inset="0,0,,0">
                <w:txbxContent>
                  <w:p w14:paraId="69655513" w14:textId="77777777" w:rsidR="00B24C59" w:rsidRDefault="00B24C59" w:rsidP="00880C97">
                    <w:pPr>
                      <w:rPr>
                        <w:rFonts w:cs="Arial"/>
                        <w:sz w:val="16"/>
                        <w:szCs w:val="16"/>
                      </w:rPr>
                    </w:pPr>
                    <w:r w:rsidRPr="00DC0E44">
                      <w:rPr>
                        <w:rFonts w:cs="Arial"/>
                        <w:sz w:val="16"/>
                        <w:szCs w:val="16"/>
                      </w:rPr>
                      <w:t>Tŷ Cambria</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F330C6">
                      <w:rPr>
                        <w:rFonts w:cs="Arial"/>
                        <w:sz w:val="16"/>
                        <w:szCs w:val="16"/>
                      </w:rPr>
                      <w:t xml:space="preserve">29 </w:t>
                    </w:r>
                    <w:r w:rsidRPr="00DC0E44">
                      <w:rPr>
                        <w:rFonts w:cs="Arial"/>
                        <w:sz w:val="16"/>
                        <w:szCs w:val="16"/>
                      </w:rPr>
                      <w:t>Heol Casnewydd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sidRPr="00DC0E44">
                      <w:rPr>
                        <w:rFonts w:cs="Arial"/>
                        <w:sz w:val="16"/>
                        <w:szCs w:val="16"/>
                      </w:rPr>
                      <w:t>Caerdydd</w:t>
                    </w:r>
                    <w:r>
                      <w:rPr>
                        <w:rFonts w:cs="Arial"/>
                        <w:sz w:val="16"/>
                        <w:szCs w:val="16"/>
                      </w:rPr>
                      <w:t xml:space="preserve">  </w:t>
                    </w:r>
                    <w:r w:rsidRPr="007B78B1">
                      <w:rPr>
                        <w:rFonts w:cs="Arial"/>
                        <w:color w:val="4BACC6"/>
                        <w:sz w:val="16"/>
                        <w:szCs w:val="16"/>
                      </w:rPr>
                      <w:t xml:space="preserve"> </w:t>
                    </w:r>
                    <w:r w:rsidRPr="007B78B1">
                      <w:rPr>
                        <w:rFonts w:cs="Arial"/>
                        <w:color w:val="4BACC6"/>
                        <w:sz w:val="16"/>
                        <w:szCs w:val="16"/>
                      </w:rPr>
                      <w:sym w:font="Symbol" w:char="F0B7"/>
                    </w:r>
                    <w:r>
                      <w:rPr>
                        <w:rFonts w:cs="Arial"/>
                        <w:sz w:val="16"/>
                        <w:szCs w:val="16"/>
                      </w:rPr>
                      <w:t xml:space="preserve">  </w:t>
                    </w:r>
                    <w:r w:rsidRPr="007B78B1">
                      <w:rPr>
                        <w:rFonts w:cs="Arial"/>
                        <w:color w:val="4BACC6"/>
                        <w:sz w:val="16"/>
                        <w:szCs w:val="16"/>
                      </w:rPr>
                      <w:t xml:space="preserve"> </w:t>
                    </w:r>
                    <w:r>
                      <w:rPr>
                        <w:rFonts w:cs="Arial"/>
                        <w:sz w:val="16"/>
                        <w:szCs w:val="16"/>
                      </w:rPr>
                      <w:t xml:space="preserve"> </w:t>
                    </w:r>
                    <w:r w:rsidRPr="00F330C6">
                      <w:rPr>
                        <w:rFonts w:cs="Arial"/>
                        <w:sz w:val="16"/>
                        <w:szCs w:val="16"/>
                      </w:rPr>
                      <w:t>CF24 0TP</w:t>
                    </w:r>
                  </w:p>
                  <w:p w14:paraId="6F7DB11C" w14:textId="77777777" w:rsidR="00B24C59" w:rsidRDefault="00B24C59" w:rsidP="00611BEC">
                    <w:pPr>
                      <w:rPr>
                        <w:rFonts w:cs="Arial"/>
                        <w:sz w:val="16"/>
                        <w:szCs w:val="16"/>
                      </w:rPr>
                    </w:pPr>
                    <w:r w:rsidRPr="00F330C6">
                      <w:rPr>
                        <w:rFonts w:cs="Arial"/>
                        <w:sz w:val="16"/>
                        <w:szCs w:val="16"/>
                      </w:rPr>
                      <w:t>Cambria House</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29 Newport Road</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sidRPr="00F330C6">
                      <w:rPr>
                        <w:rFonts w:cs="Arial"/>
                        <w:sz w:val="16"/>
                        <w:szCs w:val="16"/>
                      </w:rPr>
                      <w:t>Cardiff</w:t>
                    </w:r>
                    <w:r>
                      <w:rPr>
                        <w:rFonts w:cs="Arial"/>
                        <w:sz w:val="16"/>
                        <w:szCs w:val="16"/>
                      </w:rPr>
                      <w:t xml:space="preserve">  </w:t>
                    </w:r>
                    <w:r w:rsidRPr="006D29A4">
                      <w:rPr>
                        <w:rFonts w:cs="Arial"/>
                        <w:color w:val="4BACC6"/>
                        <w:sz w:val="16"/>
                        <w:szCs w:val="16"/>
                      </w:rPr>
                      <w:t xml:space="preserve"> </w:t>
                    </w:r>
                    <w:r w:rsidRPr="006D29A4">
                      <w:rPr>
                        <w:rFonts w:cs="Arial"/>
                        <w:color w:val="4BACC6"/>
                        <w:sz w:val="16"/>
                        <w:szCs w:val="16"/>
                      </w:rPr>
                      <w:sym w:font="Symbol" w:char="F0B7"/>
                    </w:r>
                    <w:r>
                      <w:rPr>
                        <w:rFonts w:cs="Arial"/>
                        <w:sz w:val="16"/>
                        <w:szCs w:val="16"/>
                      </w:rPr>
                      <w:t xml:space="preserve">  </w:t>
                    </w:r>
                    <w:r w:rsidRPr="006D29A4">
                      <w:rPr>
                        <w:rFonts w:cs="Arial"/>
                        <w:color w:val="4BACC6"/>
                        <w:sz w:val="16"/>
                        <w:szCs w:val="16"/>
                      </w:rPr>
                      <w:t xml:space="preserve"> </w:t>
                    </w:r>
                    <w:r>
                      <w:rPr>
                        <w:rFonts w:cs="Arial"/>
                        <w:sz w:val="16"/>
                        <w:szCs w:val="16"/>
                      </w:rPr>
                      <w:t xml:space="preserve"> </w:t>
                    </w:r>
                    <w:r w:rsidRPr="00F330C6">
                      <w:rPr>
                        <w:rFonts w:cs="Arial"/>
                        <w:sz w:val="16"/>
                        <w:szCs w:val="16"/>
                      </w:rPr>
                      <w:t>CF24 0TP</w:t>
                    </w:r>
                  </w:p>
                  <w:p w14:paraId="44007F00" w14:textId="77777777" w:rsidR="00B24C59" w:rsidRDefault="00B24C59" w:rsidP="00611BEC">
                    <w:pPr>
                      <w:rPr>
                        <w:rFonts w:cs="Arial"/>
                        <w:sz w:val="16"/>
                        <w:szCs w:val="16"/>
                      </w:rPr>
                    </w:pPr>
                    <w:r w:rsidRPr="00880C97">
                      <w:rPr>
                        <w:rFonts w:cs="Arial"/>
                        <w:sz w:val="16"/>
                        <w:szCs w:val="16"/>
                      </w:rPr>
                      <w:t>Croesewir gohebiaeth yn y Gymraeg a’r S</w:t>
                    </w:r>
                    <w:r>
                      <w:rPr>
                        <w:rFonts w:cs="Arial"/>
                        <w:sz w:val="16"/>
                        <w:szCs w:val="16"/>
                      </w:rPr>
                      <w:t>ae</w:t>
                    </w:r>
                    <w:r w:rsidRPr="00880C97">
                      <w:rPr>
                        <w:rFonts w:cs="Arial"/>
                        <w:sz w:val="16"/>
                        <w:szCs w:val="16"/>
                      </w:rPr>
                      <w:t>sneg</w:t>
                    </w:r>
                  </w:p>
                  <w:p w14:paraId="6214F857" w14:textId="77777777" w:rsidR="00B24C59" w:rsidRPr="00880C97" w:rsidRDefault="00B24C59" w:rsidP="00897388">
                    <w:pPr>
                      <w:rPr>
                        <w:rFonts w:cs="Arial"/>
                        <w:sz w:val="16"/>
                        <w:szCs w:val="16"/>
                      </w:rPr>
                    </w:pPr>
                    <w:r w:rsidRPr="00880C97">
                      <w:rPr>
                        <w:rFonts w:cs="Arial"/>
                        <w:sz w:val="16"/>
                        <w:szCs w:val="16"/>
                      </w:rPr>
                      <w:t>Correspondence welcomed in Welsh and English</w:t>
                    </w:r>
                  </w:p>
                </w:txbxContent>
              </v:textbox>
              <w10:wrap anchorx="page" anchory="page"/>
              <w10:anchorlock/>
            </v:shape>
          </w:pict>
        </mc:Fallback>
      </mc:AlternateContent>
    </w:r>
    <w:r>
      <w:rPr>
        <w:rFonts w:ascii="Times New Roman" w:hAnsi="Times New Roman"/>
        <w:noProof/>
        <w:lang w:eastAsia="en-GB"/>
      </w:rPr>
      <mc:AlternateContent>
        <mc:Choice Requires="wps">
          <w:drawing>
            <wp:anchor distT="0" distB="0" distL="114300" distR="114300" simplePos="0" relativeHeight="251657728" behindDoc="0" locked="0" layoutInCell="1" allowOverlap="1" wp14:anchorId="72DBC44F" wp14:editId="74070D26">
              <wp:simplePos x="0" y="0"/>
              <wp:positionH relativeFrom="page">
                <wp:posOffset>720090</wp:posOffset>
              </wp:positionH>
              <wp:positionV relativeFrom="paragraph">
                <wp:posOffset>9108440</wp:posOffset>
              </wp:positionV>
              <wp:extent cx="3062605" cy="260985"/>
              <wp:effectExtent l="0" t="0" r="444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55E1FB3E"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BC44F" id="Text Box 6" o:spid="_x0000_s1029" type="#_x0000_t202" style="position:absolute;left:0;text-align:left;margin-left:56.7pt;margin-top:717.2pt;width:241.15pt;height:20.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iX18booCAAATBQAADgAAAAAAAAAAAAAAAAAuAgAAZHJzL2Uyb0RvYy54bWxQSwECLQAU&#10;AAYACAAAACEAsR3MUuAAAAANAQAADwAAAAAAAAAAAAAAAADkBAAAZHJzL2Rvd25yZXYueG1sUEsF&#10;BgAAAAAEAAQA8wAAAPEFAAAAAA==&#10;" stroked="f" strokecolor="#005541" strokeweight="1pt">
              <v:textbox inset="0">
                <w:txbxContent>
                  <w:p w14:paraId="55E1FB3E"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8752" behindDoc="0" locked="0" layoutInCell="1" allowOverlap="1" wp14:anchorId="4D904DC9" wp14:editId="3404EFE9">
              <wp:simplePos x="0" y="0"/>
              <wp:positionH relativeFrom="page">
                <wp:posOffset>720090</wp:posOffset>
              </wp:positionH>
              <wp:positionV relativeFrom="paragraph">
                <wp:posOffset>9331325</wp:posOffset>
              </wp:positionV>
              <wp:extent cx="3260725" cy="217805"/>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45DEC116"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04DC9" id="Text Box 7" o:spid="_x0000_s1030" type="#_x0000_t202" style="position:absolute;left:0;text-align:left;margin-left:56.7pt;margin-top:734.75pt;width:256.75pt;height:17.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" stroked="f" strokecolor="#005541" strokeweight="1pt">
              <v:textbox inset="0,0">
                <w:txbxContent>
                  <w:p w14:paraId="45DEC116"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3632" behindDoc="0" locked="0" layoutInCell="1" allowOverlap="1" wp14:anchorId="3C7499F5" wp14:editId="60431D73">
              <wp:simplePos x="0" y="0"/>
              <wp:positionH relativeFrom="page">
                <wp:posOffset>720090</wp:posOffset>
              </wp:positionH>
              <wp:positionV relativeFrom="paragraph">
                <wp:posOffset>9108440</wp:posOffset>
              </wp:positionV>
              <wp:extent cx="3062605" cy="260985"/>
              <wp:effectExtent l="0" t="0" r="4445"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24245FFA"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499F5" id="Text Box 2" o:spid="_x0000_s1031" type="#_x0000_t202" style="position:absolute;left:0;text-align:left;margin-left:56.7pt;margin-top:717.2pt;width:241.15pt;height:20.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ihPdT4oCAAATBQAADgAAAAAAAAAAAAAAAAAuAgAAZHJzL2Uyb0RvYy54bWxQSwECLQAU&#10;AAYACAAAACEAsR3MUuAAAAANAQAADwAAAAAAAAAAAAAAAADkBAAAZHJzL2Rvd25yZXYueG1sUEsF&#10;BgAAAAAEAAQA8wAAAPEFAAAAAA==&#10;" stroked="f" strokecolor="#005541" strokeweight="1pt">
              <v:textbox inset="0">
                <w:txbxContent>
                  <w:p w14:paraId="24245FFA"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4656" behindDoc="0" locked="0" layoutInCell="1" allowOverlap="1" wp14:anchorId="09CDAFA1" wp14:editId="32D767B7">
              <wp:simplePos x="0" y="0"/>
              <wp:positionH relativeFrom="page">
                <wp:posOffset>720090</wp:posOffset>
              </wp:positionH>
              <wp:positionV relativeFrom="paragraph">
                <wp:posOffset>9331325</wp:posOffset>
              </wp:positionV>
              <wp:extent cx="3260725" cy="2178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0C8C53C6"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DAFA1" id="Text Box 3" o:spid="_x0000_s1032" type="#_x0000_t202" style="position:absolute;left:0;text-align:left;margin-left:56.7pt;margin-top:734.75pt;width:256.75pt;height:17.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" stroked="f" strokecolor="#005541" strokeweight="1pt">
              <v:textbox inset="0,0">
                <w:txbxContent>
                  <w:p w14:paraId="0C8C53C6"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5680" behindDoc="0" locked="0" layoutInCell="1" allowOverlap="1" wp14:anchorId="0CB2A21D" wp14:editId="3C01E2B7">
              <wp:simplePos x="0" y="0"/>
              <wp:positionH relativeFrom="page">
                <wp:posOffset>720090</wp:posOffset>
              </wp:positionH>
              <wp:positionV relativeFrom="paragraph">
                <wp:posOffset>9108440</wp:posOffset>
              </wp:positionV>
              <wp:extent cx="3062605" cy="260985"/>
              <wp:effectExtent l="0" t="0" r="4445" b="571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26098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23DE37A7" w14:textId="77777777" w:rsidR="00B24C59" w:rsidRDefault="00B24C59" w:rsidP="00897388">
                          <w:r>
                            <w:t>Author, date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2A21D" id="Text Box 4" o:spid="_x0000_s1033" type="#_x0000_t202" style="position:absolute;left:0;text-align:left;margin-left:56.7pt;margin-top:717.2pt;width:241.15pt;height:20.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" stroked="f" strokecolor="#005541" strokeweight="1pt">
              <v:textbox inset="0">
                <w:txbxContent>
                  <w:p w14:paraId="23DE37A7" w14:textId="77777777" w:rsidR="00B24C59" w:rsidRDefault="00B24C59" w:rsidP="00897388">
                    <w:r>
                      <w:t>Author, date</w:t>
                    </w:r>
                  </w:p>
                </w:txbxContent>
              </v:textbox>
              <w10:wrap anchorx="page"/>
            </v:shape>
          </w:pict>
        </mc:Fallback>
      </mc:AlternateContent>
    </w:r>
    <w:r>
      <w:rPr>
        <w:rFonts w:ascii="Times New Roman" w:hAnsi="Times New Roman"/>
        <w:noProof/>
        <w:lang w:eastAsia="en-GB"/>
      </w:rPr>
      <mc:AlternateContent>
        <mc:Choice Requires="wps">
          <w:drawing>
            <wp:anchor distT="0" distB="0" distL="114300" distR="114300" simplePos="0" relativeHeight="251656704" behindDoc="0" locked="0" layoutInCell="1" allowOverlap="1" wp14:anchorId="2F635874" wp14:editId="1145290B">
              <wp:simplePos x="0" y="0"/>
              <wp:positionH relativeFrom="page">
                <wp:posOffset>720090</wp:posOffset>
              </wp:positionH>
              <wp:positionV relativeFrom="paragraph">
                <wp:posOffset>9331325</wp:posOffset>
              </wp:positionV>
              <wp:extent cx="3260725" cy="21780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17805"/>
                      </a:xfrm>
                      <a:prstGeom prst="rect">
                        <a:avLst/>
                      </a:prstGeom>
                      <a:solidFill>
                        <a:srgbClr val="FFFFFF"/>
                      </a:solidFill>
                      <a:ln>
                        <a:noFill/>
                      </a:ln>
                      <a:extLst>
                        <a:ext uri="{91240B29-F687-4F45-9708-019B960494DF}">
                          <a14:hiddenLine xmlns:a14="http://schemas.microsoft.com/office/drawing/2010/main" w="12700">
                            <a:solidFill>
                              <a:srgbClr val="005541"/>
                            </a:solidFill>
                            <a:miter lim="800000"/>
                            <a:headEnd/>
                            <a:tailEnd/>
                          </a14:hiddenLine>
                        </a:ext>
                      </a:extLst>
                    </wps:spPr>
                    <wps:txbx>
                      <w:txbxContent>
                        <w:p w14:paraId="5728A80E" w14:textId="77777777" w:rsidR="00B24C59" w:rsidRPr="00D37E1F" w:rsidRDefault="00B24C59" w:rsidP="00897388">
                          <w:pPr>
                            <w:rPr>
                              <w:color w:val="0091A5"/>
                            </w:rPr>
                          </w:pPr>
                          <w:r w:rsidRPr="00D37E1F">
                            <w:rPr>
                              <w:color w:val="0091A5"/>
                              <w:sz w:val="20"/>
                              <w:szCs w:val="20"/>
                            </w:rPr>
                            <w:t>www.naturalresourceswales.gov.uk</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5874" id="Text Box 5" o:spid="_x0000_s1034" type="#_x0000_t202" style="position:absolute;left:0;text-align:left;margin-left:56.7pt;margin-top:734.75pt;width:256.75pt;height:17.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" stroked="f" strokecolor="#005541" strokeweight="1pt">
              <v:textbox inset="0,0">
                <w:txbxContent>
                  <w:p w14:paraId="5728A80E" w14:textId="77777777" w:rsidR="00B24C59" w:rsidRPr="00D37E1F" w:rsidRDefault="00B24C59" w:rsidP="00897388">
                    <w:pPr>
                      <w:rPr>
                        <w:color w:val="0091A5"/>
                      </w:rPr>
                    </w:pPr>
                    <w:r w:rsidRPr="00D37E1F">
                      <w:rPr>
                        <w:color w:val="0091A5"/>
                        <w:sz w:val="20"/>
                        <w:szCs w:val="20"/>
                      </w:rPr>
                      <w:t>www.naturalresourceswales.gov.uk</w:t>
                    </w:r>
                  </w:p>
                </w:txbxContent>
              </v:textbox>
              <w10:wrap anchorx="page"/>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D298D" w14:textId="77777777" w:rsidR="00C957B5" w:rsidRDefault="00C957B5" w:rsidP="003B1B95">
      <w:r>
        <w:separator/>
      </w:r>
    </w:p>
  </w:footnote>
  <w:footnote w:type="continuationSeparator" w:id="0">
    <w:p w14:paraId="5ADAAB54" w14:textId="77777777" w:rsidR="00C957B5" w:rsidRDefault="00C957B5" w:rsidP="003B1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8EAE4" w14:textId="773D7638" w:rsidR="00B24C59" w:rsidRDefault="00B24C59">
    <w:r>
      <w:rPr>
        <w:noProof/>
        <w:lang w:eastAsia="en-GB"/>
      </w:rPr>
      <w:drawing>
        <wp:anchor distT="0" distB="0" distL="114300" distR="114300" simplePos="0" relativeHeight="251660800" behindDoc="0" locked="0" layoutInCell="1" allowOverlap="1" wp14:anchorId="5B79721A" wp14:editId="0BED331D">
          <wp:simplePos x="0" y="0"/>
          <wp:positionH relativeFrom="margin">
            <wp:align>left</wp:align>
          </wp:positionH>
          <wp:positionV relativeFrom="page">
            <wp:posOffset>428625</wp:posOffset>
          </wp:positionV>
          <wp:extent cx="1564811" cy="1076325"/>
          <wp:effectExtent l="0" t="0" r="0" b="0"/>
          <wp:wrapTight wrapText="bothSides">
            <wp:wrapPolygon edited="0">
              <wp:start x="0" y="0"/>
              <wp:lineTo x="0" y="21027"/>
              <wp:lineTo x="21302" y="21027"/>
              <wp:lineTo x="21302" y="0"/>
              <wp:lineTo x="0" y="0"/>
            </wp:wrapPolygon>
          </wp:wrapTight>
          <wp:docPr id="9" name="Picture 10" descr="coloured logog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ured logog jpe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811" cy="1076325"/>
                  </a:xfrm>
                  <a:prstGeom prst="rect">
                    <a:avLst/>
                  </a:prstGeom>
                  <a:noFill/>
                </pic:spPr>
              </pic:pic>
            </a:graphicData>
          </a:graphic>
          <wp14:sizeRelH relativeFrom="margin">
            <wp14:pctWidth>0</wp14:pctWidth>
          </wp14:sizeRelH>
          <wp14:sizeRelV relativeFrom="margin">
            <wp14:pctHeight>0</wp14:pctHeight>
          </wp14:sizeRelV>
        </wp:anchor>
      </w:drawing>
    </w:r>
  </w:p>
  <w:p w14:paraId="73E81367" w14:textId="77777777" w:rsidR="00B24C59" w:rsidRDefault="00B24C59"/>
  <w:p w14:paraId="0BCA6E14" w14:textId="77777777" w:rsidR="00B24C59" w:rsidRDefault="00B24C59" w:rsidP="00B96011">
    <w:pPr>
      <w:tabs>
        <w:tab w:val="left" w:pos="1168"/>
      </w:tabs>
      <w:rPr>
        <w:b/>
        <w:sz w:val="22"/>
        <w:szCs w:val="22"/>
      </w:rPr>
    </w:pPr>
    <w:r>
      <w:rPr>
        <w:color w:val="00A0AA"/>
        <w:sz w:val="44"/>
        <w:szCs w:val="44"/>
      </w:rPr>
      <w:t xml:space="preserve">                  </w:t>
    </w:r>
    <w:proofErr w:type="spellStart"/>
    <w:r w:rsidRPr="00B96011">
      <w:rPr>
        <w:color w:val="00A0AA"/>
        <w:sz w:val="32"/>
        <w:szCs w:val="32"/>
      </w:rPr>
      <w:t>Gwahoddiad</w:t>
    </w:r>
    <w:proofErr w:type="spellEnd"/>
    <w:r w:rsidRPr="00B96011">
      <w:rPr>
        <w:color w:val="00A0AA"/>
        <w:sz w:val="32"/>
        <w:szCs w:val="32"/>
      </w:rPr>
      <w:t xml:space="preserve"> </w:t>
    </w:r>
    <w:proofErr w:type="spellStart"/>
    <w:r w:rsidRPr="00B96011">
      <w:rPr>
        <w:color w:val="00A0AA"/>
        <w:sz w:val="32"/>
        <w:szCs w:val="32"/>
      </w:rPr>
      <w:t>i</w:t>
    </w:r>
    <w:proofErr w:type="spellEnd"/>
    <w:r w:rsidRPr="00B96011">
      <w:rPr>
        <w:color w:val="00A0AA"/>
        <w:sz w:val="32"/>
        <w:szCs w:val="32"/>
      </w:rPr>
      <w:t xml:space="preserve"> </w:t>
    </w:r>
    <w:proofErr w:type="spellStart"/>
    <w:r w:rsidRPr="00B96011">
      <w:rPr>
        <w:color w:val="00A0AA"/>
        <w:sz w:val="32"/>
        <w:szCs w:val="32"/>
      </w:rPr>
      <w:t>Gyflwyno</w:t>
    </w:r>
    <w:proofErr w:type="spellEnd"/>
    <w:r w:rsidRPr="00B96011">
      <w:rPr>
        <w:color w:val="00A0AA"/>
        <w:sz w:val="32"/>
        <w:szCs w:val="32"/>
      </w:rPr>
      <w:t xml:space="preserve"> </w:t>
    </w:r>
    <w:proofErr w:type="spellStart"/>
    <w:r w:rsidRPr="00B96011">
      <w:rPr>
        <w:color w:val="00A0AA"/>
        <w:sz w:val="32"/>
        <w:szCs w:val="32"/>
      </w:rPr>
      <w:t>Dyfynbris</w:t>
    </w:r>
    <w:proofErr w:type="spellEnd"/>
  </w:p>
  <w:p w14:paraId="293D49CF" w14:textId="16C3F93E" w:rsidR="00B24C59" w:rsidRPr="00B96011" w:rsidRDefault="00B24C59" w:rsidP="00B96011">
    <w:pPr>
      <w:ind w:left="5040" w:firstLine="720"/>
      <w:rPr>
        <w:sz w:val="32"/>
        <w:szCs w:val="32"/>
      </w:rPr>
    </w:pPr>
    <w:r w:rsidRPr="00B96011">
      <w:rPr>
        <w:color w:val="00A0AA"/>
        <w:sz w:val="32"/>
        <w:szCs w:val="32"/>
      </w:rPr>
      <w:t>Invitation to Quote</w:t>
    </w:r>
    <w:r w:rsidRPr="00B96011">
      <w:rPr>
        <w:sz w:val="32"/>
        <w:szCs w:val="32"/>
      </w:rPr>
      <w:t xml:space="preserve"> </w:t>
    </w:r>
  </w:p>
  <w:p w14:paraId="2F45598D" w14:textId="77777777" w:rsidR="00B24C59" w:rsidRDefault="00B24C59"/>
  <w:p w14:paraId="17322369" w14:textId="2307B9F3" w:rsidR="00B24C59" w:rsidRDefault="00B24C59"/>
  <w:p w14:paraId="79853933" w14:textId="77777777" w:rsidR="00B24C59" w:rsidRDefault="00B24C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23C67"/>
    <w:multiLevelType w:val="multilevel"/>
    <w:tmpl w:val="B406525A"/>
    <w:lvl w:ilvl="0">
      <w:start w:val="1"/>
      <w:numFmt w:val="decimal"/>
      <w:pStyle w:val="Level1"/>
      <w:lvlText w:val="%1."/>
      <w:lvlJc w:val="left"/>
      <w:pPr>
        <w:tabs>
          <w:tab w:val="num" w:pos="850"/>
        </w:tabs>
        <w:ind w:left="850" w:hanging="85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992"/>
        </w:tabs>
        <w:ind w:left="992" w:hanging="85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1"/>
        </w:tabs>
        <w:ind w:left="170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268"/>
        </w:tabs>
        <w:ind w:left="2268"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2835"/>
        </w:tabs>
        <w:ind w:left="2835"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evel6"/>
      <w:lvlText w:val="(%6)"/>
      <w:lvlJc w:val="left"/>
      <w:pPr>
        <w:tabs>
          <w:tab w:val="num" w:pos="3402"/>
        </w:tabs>
        <w:ind w:left="3402" w:hanging="567"/>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6E6FAE"/>
    <w:multiLevelType w:val="hybridMultilevel"/>
    <w:tmpl w:val="CABAB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E2318"/>
    <w:multiLevelType w:val="hybridMultilevel"/>
    <w:tmpl w:val="2FC4B88E"/>
    <w:lvl w:ilvl="0" w:tplc="4A7CFE7A">
      <w:start w:val="1"/>
      <w:numFmt w:val="decimal"/>
      <w:lvlText w:val="%1."/>
      <w:lvlJc w:val="left"/>
      <w:pPr>
        <w:ind w:left="36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0F6998"/>
    <w:multiLevelType w:val="hybridMultilevel"/>
    <w:tmpl w:val="48625F74"/>
    <w:lvl w:ilvl="0" w:tplc="1804A62A">
      <w:numFmt w:val="decimal"/>
      <w:lvlText w:val="%1"/>
      <w:lvlJc w:val="left"/>
      <w:pPr>
        <w:ind w:left="2162" w:hanging="720"/>
      </w:pPr>
      <w:rPr>
        <w:rFonts w:hint="default"/>
      </w:rPr>
    </w:lvl>
    <w:lvl w:ilvl="1" w:tplc="08090019" w:tentative="1">
      <w:start w:val="1"/>
      <w:numFmt w:val="lowerLetter"/>
      <w:lvlText w:val="%2."/>
      <w:lvlJc w:val="left"/>
      <w:pPr>
        <w:ind w:left="2522" w:hanging="360"/>
      </w:pPr>
    </w:lvl>
    <w:lvl w:ilvl="2" w:tplc="0809001B" w:tentative="1">
      <w:start w:val="1"/>
      <w:numFmt w:val="lowerRoman"/>
      <w:lvlText w:val="%3."/>
      <w:lvlJc w:val="right"/>
      <w:pPr>
        <w:ind w:left="3242" w:hanging="180"/>
      </w:pPr>
    </w:lvl>
    <w:lvl w:ilvl="3" w:tplc="0809000F" w:tentative="1">
      <w:start w:val="1"/>
      <w:numFmt w:val="decimal"/>
      <w:lvlText w:val="%4."/>
      <w:lvlJc w:val="left"/>
      <w:pPr>
        <w:ind w:left="3962" w:hanging="360"/>
      </w:pPr>
    </w:lvl>
    <w:lvl w:ilvl="4" w:tplc="08090019" w:tentative="1">
      <w:start w:val="1"/>
      <w:numFmt w:val="lowerLetter"/>
      <w:lvlText w:val="%5."/>
      <w:lvlJc w:val="left"/>
      <w:pPr>
        <w:ind w:left="4682" w:hanging="360"/>
      </w:pPr>
    </w:lvl>
    <w:lvl w:ilvl="5" w:tplc="0809001B" w:tentative="1">
      <w:start w:val="1"/>
      <w:numFmt w:val="lowerRoman"/>
      <w:lvlText w:val="%6."/>
      <w:lvlJc w:val="right"/>
      <w:pPr>
        <w:ind w:left="5402" w:hanging="180"/>
      </w:pPr>
    </w:lvl>
    <w:lvl w:ilvl="6" w:tplc="0809000F" w:tentative="1">
      <w:start w:val="1"/>
      <w:numFmt w:val="decimal"/>
      <w:lvlText w:val="%7."/>
      <w:lvlJc w:val="left"/>
      <w:pPr>
        <w:ind w:left="6122" w:hanging="360"/>
      </w:pPr>
    </w:lvl>
    <w:lvl w:ilvl="7" w:tplc="08090019" w:tentative="1">
      <w:start w:val="1"/>
      <w:numFmt w:val="lowerLetter"/>
      <w:lvlText w:val="%8."/>
      <w:lvlJc w:val="left"/>
      <w:pPr>
        <w:ind w:left="6842" w:hanging="360"/>
      </w:pPr>
    </w:lvl>
    <w:lvl w:ilvl="8" w:tplc="0809001B" w:tentative="1">
      <w:start w:val="1"/>
      <w:numFmt w:val="lowerRoman"/>
      <w:lvlText w:val="%9."/>
      <w:lvlJc w:val="right"/>
      <w:pPr>
        <w:ind w:left="7562" w:hanging="180"/>
      </w:pPr>
    </w:lvl>
  </w:abstractNum>
  <w:abstractNum w:abstractNumId="4" w15:restartNumberingAfterBreak="0">
    <w:nsid w:val="04F26D92"/>
    <w:multiLevelType w:val="hybridMultilevel"/>
    <w:tmpl w:val="9DB48760"/>
    <w:lvl w:ilvl="0" w:tplc="69E86C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8BF2EB8"/>
    <w:multiLevelType w:val="hybridMultilevel"/>
    <w:tmpl w:val="D60E8D26"/>
    <w:lvl w:ilvl="0" w:tplc="41C8F4E6">
      <w:start w:val="1"/>
      <w:numFmt w:val="decimal"/>
      <w:lvlText w:val="%1."/>
      <w:lvlJc w:val="left"/>
      <w:pPr>
        <w:ind w:left="360" w:hanging="360"/>
      </w:pPr>
      <w:rPr>
        <w:rFonts w:ascii="Arial" w:eastAsia="Calibr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9E42F40"/>
    <w:multiLevelType w:val="hybridMultilevel"/>
    <w:tmpl w:val="B7584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05336B"/>
    <w:multiLevelType w:val="multilevel"/>
    <w:tmpl w:val="16A89068"/>
    <w:lvl w:ilvl="0">
      <w:start w:val="1"/>
      <w:numFmt w:val="bullet"/>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8" w15:restartNumberingAfterBreak="0">
    <w:nsid w:val="0D314022"/>
    <w:multiLevelType w:val="hybridMultilevel"/>
    <w:tmpl w:val="1844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36970"/>
    <w:multiLevelType w:val="hybridMultilevel"/>
    <w:tmpl w:val="7C74E79C"/>
    <w:lvl w:ilvl="0" w:tplc="08090001">
      <w:start w:val="1"/>
      <w:numFmt w:val="bullet"/>
      <w:lvlText w:val=""/>
      <w:lvlJc w:val="left"/>
      <w:pPr>
        <w:ind w:left="720" w:hanging="360"/>
      </w:pPr>
      <w:rPr>
        <w:rFonts w:ascii="Symbol" w:hAnsi="Symbol" w:hint="default"/>
      </w:rPr>
    </w:lvl>
    <w:lvl w:ilvl="1" w:tplc="0A941B26">
      <w:numFmt w:val="bullet"/>
      <w:lvlText w:val="•"/>
      <w:lvlJc w:val="left"/>
      <w:pPr>
        <w:ind w:left="1800" w:hanging="720"/>
      </w:pPr>
      <w:rPr>
        <w:rFonts w:ascii="Arial" w:eastAsia="Calibr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94203C"/>
    <w:multiLevelType w:val="hybridMultilevel"/>
    <w:tmpl w:val="ACB64D90"/>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1" w15:restartNumberingAfterBreak="0">
    <w:nsid w:val="226D584D"/>
    <w:multiLevelType w:val="hybridMultilevel"/>
    <w:tmpl w:val="8084E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C3CCD"/>
    <w:multiLevelType w:val="hybridMultilevel"/>
    <w:tmpl w:val="862493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580950"/>
    <w:multiLevelType w:val="hybridMultilevel"/>
    <w:tmpl w:val="C6C6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BED4D29"/>
    <w:multiLevelType w:val="hybridMultilevel"/>
    <w:tmpl w:val="81B68718"/>
    <w:lvl w:ilvl="0" w:tplc="7C30BFF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F50360"/>
    <w:multiLevelType w:val="hybridMultilevel"/>
    <w:tmpl w:val="2B76A72C"/>
    <w:lvl w:ilvl="0" w:tplc="D0061C6E">
      <w:start w:val="1"/>
      <w:numFmt w:val="bullet"/>
      <w:lvlText w:val=""/>
      <w:lvlJc w:val="left"/>
      <w:pPr>
        <w:ind w:left="720" w:hanging="360"/>
      </w:pPr>
      <w:rPr>
        <w:rFonts w:ascii="Symbol" w:hAnsi="Symbol" w:hint="default"/>
        <w:color w:val="00554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418FA"/>
    <w:multiLevelType w:val="multilevel"/>
    <w:tmpl w:val="B4A81E0C"/>
    <w:lvl w:ilvl="0">
      <w:start w:val="1"/>
      <w:numFmt w:val="bullet"/>
      <w:pStyle w:val="Bullets"/>
      <w:lvlText w:val=""/>
      <w:lvlJc w:val="left"/>
      <w:pPr>
        <w:ind w:left="284" w:hanging="284"/>
      </w:pPr>
      <w:rPr>
        <w:rFonts w:ascii="Symbol" w:hAnsi="Symbol" w:hint="default"/>
        <w:color w:val="0091A5"/>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17" w15:restartNumberingAfterBreak="0">
    <w:nsid w:val="37626709"/>
    <w:multiLevelType w:val="hybridMultilevel"/>
    <w:tmpl w:val="2B1A0C66"/>
    <w:lvl w:ilvl="0" w:tplc="08090003">
      <w:start w:val="1"/>
      <w:numFmt w:val="bullet"/>
      <w:lvlText w:val="o"/>
      <w:lvlJc w:val="left"/>
      <w:pPr>
        <w:ind w:left="1457" w:hanging="360"/>
      </w:pPr>
      <w:rPr>
        <w:rFonts w:ascii="Courier New" w:hAnsi="Courier New" w:cs="Courier New"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8" w15:restartNumberingAfterBreak="0">
    <w:nsid w:val="3C0A7957"/>
    <w:multiLevelType w:val="hybridMultilevel"/>
    <w:tmpl w:val="C5D61C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164D55"/>
    <w:multiLevelType w:val="hybridMultilevel"/>
    <w:tmpl w:val="4C04BEA8"/>
    <w:lvl w:ilvl="0" w:tplc="E598ACF6">
      <w:start w:val="1"/>
      <w:numFmt w:val="decimal"/>
      <w:lvlText w:val="%1."/>
      <w:lvlJc w:val="left"/>
      <w:pPr>
        <w:ind w:left="1070" w:hanging="360"/>
      </w:pPr>
      <w:rPr>
        <w:color w:val="005541"/>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0" w15:restartNumberingAfterBreak="0">
    <w:nsid w:val="4C3A024B"/>
    <w:multiLevelType w:val="multilevel"/>
    <w:tmpl w:val="F940BA38"/>
    <w:lvl w:ilvl="0">
      <w:start w:val="1"/>
      <w:numFmt w:val="decimal"/>
      <w:pStyle w:val="Numbering"/>
      <w:lvlText w:val="%1."/>
      <w:lvlJc w:val="left"/>
      <w:pPr>
        <w:tabs>
          <w:tab w:val="num" w:pos="0"/>
        </w:tabs>
        <w:ind w:left="454" w:hanging="454"/>
      </w:pPr>
      <w:rPr>
        <w:rFonts w:hint="default"/>
      </w:rPr>
    </w:lvl>
    <w:lvl w:ilvl="1">
      <w:start w:val="1"/>
      <w:numFmt w:val="decimal"/>
      <w:lvlText w:val="%1.%2."/>
      <w:lvlJc w:val="left"/>
      <w:pPr>
        <w:tabs>
          <w:tab w:val="num" w:pos="0"/>
        </w:tabs>
        <w:ind w:left="1134" w:hanging="680"/>
      </w:pPr>
      <w:rPr>
        <w:rFonts w:hint="default"/>
      </w:rPr>
    </w:lvl>
    <w:lvl w:ilvl="2">
      <w:start w:val="1"/>
      <w:numFmt w:val="decimal"/>
      <w:lvlText w:val="%1.%2.%3."/>
      <w:lvlJc w:val="left"/>
      <w:pPr>
        <w:tabs>
          <w:tab w:val="num" w:pos="1247"/>
        </w:tabs>
        <w:ind w:left="1985" w:hanging="851"/>
      </w:pPr>
      <w:rPr>
        <w:rFonts w:hint="default"/>
      </w:rPr>
    </w:lvl>
    <w:lvl w:ilvl="3">
      <w:start w:val="1"/>
      <w:numFmt w:val="decimal"/>
      <w:lvlText w:val="%1.%2.%3.%4."/>
      <w:lvlJc w:val="left"/>
      <w:pPr>
        <w:tabs>
          <w:tab w:val="num" w:pos="0"/>
        </w:tabs>
        <w:ind w:left="2835" w:hanging="850"/>
      </w:pPr>
      <w:rPr>
        <w:rFonts w:hint="default"/>
      </w:rPr>
    </w:lvl>
    <w:lvl w:ilvl="4">
      <w:start w:val="1"/>
      <w:numFmt w:val="decimal"/>
      <w:lvlText w:val="%1.%2.%3.%4.%5."/>
      <w:lvlJc w:val="left"/>
      <w:pPr>
        <w:tabs>
          <w:tab w:val="num" w:pos="0"/>
        </w:tabs>
        <w:ind w:left="2835" w:hanging="850"/>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15:restartNumberingAfterBreak="0">
    <w:nsid w:val="4F1521A0"/>
    <w:multiLevelType w:val="hybridMultilevel"/>
    <w:tmpl w:val="6D224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1582E"/>
    <w:multiLevelType w:val="hybridMultilevel"/>
    <w:tmpl w:val="31F6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CC14A5"/>
    <w:multiLevelType w:val="hybridMultilevel"/>
    <w:tmpl w:val="8272D1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4575663"/>
    <w:multiLevelType w:val="hybridMultilevel"/>
    <w:tmpl w:val="DD84C5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A861F09"/>
    <w:multiLevelType w:val="hybridMultilevel"/>
    <w:tmpl w:val="3B86E95A"/>
    <w:lvl w:ilvl="0" w:tplc="2C8678E2">
      <w:start w:val="1"/>
      <w:numFmt w:val="decimal"/>
      <w:lvlText w:val="%1."/>
      <w:lvlJc w:val="left"/>
      <w:pPr>
        <w:ind w:left="360" w:hanging="360"/>
      </w:pPr>
      <w:rPr>
        <w:rFonts w:ascii="Arial" w:eastAsia="Calibri" w:hAnsi="Arial" w:cs="Arial"/>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AB47A7E"/>
    <w:multiLevelType w:val="hybridMultilevel"/>
    <w:tmpl w:val="EBBE88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2CE42E1"/>
    <w:multiLevelType w:val="multilevel"/>
    <w:tmpl w:val="D6028272"/>
    <w:name w:val="seq1"/>
    <w:lvl w:ilvl="0">
      <w:start w:val="1"/>
      <w:numFmt w:val="decimal"/>
      <w:lvlRestart w:val="0"/>
      <w:pStyle w:val="N1"/>
      <w:suff w:val="nothing"/>
      <w:lvlText w:val="%1."/>
      <w:lvlJc w:val="left"/>
      <w:pPr>
        <w:ind w:left="-28"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FormText"/>
      <w:lvlText w:val="(%3)"/>
      <w:lvlJc w:val="left"/>
      <w:pPr>
        <w:tabs>
          <w:tab w:val="num" w:pos="737"/>
        </w:tabs>
        <w:ind w:left="737" w:hanging="397"/>
      </w:pPr>
      <w:rPr>
        <w:rFonts w:hint="default"/>
      </w:rPr>
    </w:lvl>
    <w:lvl w:ilvl="3">
      <w:start w:val="1"/>
      <w:numFmt w:val="lowerRoman"/>
      <w:pStyle w:val="LQTOC11"/>
      <w:lvlText w:val="(%4)"/>
      <w:lvlJc w:val="right"/>
      <w:pPr>
        <w:tabs>
          <w:tab w:val="num" w:pos="1134"/>
        </w:tabs>
        <w:ind w:left="1134" w:hanging="113"/>
      </w:pPr>
      <w:rPr>
        <w:rFonts w:hint="default"/>
      </w:rPr>
    </w:lvl>
    <w:lvl w:ilvl="4">
      <w:start w:val="1"/>
      <w:numFmt w:val="lowerLetter"/>
      <w:pStyle w:val="LQTOC9Indent"/>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FE71F4"/>
    <w:multiLevelType w:val="hybridMultilevel"/>
    <w:tmpl w:val="078E2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417348"/>
    <w:multiLevelType w:val="hybridMultilevel"/>
    <w:tmpl w:val="B2026F9A"/>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8F402E"/>
    <w:multiLevelType w:val="hybridMultilevel"/>
    <w:tmpl w:val="BC4AF2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ED24A30"/>
    <w:multiLevelType w:val="multilevel"/>
    <w:tmpl w:val="8ECE1034"/>
    <w:lvl w:ilvl="0">
      <w:start w:val="1"/>
      <w:numFmt w:val="bullet"/>
      <w:lvlText w:val=""/>
      <w:lvlJc w:val="left"/>
      <w:pPr>
        <w:ind w:left="284" w:hanging="284"/>
      </w:pPr>
      <w:rPr>
        <w:rFonts w:ascii="Symbol" w:hAnsi="Symbol" w:hint="default"/>
        <w:color w:val="005541"/>
      </w:rPr>
    </w:lvl>
    <w:lvl w:ilvl="1">
      <w:start w:val="1"/>
      <w:numFmt w:val="bullet"/>
      <w:lvlText w:val="­"/>
      <w:lvlJc w:val="left"/>
      <w:pPr>
        <w:ind w:left="284" w:firstLine="0"/>
      </w:pPr>
      <w:rPr>
        <w:rFonts w:ascii="Courier New" w:hAnsi="Courier New" w:hint="default"/>
        <w:color w:val="3C3C41"/>
      </w:rPr>
    </w:lvl>
    <w:lvl w:ilvl="2">
      <w:start w:val="1"/>
      <w:numFmt w:val="bullet"/>
      <w:lvlText w:val=""/>
      <w:lvlJc w:val="left"/>
      <w:pPr>
        <w:ind w:left="2438" w:hanging="284"/>
      </w:pPr>
      <w:rPr>
        <w:rFonts w:ascii="Wingdings" w:hAnsi="Wingdings" w:hint="default"/>
      </w:rPr>
    </w:lvl>
    <w:lvl w:ilvl="3">
      <w:start w:val="1"/>
      <w:numFmt w:val="bullet"/>
      <w:lvlText w:val=""/>
      <w:lvlJc w:val="left"/>
      <w:pPr>
        <w:ind w:left="3515" w:hanging="284"/>
      </w:pPr>
      <w:rPr>
        <w:rFonts w:ascii="Symbol" w:hAnsi="Symbol" w:hint="default"/>
      </w:rPr>
    </w:lvl>
    <w:lvl w:ilvl="4">
      <w:start w:val="1"/>
      <w:numFmt w:val="bullet"/>
      <w:lvlText w:val="o"/>
      <w:lvlJc w:val="left"/>
      <w:pPr>
        <w:ind w:left="4592" w:hanging="284"/>
      </w:pPr>
      <w:rPr>
        <w:rFonts w:ascii="Courier New" w:hAnsi="Courier New" w:cs="Courier New" w:hint="default"/>
      </w:rPr>
    </w:lvl>
    <w:lvl w:ilvl="5">
      <w:start w:val="1"/>
      <w:numFmt w:val="bullet"/>
      <w:lvlText w:val=""/>
      <w:lvlJc w:val="left"/>
      <w:pPr>
        <w:ind w:left="5669" w:hanging="284"/>
      </w:pPr>
      <w:rPr>
        <w:rFonts w:ascii="Wingdings" w:hAnsi="Wingdings" w:hint="default"/>
      </w:rPr>
    </w:lvl>
    <w:lvl w:ilvl="6">
      <w:start w:val="1"/>
      <w:numFmt w:val="bullet"/>
      <w:lvlText w:val=""/>
      <w:lvlJc w:val="left"/>
      <w:pPr>
        <w:ind w:left="6746" w:hanging="284"/>
      </w:pPr>
      <w:rPr>
        <w:rFonts w:ascii="Symbol" w:hAnsi="Symbol" w:hint="default"/>
      </w:rPr>
    </w:lvl>
    <w:lvl w:ilvl="7">
      <w:start w:val="1"/>
      <w:numFmt w:val="bullet"/>
      <w:lvlText w:val="o"/>
      <w:lvlJc w:val="left"/>
      <w:pPr>
        <w:ind w:left="7823" w:hanging="284"/>
      </w:pPr>
      <w:rPr>
        <w:rFonts w:ascii="Courier New" w:hAnsi="Courier New" w:cs="Courier New" w:hint="default"/>
      </w:rPr>
    </w:lvl>
    <w:lvl w:ilvl="8">
      <w:start w:val="1"/>
      <w:numFmt w:val="bullet"/>
      <w:lvlText w:val=""/>
      <w:lvlJc w:val="left"/>
      <w:pPr>
        <w:ind w:left="8900" w:hanging="284"/>
      </w:pPr>
      <w:rPr>
        <w:rFonts w:ascii="Wingdings" w:hAnsi="Wingdings" w:hint="default"/>
      </w:rPr>
    </w:lvl>
  </w:abstractNum>
  <w:abstractNum w:abstractNumId="32" w15:restartNumberingAfterBreak="0">
    <w:nsid w:val="777941F3"/>
    <w:multiLevelType w:val="hybridMultilevel"/>
    <w:tmpl w:val="6EEE1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7BC3703"/>
    <w:multiLevelType w:val="hybridMultilevel"/>
    <w:tmpl w:val="5EAC41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7813348C"/>
    <w:multiLevelType w:val="hybridMultilevel"/>
    <w:tmpl w:val="5F94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A817D8"/>
    <w:multiLevelType w:val="hybridMultilevel"/>
    <w:tmpl w:val="A8CA0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B330BA24">
      <w:numFmt w:val="bullet"/>
      <w:lvlText w:val="•"/>
      <w:lvlJc w:val="left"/>
      <w:pPr>
        <w:ind w:left="3240" w:hanging="720"/>
      </w:pPr>
      <w:rPr>
        <w:rFonts w:ascii="Arial" w:eastAsia="Times New Roman"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3A2303"/>
    <w:multiLevelType w:val="hybridMultilevel"/>
    <w:tmpl w:val="E1DEA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1"/>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4"/>
  </w:num>
  <w:num w:numId="7">
    <w:abstractNumId w:val="20"/>
  </w:num>
  <w:num w:numId="8">
    <w:abstractNumId w:val="7"/>
  </w:num>
  <w:num w:numId="9">
    <w:abstractNumId w:val="7"/>
  </w:num>
  <w:num w:numId="10">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1">
    <w:abstractNumId w:val="20"/>
  </w:num>
  <w:num w:numId="12">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3">
    <w:abstractNumId w:val="16"/>
    <w:lvlOverride w:ilvl="0">
      <w:lvl w:ilvl="0">
        <w:start w:val="1"/>
        <w:numFmt w:val="bullet"/>
        <w:pStyle w:val="Bullets"/>
        <w:lvlText w:val=""/>
        <w:lvlJc w:val="left"/>
        <w:pPr>
          <w:ind w:left="284" w:hanging="284"/>
        </w:pPr>
        <w:rPr>
          <w:rFonts w:ascii="Symbol" w:hAnsi="Symbol" w:hint="default"/>
          <w:color w:val="0091A5"/>
        </w:rPr>
      </w:lvl>
    </w:lvlOverride>
    <w:lvlOverride w:ilvl="1">
      <w:lvl w:ilvl="1">
        <w:start w:val="1"/>
        <w:numFmt w:val="bullet"/>
        <w:lvlText w:val="­"/>
        <w:lvlJc w:val="left"/>
        <w:pPr>
          <w:ind w:left="567" w:hanging="283"/>
        </w:pPr>
        <w:rPr>
          <w:rFonts w:ascii="Courier New" w:hAnsi="Courier New" w:hint="default"/>
          <w:color w:val="3C3C41"/>
        </w:rPr>
      </w:lvl>
    </w:lvlOverride>
    <w:lvlOverride w:ilvl="2">
      <w:lvl w:ilvl="2">
        <w:start w:val="1"/>
        <w:numFmt w:val="bullet"/>
        <w:lvlText w:val=""/>
        <w:lvlJc w:val="left"/>
        <w:pPr>
          <w:ind w:left="2438" w:hanging="284"/>
        </w:pPr>
        <w:rPr>
          <w:rFonts w:ascii="Wingdings" w:hAnsi="Wingdings" w:hint="default"/>
        </w:rPr>
      </w:lvl>
    </w:lvlOverride>
    <w:lvlOverride w:ilvl="3">
      <w:lvl w:ilvl="3">
        <w:start w:val="1"/>
        <w:numFmt w:val="bullet"/>
        <w:lvlText w:val=""/>
        <w:lvlJc w:val="left"/>
        <w:pPr>
          <w:ind w:left="3515" w:hanging="284"/>
        </w:pPr>
        <w:rPr>
          <w:rFonts w:ascii="Symbol" w:hAnsi="Symbol" w:hint="default"/>
        </w:rPr>
      </w:lvl>
    </w:lvlOverride>
    <w:lvlOverride w:ilvl="4">
      <w:lvl w:ilvl="4">
        <w:start w:val="1"/>
        <w:numFmt w:val="bullet"/>
        <w:lvlText w:val="o"/>
        <w:lvlJc w:val="left"/>
        <w:pPr>
          <w:ind w:left="4592" w:hanging="284"/>
        </w:pPr>
        <w:rPr>
          <w:rFonts w:ascii="Courier New" w:hAnsi="Courier New" w:cs="Courier New" w:hint="default"/>
        </w:rPr>
      </w:lvl>
    </w:lvlOverride>
    <w:lvlOverride w:ilvl="5">
      <w:lvl w:ilvl="5">
        <w:start w:val="1"/>
        <w:numFmt w:val="bullet"/>
        <w:lvlText w:val=""/>
        <w:lvlJc w:val="left"/>
        <w:pPr>
          <w:ind w:left="5669" w:hanging="284"/>
        </w:pPr>
        <w:rPr>
          <w:rFonts w:ascii="Wingdings" w:hAnsi="Wingdings" w:hint="default"/>
        </w:rPr>
      </w:lvl>
    </w:lvlOverride>
    <w:lvlOverride w:ilvl="6">
      <w:lvl w:ilvl="6">
        <w:start w:val="1"/>
        <w:numFmt w:val="bullet"/>
        <w:lvlText w:val=""/>
        <w:lvlJc w:val="left"/>
        <w:pPr>
          <w:ind w:left="6746" w:hanging="284"/>
        </w:pPr>
        <w:rPr>
          <w:rFonts w:ascii="Symbol" w:hAnsi="Symbol" w:hint="default"/>
        </w:rPr>
      </w:lvl>
    </w:lvlOverride>
    <w:lvlOverride w:ilvl="7">
      <w:lvl w:ilvl="7">
        <w:start w:val="1"/>
        <w:numFmt w:val="bullet"/>
        <w:lvlText w:val="o"/>
        <w:lvlJc w:val="left"/>
        <w:pPr>
          <w:ind w:left="7823" w:hanging="284"/>
        </w:pPr>
        <w:rPr>
          <w:rFonts w:ascii="Courier New" w:hAnsi="Courier New" w:cs="Courier New" w:hint="default"/>
        </w:rPr>
      </w:lvl>
    </w:lvlOverride>
    <w:lvlOverride w:ilvl="8">
      <w:lvl w:ilvl="8">
        <w:start w:val="1"/>
        <w:numFmt w:val="bullet"/>
        <w:lvlText w:val=""/>
        <w:lvlJc w:val="left"/>
        <w:pPr>
          <w:ind w:left="8900" w:hanging="284"/>
        </w:pPr>
        <w:rPr>
          <w:rFonts w:ascii="Wingdings" w:hAnsi="Wingdings" w:hint="default"/>
        </w:rPr>
      </w:lvl>
    </w:lvlOverride>
  </w:num>
  <w:num w:numId="14">
    <w:abstractNumId w:val="8"/>
  </w:num>
  <w:num w:numId="15">
    <w:abstractNumId w:val="27"/>
  </w:num>
  <w:num w:numId="16">
    <w:abstractNumId w:val="14"/>
  </w:num>
  <w:num w:numId="17">
    <w:abstractNumId w:val="4"/>
  </w:num>
  <w:num w:numId="18">
    <w:abstractNumId w:val="29"/>
  </w:num>
  <w:num w:numId="19">
    <w:abstractNumId w:val="33"/>
  </w:num>
  <w:num w:numId="20">
    <w:abstractNumId w:val="32"/>
  </w:num>
  <w:num w:numId="21">
    <w:abstractNumId w:val="0"/>
  </w:num>
  <w:num w:numId="22">
    <w:abstractNumId w:val="13"/>
  </w:num>
  <w:num w:numId="23">
    <w:abstractNumId w:val="36"/>
  </w:num>
  <w:num w:numId="24">
    <w:abstractNumId w:val="35"/>
  </w:num>
  <w:num w:numId="25">
    <w:abstractNumId w:val="3"/>
  </w:num>
  <w:num w:numId="26">
    <w:abstractNumId w:val="10"/>
  </w:num>
  <w:num w:numId="27">
    <w:abstractNumId w:val="17"/>
  </w:num>
  <w:num w:numId="28">
    <w:abstractNumId w:val="11"/>
  </w:num>
  <w:num w:numId="29">
    <w:abstractNumId w:val="6"/>
  </w:num>
  <w:num w:numId="30">
    <w:abstractNumId w:val="24"/>
  </w:num>
  <w:num w:numId="31">
    <w:abstractNumId w:val="30"/>
  </w:num>
  <w:num w:numId="32">
    <w:abstractNumId w:val="1"/>
  </w:num>
  <w:num w:numId="33">
    <w:abstractNumId w:val="25"/>
  </w:num>
  <w:num w:numId="34">
    <w:abstractNumId w:val="23"/>
  </w:num>
  <w:num w:numId="35">
    <w:abstractNumId w:val="26"/>
  </w:num>
  <w:num w:numId="36">
    <w:abstractNumId w:val="12"/>
  </w:num>
  <w:num w:numId="37">
    <w:abstractNumId w:val="22"/>
  </w:num>
  <w:num w:numId="38">
    <w:abstractNumId w:val="21"/>
  </w:num>
  <w:num w:numId="39">
    <w:abstractNumId w:val="28"/>
  </w:num>
  <w:num w:numId="40">
    <w:abstractNumId w:val="2"/>
  </w:num>
  <w:num w:numId="41">
    <w:abstractNumId w:val="5"/>
  </w:num>
  <w:num w:numId="42">
    <w:abstractNumId w:val="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LockQFSet/>
  <w:defaultTabStop w:val="720"/>
  <w:drawingGridHorizontalSpacing w:val="120"/>
  <w:displayHorizontalDrawingGridEvery w:val="2"/>
  <w:characterSpacingControl w:val="doNotCompress"/>
  <w:hdrShapeDefaults>
    <o:shapedefaults v:ext="edit" spidmax="2049" fillcolor="white" strokecolor="none [3213]">
      <v:fill color="white"/>
      <v:stroke color="none [3213]"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7C1"/>
    <w:rsid w:val="00003E63"/>
    <w:rsid w:val="00005637"/>
    <w:rsid w:val="00007700"/>
    <w:rsid w:val="00011A77"/>
    <w:rsid w:val="00015301"/>
    <w:rsid w:val="00021A26"/>
    <w:rsid w:val="00023167"/>
    <w:rsid w:val="00024405"/>
    <w:rsid w:val="00026E13"/>
    <w:rsid w:val="00030AAD"/>
    <w:rsid w:val="00035569"/>
    <w:rsid w:val="0004097B"/>
    <w:rsid w:val="0004309E"/>
    <w:rsid w:val="00043B2F"/>
    <w:rsid w:val="000454E3"/>
    <w:rsid w:val="00046875"/>
    <w:rsid w:val="00046994"/>
    <w:rsid w:val="000514A1"/>
    <w:rsid w:val="00052518"/>
    <w:rsid w:val="0005767B"/>
    <w:rsid w:val="00061567"/>
    <w:rsid w:val="000647F6"/>
    <w:rsid w:val="00067022"/>
    <w:rsid w:val="0006767D"/>
    <w:rsid w:val="0008269F"/>
    <w:rsid w:val="00097001"/>
    <w:rsid w:val="000A49E1"/>
    <w:rsid w:val="000A5BA9"/>
    <w:rsid w:val="000B1515"/>
    <w:rsid w:val="000C02BD"/>
    <w:rsid w:val="000C097B"/>
    <w:rsid w:val="000C470A"/>
    <w:rsid w:val="000C55AF"/>
    <w:rsid w:val="000D2444"/>
    <w:rsid w:val="000D42BC"/>
    <w:rsid w:val="000D70EA"/>
    <w:rsid w:val="000E0555"/>
    <w:rsid w:val="000E2504"/>
    <w:rsid w:val="000E3B43"/>
    <w:rsid w:val="000E5844"/>
    <w:rsid w:val="000E59A9"/>
    <w:rsid w:val="000F216A"/>
    <w:rsid w:val="000F3517"/>
    <w:rsid w:val="000F6267"/>
    <w:rsid w:val="000F77A7"/>
    <w:rsid w:val="0010023A"/>
    <w:rsid w:val="00110F8B"/>
    <w:rsid w:val="00111584"/>
    <w:rsid w:val="00111641"/>
    <w:rsid w:val="00112B52"/>
    <w:rsid w:val="00113D1C"/>
    <w:rsid w:val="001154AB"/>
    <w:rsid w:val="001209DE"/>
    <w:rsid w:val="00124C2B"/>
    <w:rsid w:val="001279DA"/>
    <w:rsid w:val="001306D1"/>
    <w:rsid w:val="001307DE"/>
    <w:rsid w:val="00130BD6"/>
    <w:rsid w:val="001311F0"/>
    <w:rsid w:val="001321E4"/>
    <w:rsid w:val="00134A69"/>
    <w:rsid w:val="001379AF"/>
    <w:rsid w:val="00141E3B"/>
    <w:rsid w:val="001424C4"/>
    <w:rsid w:val="00164A6C"/>
    <w:rsid w:val="001726D0"/>
    <w:rsid w:val="00176652"/>
    <w:rsid w:val="00177201"/>
    <w:rsid w:val="001777A2"/>
    <w:rsid w:val="00180071"/>
    <w:rsid w:val="0018075F"/>
    <w:rsid w:val="0018118E"/>
    <w:rsid w:val="00186B24"/>
    <w:rsid w:val="0019261A"/>
    <w:rsid w:val="001938F8"/>
    <w:rsid w:val="001962F6"/>
    <w:rsid w:val="001A497B"/>
    <w:rsid w:val="001A6922"/>
    <w:rsid w:val="001A77BE"/>
    <w:rsid w:val="001B1652"/>
    <w:rsid w:val="001B3DC9"/>
    <w:rsid w:val="001B6CA8"/>
    <w:rsid w:val="001C07C1"/>
    <w:rsid w:val="001C0C5A"/>
    <w:rsid w:val="001C2924"/>
    <w:rsid w:val="001C42A8"/>
    <w:rsid w:val="001C4C6E"/>
    <w:rsid w:val="001C639E"/>
    <w:rsid w:val="001D08CF"/>
    <w:rsid w:val="001D115C"/>
    <w:rsid w:val="001D69BB"/>
    <w:rsid w:val="001E06BE"/>
    <w:rsid w:val="001E0D7C"/>
    <w:rsid w:val="001E29FB"/>
    <w:rsid w:val="001E37E3"/>
    <w:rsid w:val="001E5693"/>
    <w:rsid w:val="001E6679"/>
    <w:rsid w:val="001F4237"/>
    <w:rsid w:val="00203B13"/>
    <w:rsid w:val="002102E5"/>
    <w:rsid w:val="0021335B"/>
    <w:rsid w:val="0021409B"/>
    <w:rsid w:val="002161AA"/>
    <w:rsid w:val="002259B8"/>
    <w:rsid w:val="00227B82"/>
    <w:rsid w:val="002310C5"/>
    <w:rsid w:val="00235DB4"/>
    <w:rsid w:val="0024085F"/>
    <w:rsid w:val="00242A74"/>
    <w:rsid w:val="00243A17"/>
    <w:rsid w:val="002442B5"/>
    <w:rsid w:val="002476CD"/>
    <w:rsid w:val="00250EDE"/>
    <w:rsid w:val="00251A99"/>
    <w:rsid w:val="00251B13"/>
    <w:rsid w:val="002529C3"/>
    <w:rsid w:val="00253B21"/>
    <w:rsid w:val="0025474F"/>
    <w:rsid w:val="002621BC"/>
    <w:rsid w:val="002623DA"/>
    <w:rsid w:val="0026281E"/>
    <w:rsid w:val="00262FBC"/>
    <w:rsid w:val="0026693C"/>
    <w:rsid w:val="00266BAF"/>
    <w:rsid w:val="00267D08"/>
    <w:rsid w:val="00271AC6"/>
    <w:rsid w:val="00275025"/>
    <w:rsid w:val="00275908"/>
    <w:rsid w:val="00275BA6"/>
    <w:rsid w:val="0028545A"/>
    <w:rsid w:val="00285479"/>
    <w:rsid w:val="00285789"/>
    <w:rsid w:val="002A107D"/>
    <w:rsid w:val="002B0FE6"/>
    <w:rsid w:val="002C6886"/>
    <w:rsid w:val="002C6BAA"/>
    <w:rsid w:val="002D1C88"/>
    <w:rsid w:val="002D1E23"/>
    <w:rsid w:val="002D7A3D"/>
    <w:rsid w:val="002E658D"/>
    <w:rsid w:val="002F069C"/>
    <w:rsid w:val="002F25F3"/>
    <w:rsid w:val="002F42AC"/>
    <w:rsid w:val="002F6255"/>
    <w:rsid w:val="002F6A57"/>
    <w:rsid w:val="002F745F"/>
    <w:rsid w:val="00313251"/>
    <w:rsid w:val="003157A4"/>
    <w:rsid w:val="00323656"/>
    <w:rsid w:val="00325A27"/>
    <w:rsid w:val="00325F48"/>
    <w:rsid w:val="003264EC"/>
    <w:rsid w:val="00326696"/>
    <w:rsid w:val="0032743F"/>
    <w:rsid w:val="00330D89"/>
    <w:rsid w:val="003365B0"/>
    <w:rsid w:val="00337C27"/>
    <w:rsid w:val="0034513D"/>
    <w:rsid w:val="00356D4F"/>
    <w:rsid w:val="003607C5"/>
    <w:rsid w:val="00360D6D"/>
    <w:rsid w:val="003635C2"/>
    <w:rsid w:val="00364D77"/>
    <w:rsid w:val="00365244"/>
    <w:rsid w:val="0036740E"/>
    <w:rsid w:val="0036795C"/>
    <w:rsid w:val="0037040E"/>
    <w:rsid w:val="003705B6"/>
    <w:rsid w:val="0037616D"/>
    <w:rsid w:val="00377AA8"/>
    <w:rsid w:val="0038036A"/>
    <w:rsid w:val="00380D5C"/>
    <w:rsid w:val="00380E6F"/>
    <w:rsid w:val="00383BF9"/>
    <w:rsid w:val="0038629E"/>
    <w:rsid w:val="00390ED7"/>
    <w:rsid w:val="0039229D"/>
    <w:rsid w:val="00392C17"/>
    <w:rsid w:val="00393E91"/>
    <w:rsid w:val="00396BFA"/>
    <w:rsid w:val="003A295D"/>
    <w:rsid w:val="003A512D"/>
    <w:rsid w:val="003A7E09"/>
    <w:rsid w:val="003B08FB"/>
    <w:rsid w:val="003B1B95"/>
    <w:rsid w:val="003B2079"/>
    <w:rsid w:val="003B30DE"/>
    <w:rsid w:val="003B4965"/>
    <w:rsid w:val="003B6EF2"/>
    <w:rsid w:val="003B7E18"/>
    <w:rsid w:val="003C0205"/>
    <w:rsid w:val="003C5EEB"/>
    <w:rsid w:val="003D01A1"/>
    <w:rsid w:val="003D218D"/>
    <w:rsid w:val="003F68C9"/>
    <w:rsid w:val="003F6B63"/>
    <w:rsid w:val="00403648"/>
    <w:rsid w:val="00410192"/>
    <w:rsid w:val="004140F9"/>
    <w:rsid w:val="00420F37"/>
    <w:rsid w:val="00421AEA"/>
    <w:rsid w:val="00427A7E"/>
    <w:rsid w:val="0043230B"/>
    <w:rsid w:val="00436A14"/>
    <w:rsid w:val="00442B3D"/>
    <w:rsid w:val="00447BA8"/>
    <w:rsid w:val="00452F27"/>
    <w:rsid w:val="0045665E"/>
    <w:rsid w:val="00466CAA"/>
    <w:rsid w:val="00467B77"/>
    <w:rsid w:val="004703B3"/>
    <w:rsid w:val="00475A6D"/>
    <w:rsid w:val="00475BFA"/>
    <w:rsid w:val="0047678C"/>
    <w:rsid w:val="004816D7"/>
    <w:rsid w:val="00482E52"/>
    <w:rsid w:val="00484892"/>
    <w:rsid w:val="00494E61"/>
    <w:rsid w:val="00495A04"/>
    <w:rsid w:val="004974B4"/>
    <w:rsid w:val="00497EFA"/>
    <w:rsid w:val="004A14E2"/>
    <w:rsid w:val="004B0A86"/>
    <w:rsid w:val="004B4A87"/>
    <w:rsid w:val="004B55D4"/>
    <w:rsid w:val="004C3581"/>
    <w:rsid w:val="004C3CE0"/>
    <w:rsid w:val="004E1748"/>
    <w:rsid w:val="004E7B4F"/>
    <w:rsid w:val="004F3E0E"/>
    <w:rsid w:val="004F3F11"/>
    <w:rsid w:val="004F41FC"/>
    <w:rsid w:val="004F4861"/>
    <w:rsid w:val="00504FC5"/>
    <w:rsid w:val="005070A4"/>
    <w:rsid w:val="0050713E"/>
    <w:rsid w:val="005106A8"/>
    <w:rsid w:val="00512840"/>
    <w:rsid w:val="00515B4B"/>
    <w:rsid w:val="0051724E"/>
    <w:rsid w:val="00521EF7"/>
    <w:rsid w:val="00523BEE"/>
    <w:rsid w:val="00524B72"/>
    <w:rsid w:val="00527E4C"/>
    <w:rsid w:val="00531599"/>
    <w:rsid w:val="005332D2"/>
    <w:rsid w:val="00536A91"/>
    <w:rsid w:val="00536D78"/>
    <w:rsid w:val="0054474E"/>
    <w:rsid w:val="005475E1"/>
    <w:rsid w:val="00550FFF"/>
    <w:rsid w:val="00551A3E"/>
    <w:rsid w:val="00562511"/>
    <w:rsid w:val="005625E6"/>
    <w:rsid w:val="00562C4E"/>
    <w:rsid w:val="005727D9"/>
    <w:rsid w:val="00580178"/>
    <w:rsid w:val="005817BA"/>
    <w:rsid w:val="00582B76"/>
    <w:rsid w:val="00587E32"/>
    <w:rsid w:val="00595FCE"/>
    <w:rsid w:val="005A08EB"/>
    <w:rsid w:val="005A0A8F"/>
    <w:rsid w:val="005A156D"/>
    <w:rsid w:val="005B2B64"/>
    <w:rsid w:val="005B75F5"/>
    <w:rsid w:val="005C37BB"/>
    <w:rsid w:val="005C3E00"/>
    <w:rsid w:val="005D491D"/>
    <w:rsid w:val="005D7605"/>
    <w:rsid w:val="005E097D"/>
    <w:rsid w:val="005E3785"/>
    <w:rsid w:val="005E3C98"/>
    <w:rsid w:val="005E4497"/>
    <w:rsid w:val="005E5B3A"/>
    <w:rsid w:val="005E6203"/>
    <w:rsid w:val="005F0F24"/>
    <w:rsid w:val="005F303C"/>
    <w:rsid w:val="005F768A"/>
    <w:rsid w:val="006007FE"/>
    <w:rsid w:val="00603A6B"/>
    <w:rsid w:val="00607864"/>
    <w:rsid w:val="00611213"/>
    <w:rsid w:val="00611BEC"/>
    <w:rsid w:val="00616B33"/>
    <w:rsid w:val="00623130"/>
    <w:rsid w:val="006232C8"/>
    <w:rsid w:val="00623DA9"/>
    <w:rsid w:val="00624670"/>
    <w:rsid w:val="00625326"/>
    <w:rsid w:val="0062585F"/>
    <w:rsid w:val="0062763B"/>
    <w:rsid w:val="0063270E"/>
    <w:rsid w:val="006449C4"/>
    <w:rsid w:val="006555EF"/>
    <w:rsid w:val="00657F9F"/>
    <w:rsid w:val="0066111B"/>
    <w:rsid w:val="00662265"/>
    <w:rsid w:val="0066266E"/>
    <w:rsid w:val="006630EF"/>
    <w:rsid w:val="006633C0"/>
    <w:rsid w:val="00674220"/>
    <w:rsid w:val="006810D2"/>
    <w:rsid w:val="0068337E"/>
    <w:rsid w:val="00690683"/>
    <w:rsid w:val="00692865"/>
    <w:rsid w:val="00693CF7"/>
    <w:rsid w:val="00697EF2"/>
    <w:rsid w:val="006B1AA9"/>
    <w:rsid w:val="006B410B"/>
    <w:rsid w:val="006C12CA"/>
    <w:rsid w:val="006C7A57"/>
    <w:rsid w:val="006D0075"/>
    <w:rsid w:val="006D29A4"/>
    <w:rsid w:val="006D6756"/>
    <w:rsid w:val="006E1121"/>
    <w:rsid w:val="006E1454"/>
    <w:rsid w:val="006E6A5E"/>
    <w:rsid w:val="006F0DB3"/>
    <w:rsid w:val="006F1986"/>
    <w:rsid w:val="006F302B"/>
    <w:rsid w:val="00700FC0"/>
    <w:rsid w:val="00701525"/>
    <w:rsid w:val="0071097B"/>
    <w:rsid w:val="00714312"/>
    <w:rsid w:val="00715190"/>
    <w:rsid w:val="00715B8A"/>
    <w:rsid w:val="0072201B"/>
    <w:rsid w:val="007227A9"/>
    <w:rsid w:val="00724D22"/>
    <w:rsid w:val="0073128D"/>
    <w:rsid w:val="00733807"/>
    <w:rsid w:val="007339E6"/>
    <w:rsid w:val="00743A84"/>
    <w:rsid w:val="0074521D"/>
    <w:rsid w:val="00745463"/>
    <w:rsid w:val="00747342"/>
    <w:rsid w:val="007478B2"/>
    <w:rsid w:val="0075241A"/>
    <w:rsid w:val="007646E5"/>
    <w:rsid w:val="00767F0F"/>
    <w:rsid w:val="00772546"/>
    <w:rsid w:val="00772883"/>
    <w:rsid w:val="00773040"/>
    <w:rsid w:val="0077522C"/>
    <w:rsid w:val="00780D50"/>
    <w:rsid w:val="00781A1D"/>
    <w:rsid w:val="0078234D"/>
    <w:rsid w:val="007828B8"/>
    <w:rsid w:val="00783CEA"/>
    <w:rsid w:val="007938F3"/>
    <w:rsid w:val="0079580F"/>
    <w:rsid w:val="007A6CB6"/>
    <w:rsid w:val="007A7A42"/>
    <w:rsid w:val="007A7ECA"/>
    <w:rsid w:val="007B22D7"/>
    <w:rsid w:val="007B5197"/>
    <w:rsid w:val="007C1CE1"/>
    <w:rsid w:val="007C5386"/>
    <w:rsid w:val="007C6512"/>
    <w:rsid w:val="007D205C"/>
    <w:rsid w:val="007D31A6"/>
    <w:rsid w:val="007D6F11"/>
    <w:rsid w:val="007E100A"/>
    <w:rsid w:val="007E5D50"/>
    <w:rsid w:val="007E6B68"/>
    <w:rsid w:val="007F4F3E"/>
    <w:rsid w:val="007F61D7"/>
    <w:rsid w:val="008007E9"/>
    <w:rsid w:val="00801A89"/>
    <w:rsid w:val="00803E27"/>
    <w:rsid w:val="008060F7"/>
    <w:rsid w:val="00811C44"/>
    <w:rsid w:val="00811E89"/>
    <w:rsid w:val="008129BE"/>
    <w:rsid w:val="0081413A"/>
    <w:rsid w:val="00820DD7"/>
    <w:rsid w:val="008238A1"/>
    <w:rsid w:val="00824CD9"/>
    <w:rsid w:val="00826F51"/>
    <w:rsid w:val="00832030"/>
    <w:rsid w:val="00837EEB"/>
    <w:rsid w:val="00842FC5"/>
    <w:rsid w:val="008431D7"/>
    <w:rsid w:val="00846A31"/>
    <w:rsid w:val="0085223F"/>
    <w:rsid w:val="008547B4"/>
    <w:rsid w:val="00856ACE"/>
    <w:rsid w:val="008570FF"/>
    <w:rsid w:val="00860256"/>
    <w:rsid w:val="00860370"/>
    <w:rsid w:val="008651C7"/>
    <w:rsid w:val="00874678"/>
    <w:rsid w:val="00874E1B"/>
    <w:rsid w:val="00875F23"/>
    <w:rsid w:val="00876AF1"/>
    <w:rsid w:val="00880C97"/>
    <w:rsid w:val="00881B16"/>
    <w:rsid w:val="00882D58"/>
    <w:rsid w:val="008837A9"/>
    <w:rsid w:val="00892FEF"/>
    <w:rsid w:val="00893DF1"/>
    <w:rsid w:val="008946D6"/>
    <w:rsid w:val="00896E8A"/>
    <w:rsid w:val="00897388"/>
    <w:rsid w:val="00897A65"/>
    <w:rsid w:val="008A100F"/>
    <w:rsid w:val="008A341D"/>
    <w:rsid w:val="008A3BD4"/>
    <w:rsid w:val="008B299E"/>
    <w:rsid w:val="008B62C5"/>
    <w:rsid w:val="008C0ABD"/>
    <w:rsid w:val="008C3C86"/>
    <w:rsid w:val="008C5F00"/>
    <w:rsid w:val="008D014D"/>
    <w:rsid w:val="008D793A"/>
    <w:rsid w:val="008E6805"/>
    <w:rsid w:val="008F092D"/>
    <w:rsid w:val="008F11CB"/>
    <w:rsid w:val="008F1471"/>
    <w:rsid w:val="008F1B1C"/>
    <w:rsid w:val="008F42FC"/>
    <w:rsid w:val="008F5E41"/>
    <w:rsid w:val="009005D5"/>
    <w:rsid w:val="009023E6"/>
    <w:rsid w:val="009202BC"/>
    <w:rsid w:val="00922F66"/>
    <w:rsid w:val="009250A7"/>
    <w:rsid w:val="009274A1"/>
    <w:rsid w:val="00934E8E"/>
    <w:rsid w:val="009402FF"/>
    <w:rsid w:val="00941D04"/>
    <w:rsid w:val="00946305"/>
    <w:rsid w:val="00947A6E"/>
    <w:rsid w:val="00951CCD"/>
    <w:rsid w:val="009533BF"/>
    <w:rsid w:val="0095658D"/>
    <w:rsid w:val="00957DDD"/>
    <w:rsid w:val="0096631B"/>
    <w:rsid w:val="00967FB8"/>
    <w:rsid w:val="00974DB9"/>
    <w:rsid w:val="00990337"/>
    <w:rsid w:val="00993F3C"/>
    <w:rsid w:val="009A0C9A"/>
    <w:rsid w:val="009A2208"/>
    <w:rsid w:val="009A24E3"/>
    <w:rsid w:val="009A38E4"/>
    <w:rsid w:val="009A6A37"/>
    <w:rsid w:val="009A7292"/>
    <w:rsid w:val="009B2698"/>
    <w:rsid w:val="009B290A"/>
    <w:rsid w:val="009B2E55"/>
    <w:rsid w:val="009B3008"/>
    <w:rsid w:val="009B5992"/>
    <w:rsid w:val="009B7959"/>
    <w:rsid w:val="009D0D88"/>
    <w:rsid w:val="009D308C"/>
    <w:rsid w:val="009D387F"/>
    <w:rsid w:val="009D4E2B"/>
    <w:rsid w:val="009E757F"/>
    <w:rsid w:val="009E7DD4"/>
    <w:rsid w:val="009F63C9"/>
    <w:rsid w:val="00A01C60"/>
    <w:rsid w:val="00A07421"/>
    <w:rsid w:val="00A10C56"/>
    <w:rsid w:val="00A159F4"/>
    <w:rsid w:val="00A300A8"/>
    <w:rsid w:val="00A337AE"/>
    <w:rsid w:val="00A3411B"/>
    <w:rsid w:val="00A34149"/>
    <w:rsid w:val="00A34B46"/>
    <w:rsid w:val="00A36F1B"/>
    <w:rsid w:val="00A3717B"/>
    <w:rsid w:val="00A41582"/>
    <w:rsid w:val="00A43096"/>
    <w:rsid w:val="00A46072"/>
    <w:rsid w:val="00A463A5"/>
    <w:rsid w:val="00A46EDA"/>
    <w:rsid w:val="00A5054C"/>
    <w:rsid w:val="00A54E62"/>
    <w:rsid w:val="00A55DF9"/>
    <w:rsid w:val="00A6056F"/>
    <w:rsid w:val="00A610B7"/>
    <w:rsid w:val="00A62E16"/>
    <w:rsid w:val="00A63022"/>
    <w:rsid w:val="00A6362F"/>
    <w:rsid w:val="00A63CC3"/>
    <w:rsid w:val="00A64C64"/>
    <w:rsid w:val="00A739CA"/>
    <w:rsid w:val="00A7722A"/>
    <w:rsid w:val="00A80C8A"/>
    <w:rsid w:val="00A80CC7"/>
    <w:rsid w:val="00A82D9C"/>
    <w:rsid w:val="00A83D46"/>
    <w:rsid w:val="00A847F3"/>
    <w:rsid w:val="00A86E22"/>
    <w:rsid w:val="00A908E3"/>
    <w:rsid w:val="00A927D7"/>
    <w:rsid w:val="00A96087"/>
    <w:rsid w:val="00AA2A6B"/>
    <w:rsid w:val="00AA4981"/>
    <w:rsid w:val="00AA5E9D"/>
    <w:rsid w:val="00AB134C"/>
    <w:rsid w:val="00AB4923"/>
    <w:rsid w:val="00AB7169"/>
    <w:rsid w:val="00AC4E8A"/>
    <w:rsid w:val="00AD5194"/>
    <w:rsid w:val="00AE161C"/>
    <w:rsid w:val="00AE2D1F"/>
    <w:rsid w:val="00AE4450"/>
    <w:rsid w:val="00AE4565"/>
    <w:rsid w:val="00AF6A31"/>
    <w:rsid w:val="00AF7F6B"/>
    <w:rsid w:val="00B00CE5"/>
    <w:rsid w:val="00B0274F"/>
    <w:rsid w:val="00B02CD4"/>
    <w:rsid w:val="00B05A59"/>
    <w:rsid w:val="00B10FF2"/>
    <w:rsid w:val="00B13D8F"/>
    <w:rsid w:val="00B148DE"/>
    <w:rsid w:val="00B15C4F"/>
    <w:rsid w:val="00B17C0E"/>
    <w:rsid w:val="00B17FBC"/>
    <w:rsid w:val="00B2275C"/>
    <w:rsid w:val="00B24C59"/>
    <w:rsid w:val="00B267B6"/>
    <w:rsid w:val="00B26DE6"/>
    <w:rsid w:val="00B3018C"/>
    <w:rsid w:val="00B3259D"/>
    <w:rsid w:val="00B35BF7"/>
    <w:rsid w:val="00B3618E"/>
    <w:rsid w:val="00B375A8"/>
    <w:rsid w:val="00B424E1"/>
    <w:rsid w:val="00B4542E"/>
    <w:rsid w:val="00B531F0"/>
    <w:rsid w:val="00B53F45"/>
    <w:rsid w:val="00B54F7C"/>
    <w:rsid w:val="00B567E2"/>
    <w:rsid w:val="00B61FFE"/>
    <w:rsid w:val="00B63AC4"/>
    <w:rsid w:val="00B65847"/>
    <w:rsid w:val="00B66362"/>
    <w:rsid w:val="00B70DF5"/>
    <w:rsid w:val="00B73CC8"/>
    <w:rsid w:val="00B765CE"/>
    <w:rsid w:val="00B76953"/>
    <w:rsid w:val="00B81DE0"/>
    <w:rsid w:val="00B820C2"/>
    <w:rsid w:val="00B8784E"/>
    <w:rsid w:val="00B87BB0"/>
    <w:rsid w:val="00B90A54"/>
    <w:rsid w:val="00B93B83"/>
    <w:rsid w:val="00B96011"/>
    <w:rsid w:val="00B964A3"/>
    <w:rsid w:val="00B96CC7"/>
    <w:rsid w:val="00BA4AE0"/>
    <w:rsid w:val="00BA50FB"/>
    <w:rsid w:val="00BA5106"/>
    <w:rsid w:val="00BA5DD8"/>
    <w:rsid w:val="00BB25B8"/>
    <w:rsid w:val="00BB3427"/>
    <w:rsid w:val="00BB3EA6"/>
    <w:rsid w:val="00BB45CF"/>
    <w:rsid w:val="00BC05C6"/>
    <w:rsid w:val="00BC0D87"/>
    <w:rsid w:val="00BC0DE8"/>
    <w:rsid w:val="00BC1444"/>
    <w:rsid w:val="00BC3E80"/>
    <w:rsid w:val="00BC66F0"/>
    <w:rsid w:val="00BD37C5"/>
    <w:rsid w:val="00BD3FA9"/>
    <w:rsid w:val="00BD4834"/>
    <w:rsid w:val="00BD4FD9"/>
    <w:rsid w:val="00BE481B"/>
    <w:rsid w:val="00BE7635"/>
    <w:rsid w:val="00BE781B"/>
    <w:rsid w:val="00BF0930"/>
    <w:rsid w:val="00BF7FEB"/>
    <w:rsid w:val="00C00A19"/>
    <w:rsid w:val="00C0124E"/>
    <w:rsid w:val="00C04F91"/>
    <w:rsid w:val="00C10190"/>
    <w:rsid w:val="00C154D6"/>
    <w:rsid w:val="00C21792"/>
    <w:rsid w:val="00C2523B"/>
    <w:rsid w:val="00C27405"/>
    <w:rsid w:val="00C30924"/>
    <w:rsid w:val="00C30E28"/>
    <w:rsid w:val="00C31ECF"/>
    <w:rsid w:val="00C332A7"/>
    <w:rsid w:val="00C34C08"/>
    <w:rsid w:val="00C34E38"/>
    <w:rsid w:val="00C35E0C"/>
    <w:rsid w:val="00C37277"/>
    <w:rsid w:val="00C37E1F"/>
    <w:rsid w:val="00C43A61"/>
    <w:rsid w:val="00C43E85"/>
    <w:rsid w:val="00C44883"/>
    <w:rsid w:val="00C46BB5"/>
    <w:rsid w:val="00C501BE"/>
    <w:rsid w:val="00C54907"/>
    <w:rsid w:val="00C55B5C"/>
    <w:rsid w:val="00C55F4B"/>
    <w:rsid w:val="00C60E56"/>
    <w:rsid w:val="00C639A1"/>
    <w:rsid w:val="00C6727A"/>
    <w:rsid w:val="00C8003E"/>
    <w:rsid w:val="00C82721"/>
    <w:rsid w:val="00C82D57"/>
    <w:rsid w:val="00C83CA5"/>
    <w:rsid w:val="00C85E98"/>
    <w:rsid w:val="00C86BF8"/>
    <w:rsid w:val="00C90F4D"/>
    <w:rsid w:val="00C957B5"/>
    <w:rsid w:val="00C97553"/>
    <w:rsid w:val="00CA119C"/>
    <w:rsid w:val="00CA3CC4"/>
    <w:rsid w:val="00CB0986"/>
    <w:rsid w:val="00CB10FD"/>
    <w:rsid w:val="00CB11CF"/>
    <w:rsid w:val="00CB5660"/>
    <w:rsid w:val="00CB57E2"/>
    <w:rsid w:val="00CB5F9D"/>
    <w:rsid w:val="00CC1783"/>
    <w:rsid w:val="00CC1FF7"/>
    <w:rsid w:val="00CD4B48"/>
    <w:rsid w:val="00CD68FA"/>
    <w:rsid w:val="00CD79AA"/>
    <w:rsid w:val="00CE72E1"/>
    <w:rsid w:val="00CF07A6"/>
    <w:rsid w:val="00D00723"/>
    <w:rsid w:val="00D04356"/>
    <w:rsid w:val="00D04EC1"/>
    <w:rsid w:val="00D10A7D"/>
    <w:rsid w:val="00D12F86"/>
    <w:rsid w:val="00D13D9B"/>
    <w:rsid w:val="00D1446E"/>
    <w:rsid w:val="00D17174"/>
    <w:rsid w:val="00D240CA"/>
    <w:rsid w:val="00D2789D"/>
    <w:rsid w:val="00D308B3"/>
    <w:rsid w:val="00D30992"/>
    <w:rsid w:val="00D30CC0"/>
    <w:rsid w:val="00D32F65"/>
    <w:rsid w:val="00D3357F"/>
    <w:rsid w:val="00D34D0F"/>
    <w:rsid w:val="00D37E1F"/>
    <w:rsid w:val="00D45FFB"/>
    <w:rsid w:val="00D473A0"/>
    <w:rsid w:val="00D539CB"/>
    <w:rsid w:val="00D61CA5"/>
    <w:rsid w:val="00D63468"/>
    <w:rsid w:val="00D655C8"/>
    <w:rsid w:val="00D658B0"/>
    <w:rsid w:val="00D66D29"/>
    <w:rsid w:val="00D77522"/>
    <w:rsid w:val="00D81195"/>
    <w:rsid w:val="00D8194D"/>
    <w:rsid w:val="00D82745"/>
    <w:rsid w:val="00D8313D"/>
    <w:rsid w:val="00D8364D"/>
    <w:rsid w:val="00D84AA9"/>
    <w:rsid w:val="00D91B06"/>
    <w:rsid w:val="00D93B89"/>
    <w:rsid w:val="00D9517C"/>
    <w:rsid w:val="00D9563C"/>
    <w:rsid w:val="00D95C60"/>
    <w:rsid w:val="00D96FF9"/>
    <w:rsid w:val="00DA0DE2"/>
    <w:rsid w:val="00DA2C1D"/>
    <w:rsid w:val="00DA5D08"/>
    <w:rsid w:val="00DB6E4F"/>
    <w:rsid w:val="00DC1B60"/>
    <w:rsid w:val="00DE70FD"/>
    <w:rsid w:val="00DF135D"/>
    <w:rsid w:val="00DF4B14"/>
    <w:rsid w:val="00E03321"/>
    <w:rsid w:val="00E03762"/>
    <w:rsid w:val="00E10CC7"/>
    <w:rsid w:val="00E16B93"/>
    <w:rsid w:val="00E17596"/>
    <w:rsid w:val="00E229F7"/>
    <w:rsid w:val="00E25311"/>
    <w:rsid w:val="00E26F55"/>
    <w:rsid w:val="00E3072A"/>
    <w:rsid w:val="00E31D43"/>
    <w:rsid w:val="00E4437C"/>
    <w:rsid w:val="00E445F5"/>
    <w:rsid w:val="00E51681"/>
    <w:rsid w:val="00E54460"/>
    <w:rsid w:val="00E57720"/>
    <w:rsid w:val="00E70C60"/>
    <w:rsid w:val="00E71D5E"/>
    <w:rsid w:val="00E74F41"/>
    <w:rsid w:val="00E75B49"/>
    <w:rsid w:val="00E80A24"/>
    <w:rsid w:val="00E81B73"/>
    <w:rsid w:val="00E81C27"/>
    <w:rsid w:val="00E8464F"/>
    <w:rsid w:val="00E84A9F"/>
    <w:rsid w:val="00E86826"/>
    <w:rsid w:val="00E9414B"/>
    <w:rsid w:val="00E9425D"/>
    <w:rsid w:val="00E95D14"/>
    <w:rsid w:val="00E967CF"/>
    <w:rsid w:val="00EA2586"/>
    <w:rsid w:val="00EA2D22"/>
    <w:rsid w:val="00EA5F81"/>
    <w:rsid w:val="00EB06F3"/>
    <w:rsid w:val="00EB4078"/>
    <w:rsid w:val="00EB552D"/>
    <w:rsid w:val="00EB5EE5"/>
    <w:rsid w:val="00EC2B14"/>
    <w:rsid w:val="00EC2EE4"/>
    <w:rsid w:val="00EC5E9B"/>
    <w:rsid w:val="00EC5EEB"/>
    <w:rsid w:val="00ED0A40"/>
    <w:rsid w:val="00ED77AC"/>
    <w:rsid w:val="00EE16F0"/>
    <w:rsid w:val="00EE5098"/>
    <w:rsid w:val="00EF1712"/>
    <w:rsid w:val="00EF6EE4"/>
    <w:rsid w:val="00F01241"/>
    <w:rsid w:val="00F04529"/>
    <w:rsid w:val="00F1270E"/>
    <w:rsid w:val="00F12AA1"/>
    <w:rsid w:val="00F152B6"/>
    <w:rsid w:val="00F208EC"/>
    <w:rsid w:val="00F2658F"/>
    <w:rsid w:val="00F2671E"/>
    <w:rsid w:val="00F27663"/>
    <w:rsid w:val="00F32151"/>
    <w:rsid w:val="00F330C6"/>
    <w:rsid w:val="00F33571"/>
    <w:rsid w:val="00F35D20"/>
    <w:rsid w:val="00F370D7"/>
    <w:rsid w:val="00F4177D"/>
    <w:rsid w:val="00F430C1"/>
    <w:rsid w:val="00F43BB3"/>
    <w:rsid w:val="00F514F7"/>
    <w:rsid w:val="00F56002"/>
    <w:rsid w:val="00F5641E"/>
    <w:rsid w:val="00F56611"/>
    <w:rsid w:val="00F569A9"/>
    <w:rsid w:val="00F56D1C"/>
    <w:rsid w:val="00F614BB"/>
    <w:rsid w:val="00F658E1"/>
    <w:rsid w:val="00F702AE"/>
    <w:rsid w:val="00F70510"/>
    <w:rsid w:val="00F7436B"/>
    <w:rsid w:val="00F8035F"/>
    <w:rsid w:val="00F84A64"/>
    <w:rsid w:val="00F947BD"/>
    <w:rsid w:val="00F977C1"/>
    <w:rsid w:val="00FA14F2"/>
    <w:rsid w:val="00FA46CC"/>
    <w:rsid w:val="00FB3E73"/>
    <w:rsid w:val="00FB5E5F"/>
    <w:rsid w:val="00FB70DB"/>
    <w:rsid w:val="00FC4D73"/>
    <w:rsid w:val="00FC5EF6"/>
    <w:rsid w:val="00FC65C2"/>
    <w:rsid w:val="00FD1293"/>
    <w:rsid w:val="00FD1965"/>
    <w:rsid w:val="00FD27F5"/>
    <w:rsid w:val="00FD36CC"/>
    <w:rsid w:val="00FE37C4"/>
    <w:rsid w:val="00FF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none [3213]">
      <v:fill color="white"/>
      <v:stroke color="none [3213]" weight="1pt"/>
    </o:shapedefaults>
    <o:shapelayout v:ext="edit">
      <o:idmap v:ext="edit" data="1"/>
    </o:shapelayout>
  </w:shapeDefaults>
  <w:decimalSymbol w:val="."/>
  <w:listSeparator w:val=","/>
  <w14:docId w14:val="757F1339"/>
  <w15:docId w15:val="{923E6CD8-E197-4A38-8B24-243491CF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1" w:defUIPriority="0" w:defSemiHidden="0" w:defUnhideWhenUsed="0" w:defQFormat="0" w:count="375">
    <w:lsdException w:name="Normal" w:locked="0"/>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rsid w:val="00A86E22"/>
    <w:rPr>
      <w:sz w:val="24"/>
      <w:szCs w:val="24"/>
      <w:lang w:eastAsia="en-US"/>
    </w:rPr>
  </w:style>
  <w:style w:type="paragraph" w:styleId="Heading1">
    <w:name w:val="heading 1"/>
    <w:basedOn w:val="Normal"/>
    <w:next w:val="BodyText"/>
    <w:link w:val="Heading1Char"/>
    <w:qFormat/>
    <w:rsid w:val="00F43BB3"/>
    <w:pPr>
      <w:keepNext/>
      <w:keepLines/>
      <w:outlineLvl w:val="0"/>
    </w:pPr>
    <w:rPr>
      <w:b/>
      <w:bCs/>
      <w:color w:val="0091A5"/>
      <w:sz w:val="32"/>
      <w:szCs w:val="28"/>
    </w:rPr>
  </w:style>
  <w:style w:type="paragraph" w:styleId="Heading2">
    <w:name w:val="heading 2"/>
    <w:basedOn w:val="Normal"/>
    <w:next w:val="BodyText"/>
    <w:link w:val="Heading2Char"/>
    <w:qFormat/>
    <w:rsid w:val="00F43BB3"/>
    <w:pPr>
      <w:keepNext/>
      <w:keepLines/>
      <w:outlineLvl w:val="1"/>
    </w:pPr>
    <w:rPr>
      <w:b/>
      <w:bCs/>
      <w:color w:val="0091A5"/>
      <w:szCs w:val="26"/>
    </w:rPr>
  </w:style>
  <w:style w:type="paragraph" w:styleId="Heading3">
    <w:name w:val="heading 3"/>
    <w:basedOn w:val="Normal"/>
    <w:next w:val="BodyText"/>
    <w:link w:val="Heading3Char"/>
    <w:qFormat/>
    <w:rsid w:val="00F43BB3"/>
    <w:pPr>
      <w:keepNext/>
      <w:keepLines/>
      <w:outlineLvl w:val="2"/>
    </w:pPr>
    <w:rPr>
      <w:b/>
      <w:bCs/>
      <w:color w:val="3C3C41"/>
    </w:rPr>
  </w:style>
  <w:style w:type="paragraph" w:styleId="Heading4">
    <w:name w:val="heading 4"/>
    <w:basedOn w:val="Normal"/>
    <w:next w:val="BodyText"/>
    <w:link w:val="Heading4Char"/>
    <w:qFormat/>
    <w:rsid w:val="00F43BB3"/>
    <w:pPr>
      <w:keepNext/>
      <w:keepLines/>
      <w:outlineLvl w:val="3"/>
    </w:pPr>
    <w:rPr>
      <w:bCs/>
      <w:i/>
      <w:iCs/>
      <w:color w:val="3C3C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3BB3"/>
    <w:rPr>
      <w:color w:val="000000"/>
    </w:rPr>
  </w:style>
  <w:style w:type="character" w:customStyle="1" w:styleId="Heading1Char">
    <w:name w:val="Heading 1 Char"/>
    <w:basedOn w:val="DefaultParagraphFont"/>
    <w:link w:val="Heading1"/>
    <w:rsid w:val="00F43BB3"/>
    <w:rPr>
      <w:rFonts w:ascii="Arial" w:hAnsi="Arial"/>
      <w:b/>
      <w:bCs/>
      <w:color w:val="0091A5"/>
      <w:sz w:val="32"/>
      <w:szCs w:val="28"/>
      <w:lang w:val="en-GB" w:eastAsia="en-US" w:bidi="ar-SA"/>
    </w:rPr>
  </w:style>
  <w:style w:type="character" w:customStyle="1" w:styleId="Heading2Char">
    <w:name w:val="Heading 2 Char"/>
    <w:basedOn w:val="DefaultParagraphFont"/>
    <w:link w:val="Heading2"/>
    <w:rsid w:val="00F43BB3"/>
    <w:rPr>
      <w:rFonts w:ascii="Arial" w:hAnsi="Arial"/>
      <w:b/>
      <w:bCs/>
      <w:color w:val="0091A5"/>
      <w:sz w:val="24"/>
      <w:szCs w:val="26"/>
      <w:lang w:val="en-GB" w:eastAsia="en-US" w:bidi="ar-SA"/>
    </w:rPr>
  </w:style>
  <w:style w:type="character" w:customStyle="1" w:styleId="Heading3Char">
    <w:name w:val="Heading 3 Char"/>
    <w:basedOn w:val="DefaultParagraphFont"/>
    <w:link w:val="Heading3"/>
    <w:rsid w:val="00F43BB3"/>
    <w:rPr>
      <w:rFonts w:ascii="Arial" w:hAnsi="Arial"/>
      <w:b/>
      <w:bCs/>
      <w:color w:val="3C3C41"/>
      <w:sz w:val="24"/>
      <w:szCs w:val="24"/>
      <w:lang w:val="en-GB" w:eastAsia="en-US" w:bidi="ar-SA"/>
    </w:rPr>
  </w:style>
  <w:style w:type="character" w:customStyle="1" w:styleId="Heading4Char">
    <w:name w:val="Heading 4 Char"/>
    <w:basedOn w:val="DefaultParagraphFont"/>
    <w:link w:val="Heading4"/>
    <w:rsid w:val="00F43BB3"/>
    <w:rPr>
      <w:rFonts w:ascii="Arial" w:hAnsi="Arial"/>
      <w:bCs/>
      <w:i/>
      <w:iCs/>
      <w:color w:val="3C3C41"/>
      <w:sz w:val="24"/>
      <w:szCs w:val="24"/>
      <w:lang w:val="en-GB" w:eastAsia="en-US" w:bidi="ar-SA"/>
    </w:rPr>
  </w:style>
  <w:style w:type="paragraph" w:styleId="Footer">
    <w:name w:val="footer"/>
    <w:basedOn w:val="Normal"/>
    <w:semiHidden/>
    <w:locked/>
    <w:rsid w:val="002529C3"/>
    <w:pPr>
      <w:tabs>
        <w:tab w:val="center" w:pos="4513"/>
        <w:tab w:val="right" w:pos="9026"/>
      </w:tabs>
    </w:pPr>
  </w:style>
  <w:style w:type="paragraph" w:styleId="Header">
    <w:name w:val="header"/>
    <w:basedOn w:val="Normal"/>
    <w:semiHidden/>
    <w:locked/>
    <w:rsid w:val="002529C3"/>
    <w:pPr>
      <w:tabs>
        <w:tab w:val="center" w:pos="4513"/>
        <w:tab w:val="right" w:pos="9026"/>
      </w:tabs>
    </w:pPr>
  </w:style>
  <w:style w:type="paragraph" w:customStyle="1" w:styleId="Numbering">
    <w:name w:val="Numbering"/>
    <w:basedOn w:val="Normal"/>
    <w:qFormat/>
    <w:rsid w:val="002529C3"/>
    <w:pPr>
      <w:numPr>
        <w:numId w:val="11"/>
      </w:numPr>
    </w:pPr>
  </w:style>
  <w:style w:type="table" w:customStyle="1" w:styleId="Table">
    <w:name w:val="Table"/>
    <w:basedOn w:val="TableNormal"/>
    <w:locked/>
    <w:rsid w:val="002529C3"/>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Style">
    <w:name w:val="Table Style"/>
    <w:basedOn w:val="TableNormal"/>
    <w:semiHidden/>
    <w:locked/>
    <w:rsid w:val="002529C3"/>
    <w:tblPr>
      <w:tblBorders>
        <w:insideH w:val="single" w:sz="4" w:space="0" w:color="auto"/>
      </w:tblBorders>
      <w:tblCellMar>
        <w:top w:w="113" w:type="dxa"/>
      </w:tblCellMar>
    </w:tblPr>
    <w:trPr>
      <w:tblHeader/>
    </w:trPr>
    <w:tblStylePr w:type="firstRow">
      <w:rPr>
        <w:b w:val="0"/>
        <w:sz w:val="24"/>
      </w:rPr>
    </w:tblStylePr>
  </w:style>
  <w:style w:type="paragraph" w:customStyle="1" w:styleId="Bullets">
    <w:name w:val="Bullets"/>
    <w:basedOn w:val="Normal"/>
    <w:qFormat/>
    <w:rsid w:val="00F43BB3"/>
    <w:pPr>
      <w:numPr>
        <w:numId w:val="13"/>
      </w:numPr>
    </w:pPr>
    <w:rPr>
      <w:color w:val="000000"/>
    </w:rPr>
  </w:style>
  <w:style w:type="paragraph" w:styleId="TOC1">
    <w:name w:val="toc 1"/>
    <w:basedOn w:val="Normal"/>
    <w:next w:val="Normal"/>
    <w:autoRedefine/>
    <w:uiPriority w:val="39"/>
    <w:semiHidden/>
    <w:locked/>
    <w:rsid w:val="00436A14"/>
    <w:pPr>
      <w:spacing w:after="100"/>
    </w:pPr>
  </w:style>
  <w:style w:type="paragraph" w:styleId="TOC2">
    <w:name w:val="toc 2"/>
    <w:basedOn w:val="Normal"/>
    <w:next w:val="Normal"/>
    <w:autoRedefine/>
    <w:uiPriority w:val="39"/>
    <w:semiHidden/>
    <w:locked/>
    <w:rsid w:val="00436A14"/>
    <w:pPr>
      <w:spacing w:after="100"/>
      <w:ind w:left="240"/>
    </w:pPr>
  </w:style>
  <w:style w:type="paragraph" w:styleId="TOC3">
    <w:name w:val="toc 3"/>
    <w:basedOn w:val="Normal"/>
    <w:next w:val="Normal"/>
    <w:autoRedefine/>
    <w:uiPriority w:val="39"/>
    <w:semiHidden/>
    <w:locked/>
    <w:rsid w:val="00436A14"/>
    <w:pPr>
      <w:spacing w:after="100"/>
      <w:ind w:left="480"/>
    </w:pPr>
  </w:style>
  <w:style w:type="character" w:styleId="Hyperlink">
    <w:name w:val="Hyperlink"/>
    <w:basedOn w:val="DefaultParagraphFont"/>
    <w:uiPriority w:val="99"/>
    <w:semiHidden/>
    <w:locked/>
    <w:rsid w:val="002529C3"/>
    <w:rPr>
      <w:color w:val="2D962D"/>
      <w:u w:val="single"/>
    </w:rPr>
  </w:style>
  <w:style w:type="paragraph" w:customStyle="1" w:styleId="Contents">
    <w:name w:val="Contents"/>
    <w:basedOn w:val="TOC1"/>
    <w:semiHidden/>
    <w:qFormat/>
    <w:locked/>
    <w:rsid w:val="00F43BB3"/>
    <w:pPr>
      <w:tabs>
        <w:tab w:val="right" w:leader="dot" w:pos="9642"/>
      </w:tabs>
    </w:pPr>
    <w:rPr>
      <w:color w:val="0091A5"/>
      <w:sz w:val="32"/>
    </w:rPr>
  </w:style>
  <w:style w:type="paragraph" w:styleId="BalloonText">
    <w:name w:val="Balloon Text"/>
    <w:basedOn w:val="Normal"/>
    <w:link w:val="BalloonTextChar"/>
    <w:semiHidden/>
    <w:locked/>
    <w:rsid w:val="001938F8"/>
    <w:rPr>
      <w:rFonts w:ascii="Tahoma" w:hAnsi="Tahoma" w:cs="Tahoma"/>
      <w:sz w:val="16"/>
      <w:szCs w:val="16"/>
    </w:rPr>
  </w:style>
  <w:style w:type="character" w:customStyle="1" w:styleId="BalloonTextChar">
    <w:name w:val="Balloon Text Char"/>
    <w:basedOn w:val="DefaultParagraphFont"/>
    <w:link w:val="BalloonText"/>
    <w:rsid w:val="001938F8"/>
    <w:rPr>
      <w:rFonts w:ascii="Tahoma" w:hAnsi="Tahoma" w:cs="Tahoma"/>
      <w:sz w:val="16"/>
      <w:szCs w:val="16"/>
      <w:lang w:eastAsia="en-US"/>
    </w:rPr>
  </w:style>
  <w:style w:type="character" w:customStyle="1" w:styleId="BodyTextChar">
    <w:name w:val="Body Text Char"/>
    <w:basedOn w:val="DefaultParagraphFont"/>
    <w:link w:val="BodyText"/>
    <w:rsid w:val="00BF7FEB"/>
    <w:rPr>
      <w:rFonts w:ascii="Arial" w:hAnsi="Arial"/>
      <w:color w:val="000000"/>
      <w:sz w:val="24"/>
      <w:szCs w:val="24"/>
      <w:lang w:eastAsia="en-US"/>
    </w:rPr>
  </w:style>
  <w:style w:type="table" w:styleId="TableGrid">
    <w:name w:val="Table Grid"/>
    <w:basedOn w:val="TableNormal"/>
    <w:locked/>
    <w:rsid w:val="007F6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624670"/>
    <w:pPr>
      <w:ind w:left="720"/>
      <w:contextualSpacing/>
    </w:pPr>
  </w:style>
  <w:style w:type="paragraph" w:styleId="NormalWeb">
    <w:name w:val="Normal (Web)"/>
    <w:basedOn w:val="Normal"/>
    <w:uiPriority w:val="99"/>
    <w:semiHidden/>
    <w:unhideWhenUsed/>
    <w:locked/>
    <w:rsid w:val="00CA3CC4"/>
    <w:pPr>
      <w:spacing w:before="100" w:beforeAutospacing="1" w:after="100" w:afterAutospacing="1"/>
    </w:pPr>
    <w:rPr>
      <w:rFonts w:ascii="Times New Roman" w:hAnsi="Times New Roman"/>
      <w:lang w:eastAsia="en-GB"/>
    </w:rPr>
  </w:style>
  <w:style w:type="paragraph" w:customStyle="1" w:styleId="Subtitle1">
    <w:name w:val="Subtitle1"/>
    <w:basedOn w:val="Normal"/>
    <w:rsid w:val="00CA3CC4"/>
    <w:pPr>
      <w:spacing w:before="100" w:beforeAutospacing="1" w:after="100" w:afterAutospacing="1"/>
    </w:pPr>
    <w:rPr>
      <w:rFonts w:ascii="Times New Roman" w:hAnsi="Times New Roman"/>
      <w:lang w:eastAsia="en-GB"/>
    </w:rPr>
  </w:style>
  <w:style w:type="paragraph" w:customStyle="1" w:styleId="FormText">
    <w:name w:val="FormText"/>
    <w:rsid w:val="00B567E2"/>
    <w:pPr>
      <w:numPr>
        <w:ilvl w:val="2"/>
        <w:numId w:val="15"/>
      </w:numPr>
      <w:tabs>
        <w:tab w:val="clear" w:pos="737"/>
      </w:tabs>
      <w:spacing w:line="220" w:lineRule="atLeast"/>
      <w:ind w:left="0" w:firstLine="0"/>
    </w:pPr>
    <w:rPr>
      <w:rFonts w:ascii="Times New Roman" w:hAnsi="Times New Roman"/>
      <w:sz w:val="21"/>
      <w:lang w:eastAsia="en-US"/>
    </w:rPr>
  </w:style>
  <w:style w:type="paragraph" w:customStyle="1" w:styleId="N1">
    <w:name w:val="N1"/>
    <w:basedOn w:val="Normal"/>
    <w:rsid w:val="00B567E2"/>
    <w:pPr>
      <w:numPr>
        <w:numId w:val="15"/>
      </w:numPr>
      <w:spacing w:before="160" w:line="220" w:lineRule="atLeast"/>
      <w:jc w:val="both"/>
    </w:pPr>
    <w:rPr>
      <w:rFonts w:ascii="Times New Roman" w:hAnsi="Times New Roman"/>
      <w:sz w:val="21"/>
      <w:szCs w:val="20"/>
    </w:rPr>
  </w:style>
  <w:style w:type="paragraph" w:customStyle="1" w:styleId="N2">
    <w:name w:val="N2"/>
    <w:basedOn w:val="N1"/>
    <w:rsid w:val="00B567E2"/>
    <w:pPr>
      <w:numPr>
        <w:ilvl w:val="1"/>
      </w:numPr>
      <w:spacing w:before="80"/>
    </w:pPr>
  </w:style>
  <w:style w:type="paragraph" w:customStyle="1" w:styleId="LQTOC11">
    <w:name w:val="LQTOC 11"/>
    <w:basedOn w:val="Normal"/>
    <w:rsid w:val="00B567E2"/>
    <w:pPr>
      <w:keepLines/>
      <w:numPr>
        <w:ilvl w:val="3"/>
        <w:numId w:val="15"/>
      </w:numPr>
      <w:tabs>
        <w:tab w:val="clear" w:pos="1134"/>
        <w:tab w:val="right" w:pos="1680"/>
        <w:tab w:val="left" w:pos="1800"/>
        <w:tab w:val="left" w:pos="2120"/>
        <w:tab w:val="right" w:pos="2245"/>
        <w:tab w:val="left" w:pos="2364"/>
        <w:tab w:val="right" w:pos="8280"/>
      </w:tabs>
      <w:spacing w:after="40"/>
      <w:ind w:left="2120" w:right="720" w:hanging="2120"/>
    </w:pPr>
    <w:rPr>
      <w:rFonts w:ascii="Times New Roman" w:hAnsi="Times New Roman"/>
      <w:sz w:val="21"/>
      <w:szCs w:val="20"/>
    </w:rPr>
  </w:style>
  <w:style w:type="paragraph" w:customStyle="1" w:styleId="LQTOC9Indent">
    <w:name w:val="LQTOC 9 Indent"/>
    <w:basedOn w:val="Normal"/>
    <w:rsid w:val="00B567E2"/>
    <w:pPr>
      <w:keepLines/>
      <w:numPr>
        <w:ilvl w:val="4"/>
        <w:numId w:val="15"/>
      </w:numPr>
      <w:tabs>
        <w:tab w:val="clear" w:pos="1701"/>
        <w:tab w:val="left" w:pos="1559"/>
        <w:tab w:val="right" w:pos="8277"/>
      </w:tabs>
      <w:spacing w:after="40"/>
      <w:ind w:left="1559" w:right="720" w:hanging="992"/>
      <w:jc w:val="both"/>
    </w:pPr>
    <w:rPr>
      <w:rFonts w:ascii="Times New Roman" w:hAnsi="Times New Roman"/>
      <w:sz w:val="21"/>
      <w:szCs w:val="20"/>
    </w:rPr>
  </w:style>
  <w:style w:type="character" w:styleId="PlaceholderText">
    <w:name w:val="Placeholder Text"/>
    <w:basedOn w:val="DefaultParagraphFont"/>
    <w:uiPriority w:val="99"/>
    <w:semiHidden/>
    <w:locked/>
    <w:rsid w:val="00E95D14"/>
    <w:rPr>
      <w:color w:val="808080"/>
    </w:rPr>
  </w:style>
  <w:style w:type="paragraph" w:customStyle="1" w:styleId="Default">
    <w:name w:val="Default"/>
    <w:rsid w:val="00251B13"/>
    <w:pPr>
      <w:autoSpaceDE w:val="0"/>
      <w:autoSpaceDN w:val="0"/>
      <w:adjustRightInd w:val="0"/>
    </w:pPr>
    <w:rPr>
      <w:rFonts w:cs="Arial"/>
      <w:color w:val="000000"/>
      <w:sz w:val="24"/>
      <w:szCs w:val="24"/>
    </w:rPr>
  </w:style>
  <w:style w:type="paragraph" w:customStyle="1" w:styleId="Style4">
    <w:name w:val="Style4"/>
    <w:basedOn w:val="Normal"/>
    <w:link w:val="Style4Char"/>
    <w:qFormat/>
    <w:rsid w:val="000A5BA9"/>
    <w:pPr>
      <w:autoSpaceDE w:val="0"/>
      <w:autoSpaceDN w:val="0"/>
      <w:adjustRightInd w:val="0"/>
      <w:ind w:left="567"/>
    </w:pPr>
    <w:rPr>
      <w:sz w:val="20"/>
      <w:szCs w:val="20"/>
      <w:lang w:val="x-none"/>
    </w:rPr>
  </w:style>
  <w:style w:type="character" w:customStyle="1" w:styleId="Style4Char">
    <w:name w:val="Style4 Char"/>
    <w:basedOn w:val="DefaultParagraphFont"/>
    <w:link w:val="Style4"/>
    <w:rsid w:val="000A5BA9"/>
    <w:rPr>
      <w:lang w:val="x-none" w:eastAsia="en-US"/>
    </w:rPr>
  </w:style>
  <w:style w:type="character" w:styleId="FollowedHyperlink">
    <w:name w:val="FollowedHyperlink"/>
    <w:basedOn w:val="DefaultParagraphFont"/>
    <w:semiHidden/>
    <w:unhideWhenUsed/>
    <w:locked/>
    <w:rsid w:val="002259B8"/>
    <w:rPr>
      <w:color w:val="0091A5" w:themeColor="followedHyperlink"/>
      <w:u w:val="single"/>
    </w:rPr>
  </w:style>
  <w:style w:type="paragraph" w:customStyle="1" w:styleId="Level1">
    <w:name w:val="Level 1"/>
    <w:basedOn w:val="Normal"/>
    <w:uiPriority w:val="99"/>
    <w:rsid w:val="004F41FC"/>
    <w:pPr>
      <w:numPr>
        <w:numId w:val="21"/>
      </w:numPr>
      <w:adjustRightInd w:val="0"/>
      <w:spacing w:after="220" w:line="360" w:lineRule="auto"/>
      <w:jc w:val="both"/>
      <w:outlineLvl w:val="0"/>
    </w:pPr>
    <w:rPr>
      <w:rFonts w:eastAsia="Arial" w:cs="Arial"/>
      <w:sz w:val="22"/>
      <w:szCs w:val="22"/>
      <w:lang w:eastAsia="en-GB"/>
    </w:rPr>
  </w:style>
  <w:style w:type="paragraph" w:customStyle="1" w:styleId="Level2">
    <w:name w:val="Level 2"/>
    <w:basedOn w:val="Normal"/>
    <w:uiPriority w:val="99"/>
    <w:rsid w:val="004F41FC"/>
    <w:pPr>
      <w:numPr>
        <w:ilvl w:val="1"/>
        <w:numId w:val="21"/>
      </w:numPr>
      <w:adjustRightInd w:val="0"/>
      <w:spacing w:after="220" w:line="360" w:lineRule="auto"/>
      <w:jc w:val="both"/>
      <w:outlineLvl w:val="1"/>
    </w:pPr>
    <w:rPr>
      <w:rFonts w:eastAsia="Arial" w:cs="Arial"/>
      <w:sz w:val="22"/>
      <w:szCs w:val="22"/>
      <w:lang w:eastAsia="en-GB"/>
    </w:rPr>
  </w:style>
  <w:style w:type="paragraph" w:customStyle="1" w:styleId="Level3">
    <w:name w:val="Level 3"/>
    <w:basedOn w:val="Normal"/>
    <w:uiPriority w:val="99"/>
    <w:rsid w:val="004F41FC"/>
    <w:pPr>
      <w:numPr>
        <w:ilvl w:val="2"/>
        <w:numId w:val="21"/>
      </w:numPr>
      <w:adjustRightInd w:val="0"/>
      <w:spacing w:after="220" w:line="360" w:lineRule="auto"/>
      <w:jc w:val="both"/>
      <w:outlineLvl w:val="2"/>
    </w:pPr>
    <w:rPr>
      <w:rFonts w:eastAsia="Arial" w:cs="Arial"/>
      <w:sz w:val="22"/>
      <w:szCs w:val="22"/>
      <w:lang w:eastAsia="en-GB"/>
    </w:rPr>
  </w:style>
  <w:style w:type="paragraph" w:customStyle="1" w:styleId="Level4">
    <w:name w:val="Level 4"/>
    <w:basedOn w:val="Normal"/>
    <w:uiPriority w:val="99"/>
    <w:rsid w:val="004F41FC"/>
    <w:pPr>
      <w:numPr>
        <w:ilvl w:val="3"/>
        <w:numId w:val="21"/>
      </w:numPr>
      <w:adjustRightInd w:val="0"/>
      <w:spacing w:after="220" w:line="360" w:lineRule="auto"/>
      <w:jc w:val="both"/>
      <w:outlineLvl w:val="3"/>
    </w:pPr>
    <w:rPr>
      <w:rFonts w:eastAsia="Arial" w:cs="Arial"/>
      <w:sz w:val="22"/>
      <w:szCs w:val="22"/>
      <w:lang w:eastAsia="en-GB"/>
    </w:rPr>
  </w:style>
  <w:style w:type="paragraph" w:customStyle="1" w:styleId="Level5">
    <w:name w:val="Level 5"/>
    <w:basedOn w:val="Normal"/>
    <w:uiPriority w:val="99"/>
    <w:rsid w:val="004F41FC"/>
    <w:pPr>
      <w:numPr>
        <w:ilvl w:val="4"/>
        <w:numId w:val="21"/>
      </w:numPr>
      <w:adjustRightInd w:val="0"/>
      <w:spacing w:after="220" w:line="360" w:lineRule="auto"/>
      <w:jc w:val="both"/>
      <w:outlineLvl w:val="4"/>
    </w:pPr>
    <w:rPr>
      <w:rFonts w:eastAsia="Arial" w:cs="Arial"/>
      <w:sz w:val="22"/>
      <w:szCs w:val="22"/>
      <w:lang w:eastAsia="en-GB"/>
    </w:rPr>
  </w:style>
  <w:style w:type="paragraph" w:customStyle="1" w:styleId="Level6">
    <w:name w:val="Level 6"/>
    <w:basedOn w:val="Normal"/>
    <w:uiPriority w:val="99"/>
    <w:rsid w:val="004F41FC"/>
    <w:pPr>
      <w:numPr>
        <w:ilvl w:val="5"/>
        <w:numId w:val="21"/>
      </w:numPr>
      <w:adjustRightInd w:val="0"/>
      <w:spacing w:after="220" w:line="360" w:lineRule="auto"/>
      <w:jc w:val="both"/>
      <w:outlineLvl w:val="5"/>
    </w:pPr>
    <w:rPr>
      <w:rFonts w:eastAsia="Arial" w:cs="Arial"/>
      <w:sz w:val="22"/>
      <w:szCs w:val="22"/>
      <w:lang w:eastAsia="en-GB"/>
    </w:rPr>
  </w:style>
  <w:style w:type="paragraph" w:styleId="BodyText2">
    <w:name w:val="Body Text 2"/>
    <w:basedOn w:val="Normal"/>
    <w:link w:val="BodyText2Char"/>
    <w:semiHidden/>
    <w:unhideWhenUsed/>
    <w:locked/>
    <w:rsid w:val="001C4C6E"/>
    <w:pPr>
      <w:spacing w:after="120" w:line="480" w:lineRule="auto"/>
    </w:pPr>
  </w:style>
  <w:style w:type="character" w:customStyle="1" w:styleId="BodyText2Char">
    <w:name w:val="Body Text 2 Char"/>
    <w:basedOn w:val="DefaultParagraphFont"/>
    <w:link w:val="BodyText2"/>
    <w:semiHidden/>
    <w:rsid w:val="001C4C6E"/>
    <w:rPr>
      <w:sz w:val="24"/>
      <w:szCs w:val="24"/>
      <w:lang w:eastAsia="en-US"/>
    </w:rPr>
  </w:style>
  <w:style w:type="character" w:styleId="UnresolvedMention">
    <w:name w:val="Unresolved Mention"/>
    <w:basedOn w:val="DefaultParagraphFont"/>
    <w:uiPriority w:val="99"/>
    <w:semiHidden/>
    <w:unhideWhenUsed/>
    <w:rsid w:val="00F8035F"/>
    <w:rPr>
      <w:color w:val="808080"/>
      <w:shd w:val="clear" w:color="auto" w:fill="E6E6E6"/>
    </w:rPr>
  </w:style>
  <w:style w:type="table" w:customStyle="1" w:styleId="Table1">
    <w:name w:val="Table1"/>
    <w:basedOn w:val="TableNormal"/>
    <w:rsid w:val="00383BF9"/>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 w:type="table" w:customStyle="1" w:styleId="Table2">
    <w:name w:val="Table2"/>
    <w:basedOn w:val="TableNormal"/>
    <w:rsid w:val="0021409B"/>
    <w:tblPr>
      <w:tblInd w:w="113" w:type="dxa"/>
      <w:tblBorders>
        <w:top w:val="single" w:sz="4" w:space="0" w:color="0091A5"/>
        <w:left w:val="single" w:sz="4" w:space="0" w:color="0091A5"/>
        <w:bottom w:val="single" w:sz="4" w:space="0" w:color="0091A5"/>
        <w:right w:val="single" w:sz="4" w:space="0" w:color="0091A5"/>
        <w:insideH w:val="single" w:sz="4" w:space="0" w:color="0091A5"/>
        <w:insideV w:val="single" w:sz="4" w:space="0" w:color="0091A5"/>
      </w:tblBorders>
    </w:tblPr>
    <w:tcPr>
      <w:vAlign w:val="center"/>
    </w:tcPr>
    <w:tblStylePr w:type="firstRow">
      <w:pPr>
        <w:jc w:val="left"/>
      </w:pPr>
      <w:rPr>
        <w:rFonts w:ascii="Arial" w:hAnsi="Arial"/>
        <w:b/>
        <w:color w:val="FFFFFF"/>
      </w:rPr>
      <w:tblPr/>
      <w:tcPr>
        <w:shd w:val="clear" w:color="auto" w:fill="0091A5"/>
      </w:tcPr>
    </w:tblStylePr>
    <w:tblStylePr w:type="lastRow">
      <w:tblPr/>
      <w:tcPr>
        <w:tcBorders>
          <w:top w:val="single" w:sz="4" w:space="0" w:color="0091A5"/>
          <w:left w:val="single" w:sz="4" w:space="0" w:color="0091A5"/>
          <w:bottom w:val="single" w:sz="4" w:space="0" w:color="0091A5"/>
          <w:right w:val="single" w:sz="4" w:space="0" w:color="0091A5"/>
          <w:insideH w:val="single" w:sz="4" w:space="0" w:color="0091A5"/>
          <w:insideV w:val="single" w:sz="4" w:space="0" w:color="0091A5"/>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579">
      <w:bodyDiv w:val="1"/>
      <w:marLeft w:val="0"/>
      <w:marRight w:val="0"/>
      <w:marTop w:val="0"/>
      <w:marBottom w:val="0"/>
      <w:divBdr>
        <w:top w:val="none" w:sz="0" w:space="0" w:color="auto"/>
        <w:left w:val="none" w:sz="0" w:space="0" w:color="auto"/>
        <w:bottom w:val="none" w:sz="0" w:space="0" w:color="auto"/>
        <w:right w:val="none" w:sz="0" w:space="0" w:color="auto"/>
      </w:divBdr>
    </w:div>
    <w:div w:id="242112157">
      <w:bodyDiv w:val="1"/>
      <w:marLeft w:val="0"/>
      <w:marRight w:val="0"/>
      <w:marTop w:val="0"/>
      <w:marBottom w:val="0"/>
      <w:divBdr>
        <w:top w:val="none" w:sz="0" w:space="0" w:color="auto"/>
        <w:left w:val="none" w:sz="0" w:space="0" w:color="auto"/>
        <w:bottom w:val="none" w:sz="0" w:space="0" w:color="auto"/>
        <w:right w:val="none" w:sz="0" w:space="0" w:color="auto"/>
      </w:divBdr>
    </w:div>
    <w:div w:id="1880622859">
      <w:bodyDiv w:val="1"/>
      <w:marLeft w:val="0"/>
      <w:marRight w:val="0"/>
      <w:marTop w:val="0"/>
      <w:marBottom w:val="0"/>
      <w:divBdr>
        <w:top w:val="none" w:sz="0" w:space="0" w:color="auto"/>
        <w:left w:val="none" w:sz="0" w:space="0" w:color="auto"/>
        <w:bottom w:val="none" w:sz="0" w:space="0" w:color="auto"/>
        <w:right w:val="none" w:sz="0" w:space="0" w:color="auto"/>
      </w:divBdr>
    </w:div>
    <w:div w:id="1962686796">
      <w:bodyDiv w:val="1"/>
      <w:marLeft w:val="0"/>
      <w:marRight w:val="0"/>
      <w:marTop w:val="0"/>
      <w:marBottom w:val="0"/>
      <w:divBdr>
        <w:top w:val="none" w:sz="0" w:space="0" w:color="auto"/>
        <w:left w:val="none" w:sz="0" w:space="0" w:color="auto"/>
        <w:bottom w:val="none" w:sz="0" w:space="0" w:color="auto"/>
        <w:right w:val="none" w:sz="0" w:space="0" w:color="auto"/>
      </w:divBdr>
      <w:divsChild>
        <w:div w:id="328951878">
          <w:marLeft w:val="0"/>
          <w:marRight w:val="0"/>
          <w:marTop w:val="0"/>
          <w:marBottom w:val="0"/>
          <w:divBdr>
            <w:top w:val="none" w:sz="0" w:space="0" w:color="auto"/>
            <w:left w:val="none" w:sz="0" w:space="0" w:color="auto"/>
            <w:bottom w:val="none" w:sz="0" w:space="0" w:color="auto"/>
            <w:right w:val="none" w:sz="0" w:space="0" w:color="auto"/>
          </w:divBdr>
          <w:divsChild>
            <w:div w:id="642463241">
              <w:marLeft w:val="0"/>
              <w:marRight w:val="0"/>
              <w:marTop w:val="0"/>
              <w:marBottom w:val="0"/>
              <w:divBdr>
                <w:top w:val="none" w:sz="0" w:space="0" w:color="auto"/>
                <w:left w:val="none" w:sz="0" w:space="0" w:color="auto"/>
                <w:bottom w:val="none" w:sz="0" w:space="0" w:color="auto"/>
                <w:right w:val="none" w:sz="0" w:space="0" w:color="auto"/>
              </w:divBdr>
              <w:divsChild>
                <w:div w:id="100340088">
                  <w:marLeft w:val="0"/>
                  <w:marRight w:val="0"/>
                  <w:marTop w:val="0"/>
                  <w:marBottom w:val="0"/>
                  <w:divBdr>
                    <w:top w:val="none" w:sz="0" w:space="0" w:color="auto"/>
                    <w:left w:val="none" w:sz="0" w:space="0" w:color="auto"/>
                    <w:bottom w:val="none" w:sz="0" w:space="0" w:color="auto"/>
                    <w:right w:val="none" w:sz="0" w:space="0" w:color="auto"/>
                  </w:divBdr>
                  <w:divsChild>
                    <w:div w:id="820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le.gov.wales/catalogue/item/LandmapVisualSensory/?lang=e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dn.naturalresources.wales/media/677816/visual-sensory-landmap-methodology-2016-v2.pdf?mode=pad&amp;rnd=131472708500000000" TargetMode="External"/><Relationship Id="rId2" Type="http://schemas.openxmlformats.org/officeDocument/2006/relationships/customXml" Target="../customXml/item2.xml"/><Relationship Id="rId16" Type="http://schemas.openxmlformats.org/officeDocument/2006/relationships/hyperlink" Target="http://lle.gov.wales/catalogue/item/LidarCompositeDataset/?lang=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lle.gov.wales/catalogue/item/Flood3/?lang=en"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le.gov.wales/catalogue/item/FloodZ2/?lang=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Natural Resources Colours">
      <a:dk1>
        <a:sysClr val="windowText" lastClr="000000"/>
      </a:dk1>
      <a:lt1>
        <a:sysClr val="window" lastClr="FFFFFF"/>
      </a:lt1>
      <a:dk2>
        <a:srgbClr val="82D2F0"/>
      </a:dk2>
      <a:lt2>
        <a:srgbClr val="005541"/>
      </a:lt2>
      <a:accent1>
        <a:srgbClr val="2D962D"/>
      </a:accent1>
      <a:accent2>
        <a:srgbClr val="3C3C41"/>
      </a:accent2>
      <a:accent3>
        <a:srgbClr val="0091A5"/>
      </a:accent3>
      <a:accent4>
        <a:srgbClr val="005541"/>
      </a:accent4>
      <a:accent5>
        <a:srgbClr val="82D2F0"/>
      </a:accent5>
      <a:accent6>
        <a:srgbClr val="3C3C41"/>
      </a:accent6>
      <a:hlink>
        <a:srgbClr val="2D962D"/>
      </a:hlink>
      <a:folHlink>
        <a:srgbClr val="0091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e56660-2c31-41ef-bc00-23e72f632f2a">ADVI-740-1034</_dlc_DocId>
    <_dlc_DocIdUrl xmlns="9be56660-2c31-41ef-bc00-23e72f632f2a">
      <Url>https://cyfoethnaturiolcymru.sharepoint.com/teams/advice/Landscape/lm/_layouts/15/DocIdRedir.aspx?ID=ADVI-740-1034</Url>
      <Description>ADVI-740-1034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NRW Word Document" ma:contentTypeID="0x01010067EB80C5FE939D4A9B3D8BA62129B7F501009E62F510325E4541AC8E0FDBDAB6D677" ma:contentTypeVersion="82" ma:contentTypeDescription="" ma:contentTypeScope="" ma:versionID="7d96b3a16a6544ca5e4389a41174d274">
  <xsd:schema xmlns:xsd="http://www.w3.org/2001/XMLSchema" xmlns:xs="http://www.w3.org/2001/XMLSchema" xmlns:p="http://schemas.microsoft.com/office/2006/metadata/properties" xmlns:ns2="9be56660-2c31-41ef-bc00-23e72f632f2a" targetNamespace="http://schemas.microsoft.com/office/2006/metadata/properties" ma:root="true" ma:fieldsID="fad5621eca9005155c0768d2b344999b" ns2:_="">
    <xsd:import namespace="9be56660-2c31-41ef-bc00-23e72f632f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56660-2c31-41ef-bc00-23e72f632f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499d3b-94a8-4059-8763-489d4400b14a" ContentTypeId="0x01010067EB80C5FE939D4A9B3D8BA62129B7F5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5DFE-6781-4072-93E4-346CD42AE103}">
  <ds:schemaRefs>
    <ds:schemaRef ds:uri="http://schemas.microsoft.com/office/2006/metadata/properties"/>
    <ds:schemaRef ds:uri="http://schemas.microsoft.com/office/infopath/2007/PartnerControls"/>
    <ds:schemaRef ds:uri="9be56660-2c31-41ef-bc00-23e72f632f2a"/>
  </ds:schemaRefs>
</ds:datastoreItem>
</file>

<file path=customXml/itemProps2.xml><?xml version="1.0" encoding="utf-8"?>
<ds:datastoreItem xmlns:ds="http://schemas.openxmlformats.org/officeDocument/2006/customXml" ds:itemID="{5A91EB09-7F70-42E9-B3F5-BF863F7DECDA}">
  <ds:schemaRefs>
    <ds:schemaRef ds:uri="http://schemas.microsoft.com/sharepoint/v3/contenttype/forms"/>
  </ds:schemaRefs>
</ds:datastoreItem>
</file>

<file path=customXml/itemProps3.xml><?xml version="1.0" encoding="utf-8"?>
<ds:datastoreItem xmlns:ds="http://schemas.openxmlformats.org/officeDocument/2006/customXml" ds:itemID="{3A1699C7-3137-4825-BB10-D8508FBC6568}">
  <ds:schemaRefs>
    <ds:schemaRef ds:uri="http://schemas.microsoft.com/sharepoint/events"/>
  </ds:schemaRefs>
</ds:datastoreItem>
</file>

<file path=customXml/itemProps4.xml><?xml version="1.0" encoding="utf-8"?>
<ds:datastoreItem xmlns:ds="http://schemas.openxmlformats.org/officeDocument/2006/customXml" ds:itemID="{2018AEE0-933F-4380-A274-A2D71E5C2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56660-2c31-41ef-bc00-23e72f632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FDCB39-FD63-432A-8047-D11ACB37D56C}">
  <ds:schemaRefs>
    <ds:schemaRef ds:uri="Microsoft.SharePoint.Taxonomy.ContentTypeSync"/>
  </ds:schemaRefs>
</ds:datastoreItem>
</file>

<file path=customXml/itemProps6.xml><?xml version="1.0" encoding="utf-8"?>
<ds:datastoreItem xmlns:ds="http://schemas.openxmlformats.org/officeDocument/2006/customXml" ds:itemID="{EB8FC5F7-37DF-4A9C-9133-2126345F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ITQ</vt:lpstr>
    </vt:vector>
  </TitlesOfParts>
  <Company>Environment Agency</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ITQ</dc:title>
  <dc:subject/>
  <dc:creator>Subacchi, Alison</dc:creator>
  <cp:keywords/>
  <dc:description/>
  <cp:lastModifiedBy>BERRY, Robert</cp:lastModifiedBy>
  <cp:revision>28</cp:revision>
  <cp:lastPrinted>2017-11-29T08:28:00Z</cp:lastPrinted>
  <dcterms:created xsi:type="dcterms:W3CDTF">2019-01-10T14:42:00Z</dcterms:created>
  <dcterms:modified xsi:type="dcterms:W3CDTF">2019-01-15T17:23:00Z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0x01010067EB80C5FE939D4A9B3D8BA62129B7F501009E62F510325E4541AC8E0FDBDAB6D677</vt:lpwstr>
  </property>
  <property fmtid="{D5CDD505-2E9C-101B-9397-08002B2CF9AE}" pid="3" name="_dlc_DocIdItemGuid">
    <vt:lpwstr>d3fb00b3-a3e6-4280-8277-128f1c6f12fd</vt:lpwstr>
  </property>
  <property fmtid="{D5CDD505-2E9C-101B-9397-08002B2CF9AE}" pid="4" name="SharedWithUsers">
    <vt:lpwstr>367;#Jenkins, Keith (Ops)</vt:lpwstr>
  </property>
</Properties>
</file>