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B842E7">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B842E7">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139282"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139283"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139284"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139285"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37CA8" w:rsidRDefault="008949FA" w:rsidP="00137CA8">
      <w: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Default="008949FA" w:rsidP="00137CA8"/>
    <w:p w:rsidR="008949FA" w:rsidRDefault="008949FA" w:rsidP="00137CA8">
      <w:r>
        <w:lastRenderedPageBreak/>
        <w:t>This greatly enables modularity and atomicity, as it enables the programmer to easily chain function without have to write a lot of extra boilerplate code.</w:t>
      </w:r>
    </w:p>
    <w:p w:rsidR="008949FA" w:rsidRDefault="008949FA" w:rsidP="00137CA8"/>
    <w:p w:rsidR="008949FA" w:rsidRDefault="00C651E9" w:rsidP="00137CA8">
      <w: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Default="00C651E9" w:rsidP="00137CA8"/>
    <w:p w:rsidR="00B842E7" w:rsidRDefault="00B842E7" w:rsidP="00137CA8">
      <w:r>
        <w:t>In Scala, this can be done in 2 ways: compose and andThen. Both will be briefly explained.</w:t>
      </w:r>
    </w:p>
    <w:p w:rsidR="00B842E7" w:rsidRDefault="00B842E7" w:rsidP="00137CA8"/>
    <w:p w:rsidR="00B842E7" w:rsidRDefault="00D70DD0" w:rsidP="00137CA8">
      <w:r>
        <w:rPr>
          <w:noProof/>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Default="00D70DD0" w:rsidP="00137CA8">
      <w:r>
        <w:rPr>
          <w:noProof/>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Default="00D70DD0" w:rsidP="00137CA8"/>
    <w:p w:rsidR="000B2553" w:rsidRPr="00137CA8" w:rsidRDefault="00177B28" w:rsidP="00137CA8">
      <w:r>
        <w:t>As easily seen, they both do the same job – compose functions – but differently. It is important to know the difference between them, and apply them accordingly.</w:t>
      </w:r>
    </w:p>
    <w:p w:rsidR="00194073" w:rsidRPr="0021294A" w:rsidRDefault="005B4DAF" w:rsidP="00E3199E">
      <w:pPr>
        <w:pStyle w:val="Heading2"/>
        <w:rPr>
          <w:rFonts w:ascii="Times New Roman" w:eastAsia="Arial" w:hAnsi="Times New Roman" w:cs="Times New Roman"/>
          <w:sz w:val="24"/>
          <w:szCs w:val="24"/>
        </w:rPr>
      </w:pPr>
      <w:bookmarkStart w:id="22" w:name="_Toc515743137"/>
      <w:r w:rsidRPr="0021294A">
        <w:rPr>
          <w:rFonts w:ascii="Times New Roman" w:eastAsia="Arial" w:hAnsi="Times New Roman" w:cs="Times New Roman"/>
          <w:sz w:val="24"/>
          <w:szCs w:val="24"/>
        </w:rPr>
        <w:t>Side effect free</w:t>
      </w:r>
      <w:bookmarkEnd w:id="22"/>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3" w:name="_Toc515743138"/>
      <w:r w:rsidRPr="00B054F6">
        <w:rPr>
          <w:rFonts w:ascii="Times New Roman" w:eastAsia="Arial" w:hAnsi="Times New Roman" w:cs="Times New Roman"/>
          <w:sz w:val="24"/>
          <w:szCs w:val="24"/>
        </w:rPr>
        <w:t>Separation of pure/impure code</w:t>
      </w:r>
      <w:bookmarkStart w:id="24" w:name="_Toc515743139"/>
      <w:bookmarkEnd w:id="23"/>
    </w:p>
    <w:p w:rsidR="00E215D2" w:rsidRDefault="00E215D2" w:rsidP="00E215D2">
      <w:r>
        <w:t xml:space="preserve">There is no real world application that does not have any side-effect – they are what bring meaning to some computations – be it storing in a DB, printing it out on the screen, reading/writing to files, etc. </w:t>
      </w:r>
    </w:p>
    <w:p w:rsidR="00E215D2" w:rsidRDefault="00E215D2" w:rsidP="00E215D2">
      <w:r>
        <w:t>This means that side-effects can’t be avoided – they are part of the development cycle, and cannot be eliminated.</w:t>
      </w:r>
    </w:p>
    <w:p w:rsidR="00E215D2" w:rsidRDefault="00E215D2" w:rsidP="00E215D2"/>
    <w:p w:rsidR="00E215D2" w:rsidRDefault="00E215D2" w:rsidP="00E215D2">
      <w: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t>.</w:t>
      </w:r>
    </w:p>
    <w:p w:rsidR="00E11AF5" w:rsidRDefault="00E11AF5" w:rsidP="00E215D2"/>
    <w:p w:rsidR="00140A03" w:rsidRDefault="00E11AF5" w:rsidP="00E215D2">
      <w:r>
        <w:t xml:space="preserve">By doing so, the programmer is sure that the most of the business logic is pure – meaning less error-prone, easy to test, easy to modify and easy to reason </w:t>
      </w:r>
      <w:r w:rsidR="00140A03">
        <w:t>with, while all the “dirty” code won’t interfere with the pure one.</w:t>
      </w:r>
    </w:p>
    <w:p w:rsidR="007A4D38" w:rsidRDefault="007A4D38" w:rsidP="00E215D2"/>
    <w:p w:rsidR="007A4D38" w:rsidRDefault="007A4D38" w:rsidP="00E215D2">
      <w:r>
        <w:lastRenderedPageBreak/>
        <w:t xml:space="preserve">Let’s have an example: a function which reads from a file the content, and counts </w:t>
      </w:r>
      <w:r w:rsidR="00873125">
        <w:t>how many times each word comes up</w:t>
      </w:r>
      <w:r w:rsidR="00020F0E">
        <w:t>.</w:t>
      </w:r>
    </w:p>
    <w:p w:rsidR="00BA75AC" w:rsidRDefault="00BA75AC" w:rsidP="00E215D2">
      <w:r>
        <w:t>An initial implementation might look something similar to this:</w:t>
      </w:r>
    </w:p>
    <w:p w:rsidR="00BA75AC" w:rsidRDefault="007A7F92" w:rsidP="00E215D2">
      <w:r>
        <w:rPr>
          <w:noProof/>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Default="00BA75AC" w:rsidP="00E215D2"/>
    <w:p w:rsidR="00BA75AC" w:rsidRDefault="00BA75AC" w:rsidP="00E215D2">
      <w:r>
        <w:t xml:space="preserve">It get the job done, but: </w:t>
      </w:r>
    </w:p>
    <w:p w:rsidR="00BA75AC" w:rsidRDefault="00BA75AC" w:rsidP="00BA75AC">
      <w:pPr>
        <w:pStyle w:val="ListParagraph"/>
        <w:numPr>
          <w:ilvl w:val="0"/>
          <w:numId w:val="29"/>
        </w:numPr>
      </w:pPr>
      <w:r>
        <w:t>What happens if the file doesn’t exist?</w:t>
      </w:r>
    </w:p>
    <w:p w:rsidR="00BA75AC" w:rsidRDefault="00BA75AC" w:rsidP="00BA75AC">
      <w:pPr>
        <w:pStyle w:val="ListParagraph"/>
        <w:numPr>
          <w:ilvl w:val="0"/>
          <w:numId w:val="29"/>
        </w:numPr>
      </w:pPr>
      <w:r>
        <w:t>What happens if the file can’t be read/isn’t text, generally not the wanted format?</w:t>
      </w:r>
    </w:p>
    <w:p w:rsidR="00BA75AC" w:rsidRDefault="00BA75AC" w:rsidP="00BA75AC">
      <w:pPr>
        <w:pStyle w:val="ListParagraph"/>
        <w:numPr>
          <w:ilvl w:val="0"/>
          <w:numId w:val="29"/>
        </w:numPr>
      </w:pPr>
      <w:r>
        <w:t>What happens if the file is empty?</w:t>
      </w:r>
    </w:p>
    <w:p w:rsidR="00BA75AC" w:rsidRDefault="00BA75AC" w:rsidP="00BA75AC">
      <w:pPr>
        <w:pStyle w:val="ListParagraph"/>
        <w:numPr>
          <w:ilvl w:val="0"/>
          <w:numId w:val="29"/>
        </w:numPr>
      </w:pPr>
      <w:r>
        <w:t xml:space="preserve">The function does </w:t>
      </w:r>
      <w:r w:rsidR="005E6387">
        <w:t xml:space="preserve">more than it promises: </w:t>
      </w:r>
    </w:p>
    <w:p w:rsidR="005E6387" w:rsidRDefault="005E6387" w:rsidP="005E6387">
      <w:pPr>
        <w:pStyle w:val="ListParagraph"/>
        <w:numPr>
          <w:ilvl w:val="1"/>
          <w:numId w:val="29"/>
        </w:numPr>
      </w:pPr>
      <w:r>
        <w:t>It reads the file</w:t>
      </w:r>
    </w:p>
    <w:p w:rsidR="005E6387" w:rsidRDefault="005E6387" w:rsidP="005E6387">
      <w:pPr>
        <w:pStyle w:val="ListParagraph"/>
        <w:numPr>
          <w:ilvl w:val="1"/>
          <w:numId w:val="29"/>
        </w:numPr>
      </w:pPr>
      <w:r>
        <w:t>It splits the lines by empty space</w:t>
      </w:r>
    </w:p>
    <w:p w:rsidR="005E6387" w:rsidRDefault="005E6387" w:rsidP="005E6387">
      <w:pPr>
        <w:pStyle w:val="ListParagraph"/>
        <w:numPr>
          <w:ilvl w:val="1"/>
          <w:numId w:val="29"/>
        </w:numPr>
      </w:pPr>
      <w:r>
        <w:t>It actually counts the words</w:t>
      </w:r>
    </w:p>
    <w:p w:rsidR="005E6387" w:rsidRDefault="005E6387" w:rsidP="005E6387">
      <w:pPr>
        <w:pStyle w:val="ListParagraph"/>
        <w:numPr>
          <w:ilvl w:val="1"/>
          <w:numId w:val="29"/>
        </w:numPr>
      </w:pPr>
      <w:r>
        <w:t>Prints them out</w:t>
      </w:r>
    </w:p>
    <w:p w:rsidR="0080178B" w:rsidRDefault="001D354A" w:rsidP="0080178B">
      <w:r>
        <w:rPr>
          <w:noProof/>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Default="00BA75AC" w:rsidP="00E215D2"/>
    <w:p w:rsidR="001D354A" w:rsidRDefault="001D354A" w:rsidP="00E215D2">
      <w:r>
        <w:t xml:space="preserve">Now, having split the initial function into smaller, atomic function which deal with only 1 task, it is easy to compose them in Scala </w:t>
      </w:r>
      <w:r w:rsidR="00173828">
        <w:t xml:space="preserve">and get the final result. </w:t>
      </w:r>
    </w:p>
    <w:p w:rsidR="00173828" w:rsidRDefault="00173828" w:rsidP="00E215D2"/>
    <w:p w:rsidR="00173828" w:rsidRDefault="00173828" w:rsidP="00E215D2">
      <w:r>
        <w:lastRenderedPageBreak/>
        <w:t>Now, any IO related business is handled outside of the pure functions, and those pure functions only deal with input-output stuff, not having to worry about anything else.</w:t>
      </w:r>
    </w:p>
    <w:p w:rsidR="00173828" w:rsidRDefault="00173828" w:rsidP="00E215D2"/>
    <w:p w:rsidR="00173828" w:rsidRDefault="00173828" w:rsidP="00E215D2">
      <w:r>
        <w:t>This, in turn, has several benefits:</w:t>
      </w:r>
    </w:p>
    <w:p w:rsidR="00173828" w:rsidRDefault="00173828" w:rsidP="00173828">
      <w:pPr>
        <w:pStyle w:val="ListParagraph"/>
        <w:numPr>
          <w:ilvl w:val="0"/>
          <w:numId w:val="30"/>
        </w:numPr>
      </w:pPr>
      <w:r>
        <w:t xml:space="preserve">Modularity </w:t>
      </w:r>
      <w:r w:rsidR="007B0A00">
        <w:t>–</w:t>
      </w:r>
      <w:r>
        <w:t xml:space="preserve"> </w:t>
      </w:r>
      <w:r w:rsidR="007B0A00">
        <w:t>each function can be easily changed/adjusted so it does something different</w:t>
      </w:r>
    </w:p>
    <w:p w:rsidR="007B0A00" w:rsidRDefault="007B0A00" w:rsidP="00173828">
      <w:pPr>
        <w:pStyle w:val="ListParagraph"/>
        <w:numPr>
          <w:ilvl w:val="0"/>
          <w:numId w:val="30"/>
        </w:numPr>
      </w:pPr>
      <w:r>
        <w:t xml:space="preserve">Easier to test – each function can be tested independently </w:t>
      </w:r>
    </w:p>
    <w:p w:rsidR="00FC013F" w:rsidRDefault="00FC013F" w:rsidP="00173828">
      <w:pPr>
        <w:pStyle w:val="ListParagraph"/>
        <w:numPr>
          <w:ilvl w:val="0"/>
          <w:numId w:val="30"/>
        </w:numPr>
      </w:pPr>
      <w:r>
        <w:t>Easier to understand – it’s enough to look at the counter definition and it’s easy to understand the flow</w:t>
      </w:r>
    </w:p>
    <w:p w:rsidR="00FC013F" w:rsidRDefault="00FC013F" w:rsidP="00FC013F">
      <w:r>
        <w:t xml:space="preserve">This is a relatively simple example, but the more complexity, the harder it is to manage that. </w:t>
      </w:r>
    </w:p>
    <w:p w:rsidR="00FC013F" w:rsidRPr="00E215D2" w:rsidRDefault="00FC013F" w:rsidP="00FC013F">
      <w:r>
        <w:t>Splitting that complexity into smaller, simple</w:t>
      </w:r>
      <w:r w:rsidR="00577641">
        <w:t>r</w:t>
      </w:r>
      <w:r>
        <w:t xml:space="preserve"> task, might be the way to do it.</w:t>
      </w: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ADTs and </w:t>
      </w:r>
      <w:bookmarkEnd w:id="24"/>
      <w:r w:rsidR="00115DAC">
        <w:rPr>
          <w:rFonts w:ascii="Times New Roman" w:eastAsia="Arial" w:hAnsi="Times New Roman" w:cs="Times New Roman"/>
          <w:sz w:val="24"/>
          <w:szCs w:val="24"/>
        </w:rPr>
        <w:t>type classes</w:t>
      </w:r>
    </w:p>
    <w:p w:rsidR="00C56621" w:rsidRDefault="007E7D82">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Algebraic data types (or simply put ADTs) are a math</w:t>
      </w:r>
      <w:r w:rsidR="00DF0A80">
        <w:rPr>
          <w:rFonts w:ascii="Times New Roman" w:eastAsia="Arial" w:hAnsi="Times New Roman" w:cs="Times New Roman"/>
          <w:sz w:val="24"/>
          <w:szCs w:val="24"/>
        </w:rPr>
        <w:t>ematical representation of data</w:t>
      </w:r>
      <w:r w:rsidR="00A77091">
        <w:rPr>
          <w:rFonts w:ascii="Times New Roman" w:eastAsia="Arial" w:hAnsi="Times New Roman" w:cs="Times New Roman"/>
          <w:sz w:val="24"/>
          <w:szCs w:val="24"/>
        </w:rPr>
        <w:t>.</w:t>
      </w:r>
    </w:p>
    <w:p w:rsidR="00DF0A80" w:rsidRDefault="00DF0A80">
      <w:pPr>
        <w:spacing w:after="0" w:line="240" w:lineRule="auto"/>
        <w:rPr>
          <w:rFonts w:ascii="Times New Roman" w:eastAsia="Arial" w:hAnsi="Times New Roman" w:cs="Times New Roman"/>
          <w:sz w:val="24"/>
          <w:szCs w:val="24"/>
        </w:rPr>
      </w:pPr>
    </w:p>
    <w:p w:rsidR="00595C66" w:rsidRDefault="00595C6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Default="003F413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way, there is a clear separation between data </w:t>
      </w:r>
      <w:r w:rsidR="0057139C">
        <w:rPr>
          <w:rFonts w:ascii="Times New Roman" w:eastAsia="Arial" w:hAnsi="Times New Roman" w:cs="Times New Roman"/>
          <w:sz w:val="24"/>
          <w:szCs w:val="24"/>
        </w:rPr>
        <w:t>and functions operating on data</w:t>
      </w:r>
      <w:r w:rsidR="00A77091">
        <w:rPr>
          <w:rFonts w:ascii="Times New Roman" w:eastAsia="Arial" w:hAnsi="Times New Roman" w:cs="Times New Roman"/>
          <w:sz w:val="24"/>
          <w:szCs w:val="24"/>
        </w:rPr>
        <w:t xml:space="preserve"> – there is only a formal definition of how data looks like.</w:t>
      </w:r>
    </w:p>
    <w:p w:rsidR="00B03769" w:rsidRDefault="00B03769">
      <w:pPr>
        <w:spacing w:after="0" w:line="240" w:lineRule="auto"/>
        <w:rPr>
          <w:rFonts w:ascii="Times New Roman" w:eastAsia="Arial" w:hAnsi="Times New Roman" w:cs="Times New Roman"/>
          <w:sz w:val="24"/>
          <w:szCs w:val="24"/>
        </w:rPr>
      </w:pPr>
    </w:p>
    <w:p w:rsidR="00B03769" w:rsidRDefault="00220731">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ADTs also enables to programmer to use pattern matching on that specific data, further enhancing the experience.</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following section, there will be a demonstration of an ADT (trees) using Scala.</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noProof/>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 formal definition</w:t>
      </w:r>
      <w:r w:rsidR="0021659D">
        <w:rPr>
          <w:rFonts w:ascii="Times New Roman" w:eastAsia="Arial" w:hAnsi="Times New Roman" w:cs="Times New Roman"/>
          <w:sz w:val="24"/>
          <w:szCs w:val="24"/>
        </w:rPr>
        <w:t xml:space="preserve"> of a tree is:</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Empty node</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Node with a value, a left tree, and a right tree</w:t>
      </w:r>
    </w:p>
    <w:p w:rsidR="0021659D" w:rsidRDefault="0021659D" w:rsidP="0021659D">
      <w:pPr>
        <w:spacing w:after="0" w:line="240" w:lineRule="auto"/>
        <w:rPr>
          <w:rFonts w:ascii="Times New Roman" w:eastAsia="Arial" w:hAnsi="Times New Roman" w:cs="Times New Roman"/>
          <w:sz w:val="24"/>
          <w:szCs w:val="24"/>
        </w:rPr>
      </w:pPr>
    </w:p>
    <w:p w:rsidR="0021659D" w:rsidRDefault="0021659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Simple as that.</w:t>
      </w:r>
      <w:r w:rsidR="00980842">
        <w:rPr>
          <w:rFonts w:ascii="Times New Roman" w:eastAsia="Arial" w:hAnsi="Times New Roman" w:cs="Times New Roman"/>
          <w:sz w:val="24"/>
          <w:szCs w:val="24"/>
        </w:rPr>
        <w:t xml:space="preserve"> Now, a prettyPrinter for a tree will be defined.</w:t>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For a given tree, the result will be similar to this:</w:t>
      </w:r>
    </w:p>
    <w:p w:rsidR="005F6225" w:rsidRDefault="005F6225" w:rsidP="0021659D">
      <w:pPr>
        <w:spacing w:after="0" w:line="240" w:lineRule="auto"/>
        <w:rPr>
          <w:rFonts w:ascii="Times New Roman" w:eastAsia="Arial" w:hAnsi="Times New Roman" w:cs="Times New Roman"/>
          <w:sz w:val="24"/>
          <w:szCs w:val="24"/>
        </w:rPr>
      </w:pPr>
      <w:r>
        <w:rPr>
          <w:noProof/>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p>
    <w:p w:rsidR="001F24E9"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Default="000D48E2" w:rsidP="0021659D">
      <w:pPr>
        <w:spacing w:after="0" w:line="240" w:lineRule="auto"/>
        <w:rPr>
          <w:rFonts w:ascii="Times New Roman" w:eastAsia="Arial" w:hAnsi="Times New Roman" w:cs="Times New Roman"/>
          <w:sz w:val="24"/>
          <w:szCs w:val="24"/>
        </w:rPr>
      </w:pPr>
    </w:p>
    <w:p w:rsidR="000D48E2"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Type classes offer adhoc polymorphism – think of this as overloading. </w:t>
      </w:r>
      <w:r w:rsidR="00710147">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Default="005C3CCD" w:rsidP="0021659D">
      <w:pPr>
        <w:spacing w:after="0" w:line="240" w:lineRule="auto"/>
        <w:rPr>
          <w:rFonts w:ascii="Times New Roman" w:eastAsia="Arial" w:hAnsi="Times New Roman" w:cs="Times New Roman"/>
          <w:sz w:val="24"/>
          <w:szCs w:val="24"/>
        </w:rPr>
      </w:pPr>
    </w:p>
    <w:p w:rsidR="005C3CCD" w:rsidRDefault="005C3CC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Pr>
          <w:rFonts w:ascii="Times New Roman" w:eastAsia="Arial" w:hAnsi="Times New Roman" w:cs="Times New Roman"/>
          <w:sz w:val="24"/>
          <w:szCs w:val="24"/>
        </w:rPr>
        <w:t>used in order to write a specific implementation for the Tree ADT.</w:t>
      </w:r>
    </w:p>
    <w:p w:rsidR="00201AC8" w:rsidRDefault="00201AC8" w:rsidP="0021659D">
      <w:pPr>
        <w:spacing w:after="0" w:line="240" w:lineRule="auto"/>
        <w:rPr>
          <w:rFonts w:ascii="Times New Roman" w:eastAsia="Arial" w:hAnsi="Times New Roman" w:cs="Times New Roman"/>
          <w:sz w:val="24"/>
          <w:szCs w:val="24"/>
        </w:rPr>
      </w:pPr>
    </w:p>
    <w:p w:rsidR="00201AC8" w:rsidRDefault="00201AC8"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Default="00F92A66" w:rsidP="0021659D">
      <w:pPr>
        <w:spacing w:after="0" w:line="240" w:lineRule="auto"/>
        <w:rPr>
          <w:rFonts w:ascii="Times New Roman" w:eastAsia="Arial" w:hAnsi="Times New Roman" w:cs="Times New Roman"/>
          <w:sz w:val="24"/>
          <w:szCs w:val="24"/>
        </w:rPr>
      </w:pPr>
    </w:p>
    <w:p w:rsidR="00F92A66" w:rsidRDefault="00F92A66"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Scala way of using type classes is through implicits. </w:t>
      </w:r>
    </w:p>
    <w:p w:rsidR="00CB66AE" w:rsidRDefault="00CB66AE"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Default="00E31F79" w:rsidP="0021659D">
      <w:pPr>
        <w:spacing w:after="0" w:line="240" w:lineRule="auto"/>
        <w:rPr>
          <w:rFonts w:ascii="Times New Roman" w:eastAsia="Arial" w:hAnsi="Times New Roman" w:cs="Times New Roman"/>
          <w:sz w:val="24"/>
          <w:szCs w:val="24"/>
        </w:rPr>
      </w:pPr>
    </w:p>
    <w:p w:rsidR="00E31F79" w:rsidRDefault="00E31F79"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example shown above, there is a treePrinter implicit defined.</w:t>
      </w:r>
      <w:r w:rsidR="00557AC8">
        <w:rPr>
          <w:rFonts w:ascii="Times New Roman" w:eastAsia="Arial" w:hAnsi="Times New Roman" w:cs="Times New Roman"/>
          <w:sz w:val="24"/>
          <w:szCs w:val="24"/>
        </w:rPr>
        <w:t xml:space="preserve"> </w:t>
      </w:r>
    </w:p>
    <w:p w:rsidR="00557AC8"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apply function is what actually pulls out the specific implicit which is required.</w:t>
      </w:r>
    </w:p>
    <w:p w:rsidR="00557AC8" w:rsidRPr="0021659D"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bookmarkStart w:id="25" w:name="_GoBack"/>
      <w:bookmarkEnd w:id="25"/>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2A9" w:rsidRDefault="000F12A9" w:rsidP="00AE3413">
      <w:pPr>
        <w:spacing w:after="0" w:line="240" w:lineRule="auto"/>
      </w:pPr>
      <w:r>
        <w:separator/>
      </w:r>
    </w:p>
  </w:endnote>
  <w:endnote w:type="continuationSeparator" w:id="0">
    <w:p w:rsidR="000F12A9" w:rsidRDefault="000F12A9"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1F24E9" w:rsidRDefault="001F24E9">
        <w:pPr>
          <w:pStyle w:val="Footer"/>
          <w:jc w:val="right"/>
        </w:pPr>
      </w:p>
      <w:p w:rsidR="001F24E9" w:rsidRDefault="001F24E9" w:rsidP="00AE3413">
        <w:pPr>
          <w:pStyle w:val="Footer"/>
        </w:pPr>
        <w:r>
          <w:tab/>
        </w:r>
        <w:r>
          <w:tab/>
          <w:t xml:space="preserve">Page | </w:t>
        </w:r>
        <w:r>
          <w:fldChar w:fldCharType="begin"/>
        </w:r>
        <w:r>
          <w:instrText xml:space="preserve"> PAGE   \* MERGEFORMAT </w:instrText>
        </w:r>
        <w:r>
          <w:fldChar w:fldCharType="separate"/>
        </w:r>
        <w:r w:rsidR="00C01C32">
          <w:rPr>
            <w:noProof/>
          </w:rPr>
          <w:t>24</w:t>
        </w:r>
        <w:r>
          <w:rPr>
            <w:noProof/>
          </w:rPr>
          <w:fldChar w:fldCharType="end"/>
        </w:r>
        <w:r>
          <w:t xml:space="preserve"> </w:t>
        </w:r>
      </w:p>
    </w:sdtContent>
  </w:sdt>
  <w:p w:rsidR="001F24E9" w:rsidRDefault="001F2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2A9" w:rsidRDefault="000F12A9" w:rsidP="00AE3413">
      <w:pPr>
        <w:spacing w:after="0" w:line="240" w:lineRule="auto"/>
      </w:pPr>
      <w:r>
        <w:separator/>
      </w:r>
    </w:p>
  </w:footnote>
  <w:footnote w:type="continuationSeparator" w:id="0">
    <w:p w:rsidR="000F12A9" w:rsidRDefault="000F12A9"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2"/>
  </w:num>
  <w:num w:numId="3">
    <w:abstractNumId w:val="20"/>
  </w:num>
  <w:num w:numId="4">
    <w:abstractNumId w:val="31"/>
  </w:num>
  <w:num w:numId="5">
    <w:abstractNumId w:val="5"/>
  </w:num>
  <w:num w:numId="6">
    <w:abstractNumId w:val="24"/>
  </w:num>
  <w:num w:numId="7">
    <w:abstractNumId w:val="8"/>
  </w:num>
  <w:num w:numId="8">
    <w:abstractNumId w:val="11"/>
  </w:num>
  <w:num w:numId="9">
    <w:abstractNumId w:val="6"/>
  </w:num>
  <w:num w:numId="10">
    <w:abstractNumId w:val="19"/>
  </w:num>
  <w:num w:numId="11">
    <w:abstractNumId w:val="12"/>
  </w:num>
  <w:num w:numId="12">
    <w:abstractNumId w:val="15"/>
  </w:num>
  <w:num w:numId="13">
    <w:abstractNumId w:val="4"/>
  </w:num>
  <w:num w:numId="14">
    <w:abstractNumId w:val="17"/>
  </w:num>
  <w:num w:numId="15">
    <w:abstractNumId w:val="22"/>
  </w:num>
  <w:num w:numId="16">
    <w:abstractNumId w:val="16"/>
  </w:num>
  <w:num w:numId="17">
    <w:abstractNumId w:val="0"/>
  </w:num>
  <w:num w:numId="18">
    <w:abstractNumId w:val="26"/>
  </w:num>
  <w:num w:numId="19">
    <w:abstractNumId w:val="28"/>
  </w:num>
  <w:num w:numId="20">
    <w:abstractNumId w:val="13"/>
  </w:num>
  <w:num w:numId="21">
    <w:abstractNumId w:val="23"/>
  </w:num>
  <w:num w:numId="22">
    <w:abstractNumId w:val="21"/>
  </w:num>
  <w:num w:numId="23">
    <w:abstractNumId w:val="10"/>
  </w:num>
  <w:num w:numId="24">
    <w:abstractNumId w:val="29"/>
  </w:num>
  <w:num w:numId="25">
    <w:abstractNumId w:val="7"/>
  </w:num>
  <w:num w:numId="26">
    <w:abstractNumId w:val="30"/>
  </w:num>
  <w:num w:numId="27">
    <w:abstractNumId w:val="9"/>
  </w:num>
  <w:num w:numId="28">
    <w:abstractNumId w:val="3"/>
  </w:num>
  <w:num w:numId="29">
    <w:abstractNumId w:val="25"/>
  </w:num>
  <w:num w:numId="30">
    <w:abstractNumId w:val="14"/>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34071"/>
    <w:rsid w:val="00044798"/>
    <w:rsid w:val="000728D9"/>
    <w:rsid w:val="00073481"/>
    <w:rsid w:val="000B2553"/>
    <w:rsid w:val="000C2E14"/>
    <w:rsid w:val="000C602A"/>
    <w:rsid w:val="000D48E2"/>
    <w:rsid w:val="000F12A9"/>
    <w:rsid w:val="000F305F"/>
    <w:rsid w:val="00111C82"/>
    <w:rsid w:val="00115DAC"/>
    <w:rsid w:val="00137C15"/>
    <w:rsid w:val="00137CA8"/>
    <w:rsid w:val="00140A03"/>
    <w:rsid w:val="00162434"/>
    <w:rsid w:val="00170E7D"/>
    <w:rsid w:val="00172165"/>
    <w:rsid w:val="00173828"/>
    <w:rsid w:val="00177B28"/>
    <w:rsid w:val="00194073"/>
    <w:rsid w:val="001B1145"/>
    <w:rsid w:val="001C20D0"/>
    <w:rsid w:val="001D354A"/>
    <w:rsid w:val="001E2711"/>
    <w:rsid w:val="001F235D"/>
    <w:rsid w:val="001F24E9"/>
    <w:rsid w:val="00201AC8"/>
    <w:rsid w:val="00203AB9"/>
    <w:rsid w:val="002058B7"/>
    <w:rsid w:val="00210AF8"/>
    <w:rsid w:val="0021294A"/>
    <w:rsid w:val="0021659D"/>
    <w:rsid w:val="00216A9B"/>
    <w:rsid w:val="00220731"/>
    <w:rsid w:val="00226AAB"/>
    <w:rsid w:val="00227726"/>
    <w:rsid w:val="00242FC4"/>
    <w:rsid w:val="00243E2C"/>
    <w:rsid w:val="00255871"/>
    <w:rsid w:val="00260345"/>
    <w:rsid w:val="00280F4B"/>
    <w:rsid w:val="00292C32"/>
    <w:rsid w:val="002A5158"/>
    <w:rsid w:val="002B60D5"/>
    <w:rsid w:val="003068DC"/>
    <w:rsid w:val="00324B49"/>
    <w:rsid w:val="003275B9"/>
    <w:rsid w:val="00336E76"/>
    <w:rsid w:val="003607A1"/>
    <w:rsid w:val="00365B6C"/>
    <w:rsid w:val="003747F9"/>
    <w:rsid w:val="003A2846"/>
    <w:rsid w:val="003B5FCF"/>
    <w:rsid w:val="003F4138"/>
    <w:rsid w:val="003F7B7F"/>
    <w:rsid w:val="00415E42"/>
    <w:rsid w:val="00437BD7"/>
    <w:rsid w:val="00440B64"/>
    <w:rsid w:val="004570CB"/>
    <w:rsid w:val="004757A5"/>
    <w:rsid w:val="00485633"/>
    <w:rsid w:val="0049342A"/>
    <w:rsid w:val="004A485A"/>
    <w:rsid w:val="004F71F8"/>
    <w:rsid w:val="0052043D"/>
    <w:rsid w:val="00544B44"/>
    <w:rsid w:val="00547E32"/>
    <w:rsid w:val="00557AC8"/>
    <w:rsid w:val="0057139C"/>
    <w:rsid w:val="00576AE6"/>
    <w:rsid w:val="00577641"/>
    <w:rsid w:val="0059113C"/>
    <w:rsid w:val="00595C66"/>
    <w:rsid w:val="005A192E"/>
    <w:rsid w:val="005B4DAF"/>
    <w:rsid w:val="005B5BDB"/>
    <w:rsid w:val="005C3CCD"/>
    <w:rsid w:val="005C7926"/>
    <w:rsid w:val="005E26D3"/>
    <w:rsid w:val="005E6387"/>
    <w:rsid w:val="005F6225"/>
    <w:rsid w:val="00607B02"/>
    <w:rsid w:val="006167A3"/>
    <w:rsid w:val="0065105A"/>
    <w:rsid w:val="00666968"/>
    <w:rsid w:val="00677455"/>
    <w:rsid w:val="0068204F"/>
    <w:rsid w:val="00685BAB"/>
    <w:rsid w:val="00695A6F"/>
    <w:rsid w:val="0069784C"/>
    <w:rsid w:val="006A6A25"/>
    <w:rsid w:val="006C328E"/>
    <w:rsid w:val="006D53D6"/>
    <w:rsid w:val="00700F8E"/>
    <w:rsid w:val="00710147"/>
    <w:rsid w:val="007569FA"/>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222C2"/>
    <w:rsid w:val="00823CE0"/>
    <w:rsid w:val="00825266"/>
    <w:rsid w:val="0082638E"/>
    <w:rsid w:val="008366A9"/>
    <w:rsid w:val="008439C4"/>
    <w:rsid w:val="008504FC"/>
    <w:rsid w:val="0085449A"/>
    <w:rsid w:val="00871FAC"/>
    <w:rsid w:val="00873125"/>
    <w:rsid w:val="008949FA"/>
    <w:rsid w:val="008B0442"/>
    <w:rsid w:val="008B44AB"/>
    <w:rsid w:val="008D2CF3"/>
    <w:rsid w:val="008E1BDC"/>
    <w:rsid w:val="0092056B"/>
    <w:rsid w:val="00980842"/>
    <w:rsid w:val="00984E05"/>
    <w:rsid w:val="009864D4"/>
    <w:rsid w:val="00991373"/>
    <w:rsid w:val="009A3A9F"/>
    <w:rsid w:val="009B4454"/>
    <w:rsid w:val="009D6992"/>
    <w:rsid w:val="009E7BF1"/>
    <w:rsid w:val="009F04A3"/>
    <w:rsid w:val="00A036C8"/>
    <w:rsid w:val="00A42CBB"/>
    <w:rsid w:val="00A77091"/>
    <w:rsid w:val="00A840EB"/>
    <w:rsid w:val="00AA36F7"/>
    <w:rsid w:val="00AB6BE6"/>
    <w:rsid w:val="00AE3413"/>
    <w:rsid w:val="00B03769"/>
    <w:rsid w:val="00B04D0D"/>
    <w:rsid w:val="00B053E8"/>
    <w:rsid w:val="00B054F6"/>
    <w:rsid w:val="00B223A1"/>
    <w:rsid w:val="00B2553F"/>
    <w:rsid w:val="00B64BB1"/>
    <w:rsid w:val="00B67AD4"/>
    <w:rsid w:val="00B763C6"/>
    <w:rsid w:val="00B842E7"/>
    <w:rsid w:val="00B85AB4"/>
    <w:rsid w:val="00B95405"/>
    <w:rsid w:val="00BA054B"/>
    <w:rsid w:val="00BA2ED3"/>
    <w:rsid w:val="00BA75AC"/>
    <w:rsid w:val="00BB359C"/>
    <w:rsid w:val="00BC5778"/>
    <w:rsid w:val="00BD46C2"/>
    <w:rsid w:val="00C01C32"/>
    <w:rsid w:val="00C20910"/>
    <w:rsid w:val="00C47CEA"/>
    <w:rsid w:val="00C56621"/>
    <w:rsid w:val="00C651E9"/>
    <w:rsid w:val="00C66489"/>
    <w:rsid w:val="00C75B9E"/>
    <w:rsid w:val="00C834A3"/>
    <w:rsid w:val="00C91939"/>
    <w:rsid w:val="00CB66AE"/>
    <w:rsid w:val="00CF2F56"/>
    <w:rsid w:val="00D31EC7"/>
    <w:rsid w:val="00D37857"/>
    <w:rsid w:val="00D70DD0"/>
    <w:rsid w:val="00DD1AF6"/>
    <w:rsid w:val="00DE63FC"/>
    <w:rsid w:val="00DF0A80"/>
    <w:rsid w:val="00E0331C"/>
    <w:rsid w:val="00E107F9"/>
    <w:rsid w:val="00E11AF5"/>
    <w:rsid w:val="00E11D24"/>
    <w:rsid w:val="00E21203"/>
    <w:rsid w:val="00E215D2"/>
    <w:rsid w:val="00E3199E"/>
    <w:rsid w:val="00E31F79"/>
    <w:rsid w:val="00E57D31"/>
    <w:rsid w:val="00ED1769"/>
    <w:rsid w:val="00EF6A30"/>
    <w:rsid w:val="00F057CD"/>
    <w:rsid w:val="00F350C2"/>
    <w:rsid w:val="00F35611"/>
    <w:rsid w:val="00F63314"/>
    <w:rsid w:val="00F64C91"/>
    <w:rsid w:val="00F7060E"/>
    <w:rsid w:val="00F90158"/>
    <w:rsid w:val="00F92707"/>
    <w:rsid w:val="00F92A66"/>
    <w:rsid w:val="00FC013F"/>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E2F6"/>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259B-0FF3-4087-A202-BA5DA2C5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27</Pages>
  <Words>5856</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39158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197</cp:revision>
  <dcterms:created xsi:type="dcterms:W3CDTF">2018-06-02T18:57:00Z</dcterms:created>
  <dcterms:modified xsi:type="dcterms:W3CDTF">2018-06-10T09:33:00Z</dcterms:modified>
</cp:coreProperties>
</file>