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10553" w:type="dxa"/>
        <w:tblInd w:w="-5" w:type="dxa"/>
        <w:tblLook w:val="04A0" w:firstRow="1" w:lastRow="0" w:firstColumn="1" w:lastColumn="0" w:noHBand="0" w:noVBand="1"/>
      </w:tblPr>
      <w:tblGrid>
        <w:gridCol w:w="3785"/>
        <w:gridCol w:w="2959"/>
        <w:gridCol w:w="1310"/>
        <w:gridCol w:w="100"/>
        <w:gridCol w:w="1096"/>
        <w:gridCol w:w="1303"/>
      </w:tblGrid>
      <w:tr w:rsidR="007D10CA" w14:paraId="7BA28093" w14:textId="77777777" w:rsidTr="0035595D">
        <w:tc>
          <w:tcPr>
            <w:tcW w:w="3785" w:type="dxa"/>
          </w:tcPr>
          <w:p w14:paraId="6B54FC1A" w14:textId="77777777" w:rsidR="007D10CA" w:rsidRDefault="007D10CA" w:rsidP="002D64BB">
            <w:pPr>
              <w:pStyle w:val="Prrafodelista"/>
              <w:ind w:left="0"/>
              <w:jc w:val="both"/>
              <w:rPr>
                <w:rFonts w:ascii="Arial" w:hAnsi="Arial" w:cs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s-CO"/>
              </w:rPr>
              <w:t xml:space="preserve">FECHA: </w:t>
            </w:r>
          </w:p>
        </w:tc>
        <w:tc>
          <w:tcPr>
            <w:tcW w:w="2959" w:type="dxa"/>
            <w:tcBorders>
              <w:bottom w:val="single" w:sz="4" w:space="0" w:color="auto"/>
            </w:tcBorders>
          </w:tcPr>
          <w:p w14:paraId="36586A75" w14:textId="07C6EF48" w:rsidR="007D10CA" w:rsidRDefault="00943477" w:rsidP="002D64BB">
            <w:pPr>
              <w:pStyle w:val="Prrafodelista"/>
              <w:ind w:left="0"/>
              <w:jc w:val="both"/>
              <w:rPr>
                <w:rFonts w:ascii="Arial" w:hAnsi="Arial" w:cs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s-CO"/>
              </w:rPr>
              <w:t>EXAMEN ACUMULATIVO</w:t>
            </w:r>
          </w:p>
        </w:tc>
        <w:tc>
          <w:tcPr>
            <w:tcW w:w="3809" w:type="dxa"/>
            <w:gridSpan w:val="4"/>
            <w:tcBorders>
              <w:bottom w:val="single" w:sz="4" w:space="0" w:color="auto"/>
            </w:tcBorders>
          </w:tcPr>
          <w:p w14:paraId="78F8CB77" w14:textId="2EE1AFE6" w:rsidR="007D10CA" w:rsidRPr="00C77E17" w:rsidRDefault="007D10CA" w:rsidP="002D64BB">
            <w:pPr>
              <w:pStyle w:val="Prrafodelista"/>
              <w:ind w:left="0"/>
              <w:jc w:val="both"/>
              <w:rPr>
                <w:rFonts w:ascii="Arial" w:hAnsi="Arial" w:cs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s-CO"/>
              </w:rPr>
              <w:t xml:space="preserve">PERIODO:  </w:t>
            </w:r>
            <w:r w:rsidR="006F0E50">
              <w:rPr>
                <w:rFonts w:ascii="Arial" w:hAnsi="Arial" w:cs="Arial"/>
                <w:b/>
                <w:sz w:val="22"/>
                <w:szCs w:val="22"/>
                <w:lang w:val="es-CO"/>
              </w:rPr>
              <w:t>1</w:t>
            </w:r>
            <w:r>
              <w:rPr>
                <w:rFonts w:ascii="Arial" w:hAnsi="Arial" w:cs="Arial"/>
                <w:b/>
                <w:sz w:val="22"/>
                <w:szCs w:val="22"/>
                <w:vertAlign w:val="superscript"/>
                <w:lang w:val="es-CO"/>
              </w:rPr>
              <w:t>0</w:t>
            </w:r>
          </w:p>
        </w:tc>
      </w:tr>
      <w:tr w:rsidR="007D10CA" w14:paraId="3F883FD5" w14:textId="77777777" w:rsidTr="0035595D">
        <w:tc>
          <w:tcPr>
            <w:tcW w:w="3785" w:type="dxa"/>
          </w:tcPr>
          <w:p w14:paraId="242B7A6B" w14:textId="5F470CE7" w:rsidR="007D10CA" w:rsidRPr="00DC716A" w:rsidRDefault="007D10CA" w:rsidP="002D64BB">
            <w:pPr>
              <w:pStyle w:val="Prrafodelista"/>
              <w:ind w:left="0"/>
              <w:jc w:val="both"/>
              <w:rPr>
                <w:rFonts w:ascii="Arial" w:hAnsi="Arial" w:cs="Arial"/>
                <w:bCs/>
                <w:sz w:val="22"/>
                <w:szCs w:val="22"/>
                <w:lang w:val="es-CO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s-CO"/>
              </w:rPr>
              <w:t xml:space="preserve">DOCENTE: </w:t>
            </w:r>
            <w:r w:rsidR="00DC716A">
              <w:rPr>
                <w:rFonts w:ascii="Arial" w:hAnsi="Arial" w:cs="Arial"/>
                <w:bCs/>
                <w:sz w:val="22"/>
                <w:szCs w:val="22"/>
                <w:lang w:val="es-CO"/>
              </w:rPr>
              <w:t>LUIS GOMEZ CASTRO</w:t>
            </w:r>
          </w:p>
        </w:tc>
        <w:tc>
          <w:tcPr>
            <w:tcW w:w="4269" w:type="dxa"/>
            <w:gridSpan w:val="2"/>
          </w:tcPr>
          <w:p w14:paraId="33042DD1" w14:textId="4478D57A" w:rsidR="007D10CA" w:rsidRPr="004927F0" w:rsidRDefault="007D10CA" w:rsidP="002D64BB">
            <w:pPr>
              <w:pStyle w:val="Prrafodelista"/>
              <w:ind w:left="0"/>
              <w:rPr>
                <w:rFonts w:ascii="Arial" w:hAnsi="Arial" w:cs="Arial"/>
                <w:bCs/>
                <w:sz w:val="22"/>
                <w:szCs w:val="22"/>
                <w:lang w:val="es-CO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s-CO"/>
              </w:rPr>
              <w:t xml:space="preserve">ASIGNATURA: </w:t>
            </w:r>
            <w:r w:rsidR="00DC716A" w:rsidRPr="00DC716A">
              <w:rPr>
                <w:rFonts w:ascii="Arial" w:hAnsi="Arial" w:cs="Arial"/>
                <w:bCs/>
                <w:sz w:val="22"/>
                <w:szCs w:val="22"/>
                <w:lang w:val="es-CO"/>
              </w:rPr>
              <w:t>CIENCIAS SOCIALES</w:t>
            </w:r>
          </w:p>
        </w:tc>
        <w:tc>
          <w:tcPr>
            <w:tcW w:w="2499" w:type="dxa"/>
            <w:gridSpan w:val="3"/>
          </w:tcPr>
          <w:p w14:paraId="425E87B0" w14:textId="0FF0B1E3" w:rsidR="007D10CA" w:rsidRPr="004927F0" w:rsidRDefault="007D10CA" w:rsidP="002D64BB">
            <w:pPr>
              <w:pStyle w:val="Prrafodelista"/>
              <w:ind w:left="0"/>
              <w:rPr>
                <w:rFonts w:ascii="Arial" w:hAnsi="Arial" w:cs="Arial"/>
                <w:bCs/>
                <w:sz w:val="22"/>
                <w:szCs w:val="22"/>
                <w:lang w:val="es-CO"/>
              </w:rPr>
            </w:pPr>
            <w:r w:rsidRPr="004927F0">
              <w:rPr>
                <w:rFonts w:ascii="Arial" w:hAnsi="Arial" w:cs="Arial"/>
                <w:b/>
                <w:sz w:val="22"/>
                <w:szCs w:val="22"/>
                <w:lang w:val="es-CO"/>
              </w:rPr>
              <w:t>GRADO:</w:t>
            </w:r>
            <w:r>
              <w:rPr>
                <w:rFonts w:ascii="Arial" w:hAnsi="Arial" w:cs="Arial"/>
                <w:b/>
                <w:sz w:val="22"/>
                <w:szCs w:val="22"/>
                <w:lang w:val="es-CO"/>
              </w:rPr>
              <w:t xml:space="preserve"> </w:t>
            </w:r>
            <w:r w:rsidR="006F0E50">
              <w:rPr>
                <w:rFonts w:ascii="Arial" w:hAnsi="Arial" w:cs="Arial"/>
                <w:b/>
                <w:sz w:val="22"/>
                <w:szCs w:val="22"/>
                <w:lang w:val="es-CO"/>
              </w:rPr>
              <w:t>7</w:t>
            </w:r>
          </w:p>
        </w:tc>
      </w:tr>
      <w:tr w:rsidR="007D10CA" w14:paraId="4128FFCF" w14:textId="77777777" w:rsidTr="0035595D">
        <w:tc>
          <w:tcPr>
            <w:tcW w:w="8154" w:type="dxa"/>
            <w:gridSpan w:val="4"/>
          </w:tcPr>
          <w:p w14:paraId="6905A080" w14:textId="77777777" w:rsidR="007D10CA" w:rsidRDefault="007D10CA" w:rsidP="002D64BB">
            <w:pPr>
              <w:pStyle w:val="Prrafodelista"/>
              <w:ind w:left="0"/>
              <w:jc w:val="both"/>
              <w:rPr>
                <w:rFonts w:ascii="Arial" w:hAnsi="Arial" w:cs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s-CO"/>
              </w:rPr>
              <w:t xml:space="preserve">ESTUDIANTE: </w:t>
            </w:r>
          </w:p>
        </w:tc>
        <w:tc>
          <w:tcPr>
            <w:tcW w:w="1096" w:type="dxa"/>
            <w:shd w:val="clear" w:color="auto" w:fill="auto"/>
          </w:tcPr>
          <w:p w14:paraId="17EB2B57" w14:textId="77777777" w:rsidR="007D10CA" w:rsidRPr="004927F0" w:rsidRDefault="007D10CA" w:rsidP="002D64BB">
            <w:pPr>
              <w:pStyle w:val="Prrafodelista"/>
              <w:ind w:left="0"/>
              <w:jc w:val="right"/>
              <w:rPr>
                <w:rFonts w:ascii="Arial" w:hAnsi="Arial" w:cs="Arial"/>
                <w:b/>
                <w:sz w:val="22"/>
                <w:szCs w:val="22"/>
                <w:highlight w:val="yellow"/>
                <w:lang w:val="es-CO"/>
              </w:rPr>
            </w:pPr>
            <w:r w:rsidRPr="004927F0">
              <w:rPr>
                <w:rFonts w:ascii="Arial" w:hAnsi="Arial" w:cs="Arial"/>
                <w:b/>
                <w:sz w:val="22"/>
                <w:szCs w:val="22"/>
                <w:lang w:val="es-CO"/>
              </w:rPr>
              <w:t xml:space="preserve">NOTA: </w:t>
            </w:r>
          </w:p>
        </w:tc>
        <w:tc>
          <w:tcPr>
            <w:tcW w:w="1303" w:type="dxa"/>
          </w:tcPr>
          <w:p w14:paraId="33EA5E1B" w14:textId="77777777" w:rsidR="007D10CA" w:rsidRDefault="007D10CA" w:rsidP="002D64BB">
            <w:pPr>
              <w:pStyle w:val="Prrafodelista"/>
              <w:ind w:left="0"/>
              <w:jc w:val="both"/>
              <w:rPr>
                <w:rFonts w:ascii="Arial" w:hAnsi="Arial" w:cs="Arial"/>
                <w:b/>
                <w:sz w:val="22"/>
                <w:szCs w:val="22"/>
                <w:lang w:val="es-CO"/>
              </w:rPr>
            </w:pPr>
          </w:p>
        </w:tc>
      </w:tr>
    </w:tbl>
    <w:p w14:paraId="0642F514" w14:textId="77777777" w:rsidR="006C14C1" w:rsidRDefault="006C14C1" w:rsidP="006C14C1">
      <w:pPr>
        <w:rPr>
          <w:rFonts w:ascii="Arial" w:hAnsi="Arial" w:cs="Arial"/>
          <w:b/>
          <w:bCs/>
        </w:rPr>
      </w:pPr>
    </w:p>
    <w:p w14:paraId="57A0D639" w14:textId="7495D7F2" w:rsidR="006C14C1" w:rsidRDefault="006C14C1" w:rsidP="006C14C1">
      <w:pPr>
        <w:jc w:val="both"/>
        <w:rPr>
          <w:rFonts w:ascii="Arial" w:hAnsi="Arial" w:cs="Arial"/>
          <w:b/>
          <w:bCs/>
        </w:rPr>
      </w:pPr>
      <w:r w:rsidRPr="006C14C1">
        <w:rPr>
          <w:rFonts w:ascii="Arial" w:hAnsi="Arial" w:cs="Arial"/>
          <w:b/>
          <w:bCs/>
        </w:rPr>
        <w:t>Lee detalladamente cada párrafo y responda las siguientes preguntas.</w:t>
      </w:r>
    </w:p>
    <w:p w14:paraId="185B10F7" w14:textId="77777777" w:rsidR="00AF498C" w:rsidRDefault="00AF498C" w:rsidP="006C14C1">
      <w:pPr>
        <w:jc w:val="both"/>
        <w:rPr>
          <w:rFonts w:ascii="Arial" w:hAnsi="Arial" w:cs="Arial"/>
          <w:b/>
          <w:bCs/>
        </w:rPr>
      </w:pPr>
    </w:p>
    <w:p w14:paraId="37CB578D" w14:textId="434DBD11" w:rsidR="00AF498C" w:rsidRDefault="00AF498C" w:rsidP="006C14C1">
      <w:pPr>
        <w:jc w:val="both"/>
        <w:rPr>
          <w:rFonts w:ascii="Arial" w:hAnsi="Arial" w:cs="Arial"/>
          <w:b/>
          <w:bCs/>
        </w:rPr>
        <w:sectPr w:rsidR="00AF498C" w:rsidSect="0035595D">
          <w:headerReference w:type="default" r:id="rId7"/>
          <w:pgSz w:w="12240" w:h="15840"/>
          <w:pgMar w:top="720" w:right="720" w:bottom="720" w:left="720" w:header="708" w:footer="708" w:gutter="0"/>
          <w:cols w:space="708"/>
          <w:docGrid w:linePitch="360"/>
        </w:sectPr>
      </w:pPr>
    </w:p>
    <w:p w14:paraId="338A53A7" w14:textId="3BBF5FCF" w:rsidR="006C14C1" w:rsidRPr="00AF498C" w:rsidRDefault="006C14C1" w:rsidP="006C14C1">
      <w:pPr>
        <w:jc w:val="both"/>
        <w:rPr>
          <w:rFonts w:ascii="Arial" w:hAnsi="Arial" w:cs="Arial"/>
          <w:b/>
          <w:bCs/>
          <w:sz w:val="22"/>
          <w:szCs w:val="22"/>
        </w:rPr>
      </w:pPr>
    </w:p>
    <w:p w14:paraId="7DCF2E9D" w14:textId="48C8BA53" w:rsidR="006C14C1" w:rsidRPr="00AF498C" w:rsidRDefault="006C14C1" w:rsidP="006C14C1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AF498C">
        <w:rPr>
          <w:rFonts w:ascii="Arial" w:hAnsi="Arial" w:cs="Arial"/>
          <w:b/>
          <w:bCs/>
          <w:sz w:val="22"/>
          <w:szCs w:val="22"/>
        </w:rPr>
        <w:t>El Estado colombiano: Constitución Política</w:t>
      </w:r>
    </w:p>
    <w:p w14:paraId="103C4495" w14:textId="77777777" w:rsidR="006C14C1" w:rsidRPr="00AF498C" w:rsidRDefault="006C14C1" w:rsidP="006C14C1">
      <w:pPr>
        <w:jc w:val="both"/>
        <w:rPr>
          <w:rFonts w:ascii="Arial" w:hAnsi="Arial" w:cs="Arial"/>
          <w:sz w:val="22"/>
          <w:szCs w:val="22"/>
        </w:rPr>
      </w:pPr>
      <w:r w:rsidRPr="00AF498C">
        <w:rPr>
          <w:rFonts w:ascii="Arial" w:hAnsi="Arial" w:cs="Arial"/>
          <w:sz w:val="22"/>
          <w:szCs w:val="22"/>
        </w:rPr>
        <w:t>La Constitución Política de Colombia es la norma fundamental del país. En ella se establecen los principios que orientan la organización del Estado, los derechos y deberes de los ciudadanos y las normas que regulan la vida política, social y jurídica. La actual Constitución fue promulgada en 1991 y busca fortalecer la democracia, la participación ciudadana y el respeto por los derechos humanos.</w:t>
      </w:r>
    </w:p>
    <w:p w14:paraId="695A6A95" w14:textId="23DB6BF2" w:rsidR="006C14C1" w:rsidRPr="00AF498C" w:rsidRDefault="006C14C1" w:rsidP="006C14C1">
      <w:pPr>
        <w:rPr>
          <w:rFonts w:ascii="Arial" w:hAnsi="Arial" w:cs="Arial"/>
          <w:b/>
          <w:bCs/>
          <w:sz w:val="22"/>
          <w:szCs w:val="22"/>
        </w:rPr>
      </w:pPr>
      <w:r w:rsidRPr="00AF498C">
        <w:rPr>
          <w:rFonts w:ascii="Arial" w:hAnsi="Arial" w:cs="Arial"/>
          <w:b/>
          <w:bCs/>
          <w:sz w:val="22"/>
          <w:szCs w:val="22"/>
        </w:rPr>
        <w:t>A partir del anterior párrafo responder las preguntas 1 y 2</w:t>
      </w:r>
    </w:p>
    <w:p w14:paraId="3ED7BDD5" w14:textId="77777777" w:rsidR="006C14C1" w:rsidRPr="00AF498C" w:rsidRDefault="006C14C1" w:rsidP="006C14C1">
      <w:pPr>
        <w:rPr>
          <w:rFonts w:ascii="Arial" w:hAnsi="Arial" w:cs="Arial"/>
          <w:sz w:val="22"/>
          <w:szCs w:val="22"/>
        </w:rPr>
      </w:pPr>
    </w:p>
    <w:p w14:paraId="731FD23B" w14:textId="33C8F124" w:rsidR="006C14C1" w:rsidRPr="00AF498C" w:rsidRDefault="006C14C1" w:rsidP="006C14C1">
      <w:pPr>
        <w:rPr>
          <w:rFonts w:ascii="Arial" w:hAnsi="Arial" w:cs="Arial"/>
          <w:sz w:val="22"/>
          <w:szCs w:val="22"/>
        </w:rPr>
      </w:pPr>
      <w:r w:rsidRPr="00AF498C">
        <w:rPr>
          <w:rFonts w:ascii="Arial" w:hAnsi="Arial" w:cs="Arial"/>
          <w:sz w:val="22"/>
          <w:szCs w:val="22"/>
        </w:rPr>
        <w:t>1. La Constitución Política de Colombia se caracteriza principalmente por:</w:t>
      </w:r>
    </w:p>
    <w:p w14:paraId="26D113ED" w14:textId="77777777" w:rsidR="006C14C1" w:rsidRPr="00AF498C" w:rsidRDefault="006C14C1" w:rsidP="006C14C1">
      <w:pPr>
        <w:rPr>
          <w:rFonts w:ascii="Arial" w:hAnsi="Arial" w:cs="Arial"/>
          <w:sz w:val="22"/>
          <w:szCs w:val="22"/>
        </w:rPr>
      </w:pPr>
      <w:r w:rsidRPr="00AF498C">
        <w:rPr>
          <w:rFonts w:ascii="Arial" w:hAnsi="Arial" w:cs="Arial"/>
          <w:sz w:val="22"/>
          <w:szCs w:val="22"/>
        </w:rPr>
        <w:t>A. Establecer normas básicas que orientan el funcionamiento del Estado.</w:t>
      </w:r>
      <w:r w:rsidRPr="00AF498C">
        <w:rPr>
          <w:rFonts w:ascii="Arial" w:hAnsi="Arial" w:cs="Arial"/>
          <w:sz w:val="22"/>
          <w:szCs w:val="22"/>
        </w:rPr>
        <w:br/>
        <w:t>B. Establecer normas generales que regulan algunas actividades del Estado.</w:t>
      </w:r>
      <w:r w:rsidRPr="00AF498C">
        <w:rPr>
          <w:rFonts w:ascii="Arial" w:hAnsi="Arial" w:cs="Arial"/>
          <w:sz w:val="22"/>
          <w:szCs w:val="22"/>
        </w:rPr>
        <w:br/>
        <w:t>C. Establecer normas administrativas para el funcionamiento del gobierno.</w:t>
      </w:r>
      <w:r w:rsidRPr="00AF498C">
        <w:rPr>
          <w:rFonts w:ascii="Arial" w:hAnsi="Arial" w:cs="Arial"/>
          <w:sz w:val="22"/>
          <w:szCs w:val="22"/>
        </w:rPr>
        <w:br/>
        <w:t>D. Establecer normas jurídicas aplicadas solo por algunas instituciones.</w:t>
      </w:r>
    </w:p>
    <w:p w14:paraId="3E5C6977" w14:textId="77777777" w:rsidR="006C14C1" w:rsidRPr="00AF498C" w:rsidRDefault="006C14C1" w:rsidP="006C14C1">
      <w:pPr>
        <w:rPr>
          <w:rFonts w:ascii="Arial" w:hAnsi="Arial" w:cs="Arial"/>
          <w:sz w:val="22"/>
          <w:szCs w:val="22"/>
        </w:rPr>
      </w:pPr>
    </w:p>
    <w:p w14:paraId="3DF6338E" w14:textId="4CB7B30A" w:rsidR="006C14C1" w:rsidRPr="00AF498C" w:rsidRDefault="006C14C1" w:rsidP="006C14C1">
      <w:pPr>
        <w:rPr>
          <w:rFonts w:ascii="Arial" w:hAnsi="Arial" w:cs="Arial"/>
          <w:b/>
          <w:bCs/>
          <w:sz w:val="22"/>
          <w:szCs w:val="22"/>
        </w:rPr>
      </w:pPr>
      <w:r w:rsidRPr="00AF498C">
        <w:rPr>
          <w:rFonts w:ascii="Arial" w:hAnsi="Arial" w:cs="Arial"/>
          <w:b/>
          <w:bCs/>
          <w:sz w:val="22"/>
          <w:szCs w:val="22"/>
        </w:rPr>
        <w:t>2. Uno de los propósitos de la Constitución de 1991 es:</w:t>
      </w:r>
    </w:p>
    <w:p w14:paraId="29249ADD" w14:textId="77777777" w:rsidR="006C14C1" w:rsidRPr="00AF498C" w:rsidRDefault="006C14C1" w:rsidP="006C14C1">
      <w:pPr>
        <w:rPr>
          <w:rFonts w:ascii="Arial" w:hAnsi="Arial" w:cs="Arial"/>
          <w:sz w:val="22"/>
          <w:szCs w:val="22"/>
        </w:rPr>
      </w:pPr>
      <w:r w:rsidRPr="00AF498C">
        <w:rPr>
          <w:rFonts w:ascii="Arial" w:hAnsi="Arial" w:cs="Arial"/>
          <w:sz w:val="22"/>
          <w:szCs w:val="22"/>
        </w:rPr>
        <w:t>A. Promover la participación de los ciudadanos en la vida política del país.</w:t>
      </w:r>
      <w:r w:rsidRPr="00AF498C">
        <w:rPr>
          <w:rFonts w:ascii="Arial" w:hAnsi="Arial" w:cs="Arial"/>
          <w:sz w:val="22"/>
          <w:szCs w:val="22"/>
        </w:rPr>
        <w:br/>
        <w:t>B. Regular la participación de algunos ciudadanos en la vida política.</w:t>
      </w:r>
      <w:r w:rsidRPr="00AF498C">
        <w:rPr>
          <w:rFonts w:ascii="Arial" w:hAnsi="Arial" w:cs="Arial"/>
          <w:sz w:val="22"/>
          <w:szCs w:val="22"/>
        </w:rPr>
        <w:br/>
        <w:t>C. Limitar la participación política únicamente a los gobernantes.</w:t>
      </w:r>
      <w:r w:rsidRPr="00AF498C">
        <w:rPr>
          <w:rFonts w:ascii="Arial" w:hAnsi="Arial" w:cs="Arial"/>
          <w:sz w:val="22"/>
          <w:szCs w:val="22"/>
        </w:rPr>
        <w:br/>
        <w:t>D. Organizar la participación política solo a nivel regional.</w:t>
      </w:r>
    </w:p>
    <w:p w14:paraId="07DE43C3" w14:textId="77777777" w:rsidR="006C14C1" w:rsidRPr="00AF498C" w:rsidRDefault="006C14C1" w:rsidP="006C14C1">
      <w:pPr>
        <w:rPr>
          <w:rFonts w:ascii="Arial" w:hAnsi="Arial" w:cs="Arial"/>
          <w:sz w:val="22"/>
          <w:szCs w:val="22"/>
        </w:rPr>
      </w:pPr>
    </w:p>
    <w:p w14:paraId="067F6540" w14:textId="7A46C41B" w:rsidR="006C14C1" w:rsidRPr="00AF498C" w:rsidRDefault="006C14C1" w:rsidP="006C14C1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AF498C">
        <w:rPr>
          <w:rFonts w:ascii="Arial" w:hAnsi="Arial" w:cs="Arial"/>
          <w:b/>
          <w:bCs/>
          <w:sz w:val="22"/>
          <w:szCs w:val="22"/>
        </w:rPr>
        <w:t>Organización estatal</w:t>
      </w:r>
    </w:p>
    <w:p w14:paraId="605BF907" w14:textId="759A605A" w:rsidR="006C14C1" w:rsidRPr="00AF498C" w:rsidRDefault="006C14C1" w:rsidP="006C14C1">
      <w:pPr>
        <w:jc w:val="both"/>
        <w:rPr>
          <w:rFonts w:ascii="Arial" w:hAnsi="Arial" w:cs="Arial"/>
          <w:sz w:val="22"/>
          <w:szCs w:val="22"/>
        </w:rPr>
      </w:pPr>
      <w:r w:rsidRPr="00AF498C">
        <w:rPr>
          <w:rFonts w:ascii="Arial" w:hAnsi="Arial" w:cs="Arial"/>
          <w:sz w:val="22"/>
          <w:szCs w:val="22"/>
        </w:rPr>
        <w:t xml:space="preserve">El Estado colombiano se organiza en tres ramas del poder público: ejecutiva, legislativa y judicial donde cada una cumple funciones diferentes que permiten el funcionamiento del país. La rama ejecutiva administra y dirige el gobierno, la legislativa crea las </w:t>
      </w:r>
      <w:r w:rsidRPr="00AF498C">
        <w:rPr>
          <w:rFonts w:ascii="Arial" w:hAnsi="Arial" w:cs="Arial"/>
          <w:sz w:val="22"/>
          <w:szCs w:val="22"/>
        </w:rPr>
        <w:t>leyes y la judicial se encarga de interpretarlas y aplicarlas para garantizar la justicia.</w:t>
      </w:r>
    </w:p>
    <w:p w14:paraId="3E6F63F1" w14:textId="73884C64" w:rsidR="006C14C1" w:rsidRPr="00AF498C" w:rsidRDefault="006C14C1" w:rsidP="006C14C1">
      <w:pPr>
        <w:jc w:val="both"/>
        <w:rPr>
          <w:rFonts w:ascii="Arial" w:hAnsi="Arial" w:cs="Arial"/>
          <w:b/>
          <w:bCs/>
          <w:sz w:val="22"/>
          <w:szCs w:val="22"/>
        </w:rPr>
      </w:pPr>
      <w:r w:rsidRPr="00AF498C">
        <w:rPr>
          <w:rFonts w:ascii="Arial" w:hAnsi="Arial" w:cs="Arial"/>
          <w:b/>
          <w:bCs/>
          <w:sz w:val="22"/>
          <w:szCs w:val="22"/>
        </w:rPr>
        <w:t xml:space="preserve">A partir del anterior párrafo responder las preguntas </w:t>
      </w:r>
      <w:r w:rsidRPr="00AF498C">
        <w:rPr>
          <w:rFonts w:ascii="Arial" w:hAnsi="Arial" w:cs="Arial"/>
          <w:b/>
          <w:bCs/>
          <w:sz w:val="22"/>
          <w:szCs w:val="22"/>
        </w:rPr>
        <w:t xml:space="preserve">3 y 4 </w:t>
      </w:r>
    </w:p>
    <w:p w14:paraId="739794A1" w14:textId="77777777" w:rsidR="006C14C1" w:rsidRPr="00AF498C" w:rsidRDefault="006C14C1" w:rsidP="006C14C1">
      <w:pPr>
        <w:rPr>
          <w:rFonts w:ascii="Arial" w:hAnsi="Arial" w:cs="Arial"/>
          <w:sz w:val="22"/>
          <w:szCs w:val="22"/>
        </w:rPr>
      </w:pPr>
    </w:p>
    <w:p w14:paraId="436D64E6" w14:textId="74DA3E5E" w:rsidR="006C14C1" w:rsidRPr="00AF498C" w:rsidRDefault="006C14C1" w:rsidP="006C14C1">
      <w:pPr>
        <w:rPr>
          <w:rFonts w:ascii="Arial" w:hAnsi="Arial" w:cs="Arial"/>
          <w:b/>
          <w:bCs/>
          <w:sz w:val="22"/>
          <w:szCs w:val="22"/>
        </w:rPr>
      </w:pPr>
      <w:r w:rsidRPr="00AF498C">
        <w:rPr>
          <w:rFonts w:ascii="Arial" w:hAnsi="Arial" w:cs="Arial"/>
          <w:b/>
          <w:bCs/>
          <w:sz w:val="22"/>
          <w:szCs w:val="22"/>
        </w:rPr>
        <w:t>3. La rama del poder público que tiene como función principal crear las leyes es:</w:t>
      </w:r>
    </w:p>
    <w:p w14:paraId="56C49FD9" w14:textId="77777777" w:rsidR="006C14C1" w:rsidRPr="00AF498C" w:rsidRDefault="006C14C1" w:rsidP="006C14C1">
      <w:pPr>
        <w:rPr>
          <w:rFonts w:ascii="Arial" w:hAnsi="Arial" w:cs="Arial"/>
          <w:sz w:val="22"/>
          <w:szCs w:val="22"/>
        </w:rPr>
      </w:pPr>
      <w:r w:rsidRPr="00AF498C">
        <w:rPr>
          <w:rFonts w:ascii="Arial" w:hAnsi="Arial" w:cs="Arial"/>
          <w:sz w:val="22"/>
          <w:szCs w:val="22"/>
        </w:rPr>
        <w:t>A. La rama legislativa encargada de elaborar y aprobar las leyes.</w:t>
      </w:r>
      <w:r w:rsidRPr="00AF498C">
        <w:rPr>
          <w:rFonts w:ascii="Arial" w:hAnsi="Arial" w:cs="Arial"/>
          <w:sz w:val="22"/>
          <w:szCs w:val="22"/>
        </w:rPr>
        <w:br/>
        <w:t>B. La rama ejecutiva encargada de proponer y aplicar las leyes.</w:t>
      </w:r>
      <w:r w:rsidRPr="00AF498C">
        <w:rPr>
          <w:rFonts w:ascii="Arial" w:hAnsi="Arial" w:cs="Arial"/>
          <w:sz w:val="22"/>
          <w:szCs w:val="22"/>
        </w:rPr>
        <w:br/>
        <w:t>C. La rama judicial encargada de interpretar y crear las leyes.</w:t>
      </w:r>
      <w:r w:rsidRPr="00AF498C">
        <w:rPr>
          <w:rFonts w:ascii="Arial" w:hAnsi="Arial" w:cs="Arial"/>
          <w:sz w:val="22"/>
          <w:szCs w:val="22"/>
        </w:rPr>
        <w:br/>
        <w:t>D. La rama administrativa encargada de vigilar las leyes.</w:t>
      </w:r>
    </w:p>
    <w:p w14:paraId="048EFD65" w14:textId="77777777" w:rsidR="006C14C1" w:rsidRPr="00AF498C" w:rsidRDefault="006C14C1" w:rsidP="006C14C1">
      <w:pPr>
        <w:rPr>
          <w:rFonts w:ascii="Arial" w:hAnsi="Arial" w:cs="Arial"/>
          <w:sz w:val="22"/>
          <w:szCs w:val="22"/>
        </w:rPr>
      </w:pPr>
    </w:p>
    <w:p w14:paraId="50352EEF" w14:textId="4B0E7443" w:rsidR="006C14C1" w:rsidRPr="00AF498C" w:rsidRDefault="006C14C1" w:rsidP="006C14C1">
      <w:pPr>
        <w:rPr>
          <w:rFonts w:ascii="Arial" w:hAnsi="Arial" w:cs="Arial"/>
          <w:b/>
          <w:bCs/>
          <w:sz w:val="22"/>
          <w:szCs w:val="22"/>
        </w:rPr>
      </w:pPr>
      <w:r w:rsidRPr="00AF498C">
        <w:rPr>
          <w:rFonts w:ascii="Arial" w:hAnsi="Arial" w:cs="Arial"/>
          <w:b/>
          <w:bCs/>
          <w:sz w:val="22"/>
          <w:szCs w:val="22"/>
        </w:rPr>
        <w:t>4. La función principal de la rama judicial consiste en:</w:t>
      </w:r>
    </w:p>
    <w:p w14:paraId="436B2F91" w14:textId="42F9FB84" w:rsidR="006C14C1" w:rsidRPr="00AF498C" w:rsidRDefault="006C14C1" w:rsidP="006C14C1">
      <w:pPr>
        <w:rPr>
          <w:rFonts w:ascii="Arial" w:hAnsi="Arial" w:cs="Arial"/>
          <w:sz w:val="22"/>
          <w:szCs w:val="22"/>
        </w:rPr>
      </w:pPr>
      <w:r w:rsidRPr="00AF498C">
        <w:rPr>
          <w:rFonts w:ascii="Arial" w:hAnsi="Arial" w:cs="Arial"/>
          <w:sz w:val="22"/>
          <w:szCs w:val="22"/>
        </w:rPr>
        <w:t>A. Aplicar las leyes para resolver conflictos entre ciudadanos.</w:t>
      </w:r>
      <w:r w:rsidRPr="00AF498C">
        <w:rPr>
          <w:rFonts w:ascii="Arial" w:hAnsi="Arial" w:cs="Arial"/>
          <w:sz w:val="22"/>
          <w:szCs w:val="22"/>
        </w:rPr>
        <w:br/>
        <w:t>B. Aplicar las normas para organizar el gobierno nacional.</w:t>
      </w:r>
      <w:r w:rsidRPr="00AF498C">
        <w:rPr>
          <w:rFonts w:ascii="Arial" w:hAnsi="Arial" w:cs="Arial"/>
          <w:sz w:val="22"/>
          <w:szCs w:val="22"/>
        </w:rPr>
        <w:br/>
        <w:t>C. Aplicar las leyes para dirigir la administración pública.</w:t>
      </w:r>
      <w:r w:rsidRPr="00AF498C">
        <w:rPr>
          <w:rFonts w:ascii="Arial" w:hAnsi="Arial" w:cs="Arial"/>
          <w:sz w:val="22"/>
          <w:szCs w:val="22"/>
        </w:rPr>
        <w:br/>
        <w:t>D. Aplicar las normas para administrar los recursos del Estado.</w:t>
      </w:r>
    </w:p>
    <w:p w14:paraId="7BE25EBB" w14:textId="77777777" w:rsidR="006C14C1" w:rsidRPr="00AF498C" w:rsidRDefault="006C14C1" w:rsidP="006C14C1">
      <w:pPr>
        <w:rPr>
          <w:rFonts w:ascii="Arial" w:hAnsi="Arial" w:cs="Arial"/>
          <w:sz w:val="22"/>
          <w:szCs w:val="22"/>
        </w:rPr>
      </w:pPr>
    </w:p>
    <w:p w14:paraId="020CB7DA" w14:textId="7C9BB101" w:rsidR="006C14C1" w:rsidRPr="00AF498C" w:rsidRDefault="006C14C1" w:rsidP="006C14C1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AF498C">
        <w:rPr>
          <w:rFonts w:ascii="Arial" w:hAnsi="Arial" w:cs="Arial"/>
          <w:b/>
          <w:bCs/>
          <w:sz w:val="22"/>
          <w:szCs w:val="22"/>
        </w:rPr>
        <w:t>Órganos de control y vigilancia</w:t>
      </w:r>
    </w:p>
    <w:p w14:paraId="3CF5E86F" w14:textId="77777777" w:rsidR="006C14C1" w:rsidRPr="00AF498C" w:rsidRDefault="006C14C1" w:rsidP="006C14C1">
      <w:pPr>
        <w:jc w:val="both"/>
        <w:rPr>
          <w:rFonts w:ascii="Arial" w:hAnsi="Arial" w:cs="Arial"/>
          <w:sz w:val="22"/>
          <w:szCs w:val="22"/>
        </w:rPr>
      </w:pPr>
      <w:r w:rsidRPr="00AF498C">
        <w:rPr>
          <w:rFonts w:ascii="Arial" w:hAnsi="Arial" w:cs="Arial"/>
          <w:sz w:val="22"/>
          <w:szCs w:val="22"/>
        </w:rPr>
        <w:t>Los órganos de control y vigilancia supervisan las acciones de los funcionarios públicos y el manejo de los recursos del Estado. Su función principal es garantizar que las instituciones actúen de acuerdo con la ley y que los recursos públicos se utilicen de forma adecuada. Entre estos organismos se encuentran la Contraloría, la Procuraduría y la Defensoría del Pueblo.</w:t>
      </w:r>
    </w:p>
    <w:p w14:paraId="17AE3911" w14:textId="4A401968" w:rsidR="006C14C1" w:rsidRDefault="006C14C1" w:rsidP="006C14C1">
      <w:pPr>
        <w:rPr>
          <w:rFonts w:ascii="Arial" w:hAnsi="Arial" w:cs="Arial"/>
          <w:b/>
          <w:bCs/>
          <w:sz w:val="22"/>
          <w:szCs w:val="22"/>
        </w:rPr>
      </w:pPr>
      <w:r w:rsidRPr="00AF498C">
        <w:rPr>
          <w:rFonts w:ascii="Arial" w:hAnsi="Arial" w:cs="Arial"/>
          <w:b/>
          <w:bCs/>
          <w:sz w:val="22"/>
          <w:szCs w:val="22"/>
        </w:rPr>
        <w:t xml:space="preserve">A partir del anterior párrafo responder las preguntas </w:t>
      </w:r>
      <w:r w:rsidRPr="00AF498C">
        <w:rPr>
          <w:rFonts w:ascii="Arial" w:hAnsi="Arial" w:cs="Arial"/>
          <w:b/>
          <w:bCs/>
          <w:sz w:val="22"/>
          <w:szCs w:val="22"/>
        </w:rPr>
        <w:t>5 y 6</w:t>
      </w:r>
    </w:p>
    <w:p w14:paraId="181B9735" w14:textId="7584795C" w:rsidR="00AF498C" w:rsidRDefault="00AF498C" w:rsidP="006C14C1">
      <w:pPr>
        <w:rPr>
          <w:rFonts w:ascii="Arial" w:hAnsi="Arial" w:cs="Arial"/>
          <w:b/>
          <w:bCs/>
          <w:sz w:val="22"/>
          <w:szCs w:val="22"/>
        </w:rPr>
      </w:pPr>
    </w:p>
    <w:p w14:paraId="7630A598" w14:textId="77777777" w:rsidR="00AF498C" w:rsidRPr="00AF498C" w:rsidRDefault="00AF498C" w:rsidP="006C14C1">
      <w:pPr>
        <w:rPr>
          <w:rFonts w:ascii="Arial" w:hAnsi="Arial" w:cs="Arial"/>
          <w:b/>
          <w:bCs/>
          <w:sz w:val="22"/>
          <w:szCs w:val="22"/>
        </w:rPr>
      </w:pPr>
    </w:p>
    <w:p w14:paraId="66E0609A" w14:textId="77777777" w:rsidR="006C14C1" w:rsidRPr="00AF498C" w:rsidRDefault="006C14C1" w:rsidP="006C14C1">
      <w:pPr>
        <w:rPr>
          <w:rFonts w:ascii="Arial" w:hAnsi="Arial" w:cs="Arial"/>
          <w:b/>
          <w:bCs/>
          <w:sz w:val="22"/>
          <w:szCs w:val="22"/>
        </w:rPr>
      </w:pPr>
    </w:p>
    <w:p w14:paraId="40E2B3AE" w14:textId="36593760" w:rsidR="006C14C1" w:rsidRPr="00AF498C" w:rsidRDefault="006C14C1" w:rsidP="006C14C1">
      <w:pPr>
        <w:rPr>
          <w:rFonts w:ascii="Arial" w:hAnsi="Arial" w:cs="Arial"/>
          <w:b/>
          <w:bCs/>
          <w:sz w:val="22"/>
          <w:szCs w:val="22"/>
        </w:rPr>
      </w:pPr>
      <w:r w:rsidRPr="00AF498C">
        <w:rPr>
          <w:rFonts w:ascii="Arial" w:hAnsi="Arial" w:cs="Arial"/>
          <w:b/>
          <w:bCs/>
          <w:sz w:val="22"/>
          <w:szCs w:val="22"/>
        </w:rPr>
        <w:lastRenderedPageBreak/>
        <w:t>5. La función de los órganos de control del Estado consiste principalmente en:</w:t>
      </w:r>
    </w:p>
    <w:p w14:paraId="54140462" w14:textId="77777777" w:rsidR="006C14C1" w:rsidRPr="00AF498C" w:rsidRDefault="006C14C1" w:rsidP="006C14C1">
      <w:pPr>
        <w:rPr>
          <w:rFonts w:ascii="Arial" w:hAnsi="Arial" w:cs="Arial"/>
          <w:sz w:val="22"/>
          <w:szCs w:val="22"/>
        </w:rPr>
      </w:pPr>
      <w:r w:rsidRPr="00AF498C">
        <w:rPr>
          <w:rFonts w:ascii="Arial" w:hAnsi="Arial" w:cs="Arial"/>
          <w:sz w:val="22"/>
          <w:szCs w:val="22"/>
        </w:rPr>
        <w:t>A. Vigilar el uso de los recursos públicos y el cumplimiento de la ley.</w:t>
      </w:r>
      <w:r w:rsidRPr="00AF498C">
        <w:rPr>
          <w:rFonts w:ascii="Arial" w:hAnsi="Arial" w:cs="Arial"/>
          <w:sz w:val="22"/>
          <w:szCs w:val="22"/>
        </w:rPr>
        <w:br/>
        <w:t>B. Vigilar la administración pública y algunas decisiones del gobierno.</w:t>
      </w:r>
      <w:r w:rsidRPr="00AF498C">
        <w:rPr>
          <w:rFonts w:ascii="Arial" w:hAnsi="Arial" w:cs="Arial"/>
          <w:sz w:val="22"/>
          <w:szCs w:val="22"/>
        </w:rPr>
        <w:br/>
        <w:t>C. Vigilar el funcionamiento de ciertas instituciones estatales.</w:t>
      </w:r>
      <w:r w:rsidRPr="00AF498C">
        <w:rPr>
          <w:rFonts w:ascii="Arial" w:hAnsi="Arial" w:cs="Arial"/>
          <w:sz w:val="22"/>
          <w:szCs w:val="22"/>
        </w:rPr>
        <w:br/>
        <w:t>D. Vigilar la organización política de algunas entidades del Estado.</w:t>
      </w:r>
    </w:p>
    <w:p w14:paraId="723CD896" w14:textId="77777777" w:rsidR="006C14C1" w:rsidRPr="00AF498C" w:rsidRDefault="006C14C1" w:rsidP="006C14C1">
      <w:pPr>
        <w:rPr>
          <w:rFonts w:ascii="Arial" w:hAnsi="Arial" w:cs="Arial"/>
          <w:b/>
          <w:bCs/>
          <w:sz w:val="22"/>
          <w:szCs w:val="22"/>
        </w:rPr>
      </w:pPr>
    </w:p>
    <w:p w14:paraId="1EF90C34" w14:textId="11CFF6D4" w:rsidR="006C14C1" w:rsidRPr="00AF498C" w:rsidRDefault="006C14C1" w:rsidP="006C14C1">
      <w:pPr>
        <w:rPr>
          <w:rFonts w:ascii="Arial" w:hAnsi="Arial" w:cs="Arial"/>
          <w:b/>
          <w:bCs/>
          <w:sz w:val="22"/>
          <w:szCs w:val="22"/>
        </w:rPr>
      </w:pPr>
      <w:r w:rsidRPr="00AF498C">
        <w:rPr>
          <w:rFonts w:ascii="Arial" w:hAnsi="Arial" w:cs="Arial"/>
          <w:b/>
          <w:bCs/>
          <w:sz w:val="22"/>
          <w:szCs w:val="22"/>
        </w:rPr>
        <w:t>6. La existencia de órganos de control en el Estado permite principalmente:</w:t>
      </w:r>
    </w:p>
    <w:p w14:paraId="5355F03F" w14:textId="77777777" w:rsidR="006C14C1" w:rsidRPr="00AF498C" w:rsidRDefault="006C14C1" w:rsidP="006C14C1">
      <w:pPr>
        <w:rPr>
          <w:rFonts w:ascii="Arial" w:hAnsi="Arial" w:cs="Arial"/>
          <w:sz w:val="22"/>
          <w:szCs w:val="22"/>
        </w:rPr>
      </w:pPr>
      <w:r w:rsidRPr="00AF498C">
        <w:rPr>
          <w:rFonts w:ascii="Arial" w:hAnsi="Arial" w:cs="Arial"/>
          <w:sz w:val="22"/>
          <w:szCs w:val="22"/>
        </w:rPr>
        <w:t>A. Supervisar las acciones de los funcionarios públicos.</w:t>
      </w:r>
      <w:r w:rsidRPr="00AF498C">
        <w:rPr>
          <w:rFonts w:ascii="Arial" w:hAnsi="Arial" w:cs="Arial"/>
          <w:sz w:val="22"/>
          <w:szCs w:val="22"/>
        </w:rPr>
        <w:br/>
        <w:t>B. Supervisar las decisiones políticas del gobierno.</w:t>
      </w:r>
      <w:r w:rsidRPr="00AF498C">
        <w:rPr>
          <w:rFonts w:ascii="Arial" w:hAnsi="Arial" w:cs="Arial"/>
          <w:sz w:val="22"/>
          <w:szCs w:val="22"/>
        </w:rPr>
        <w:br/>
        <w:t>C. Supervisar el funcionamiento general del Estado.</w:t>
      </w:r>
      <w:r w:rsidRPr="00AF498C">
        <w:rPr>
          <w:rFonts w:ascii="Arial" w:hAnsi="Arial" w:cs="Arial"/>
          <w:sz w:val="22"/>
          <w:szCs w:val="22"/>
        </w:rPr>
        <w:br/>
        <w:t>D. Supervisar la administración pública en diferentes niveles.</w:t>
      </w:r>
    </w:p>
    <w:p w14:paraId="7FA990E3" w14:textId="77777777" w:rsidR="006C14C1" w:rsidRPr="00AF498C" w:rsidRDefault="006C14C1" w:rsidP="006C14C1">
      <w:pPr>
        <w:rPr>
          <w:rFonts w:ascii="Arial" w:hAnsi="Arial" w:cs="Arial"/>
          <w:sz w:val="22"/>
          <w:szCs w:val="22"/>
        </w:rPr>
      </w:pPr>
    </w:p>
    <w:p w14:paraId="30E72EC1" w14:textId="234DEDD4" w:rsidR="006C14C1" w:rsidRPr="00AF498C" w:rsidRDefault="006C14C1" w:rsidP="006C14C1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AF498C">
        <w:rPr>
          <w:rFonts w:ascii="Arial" w:hAnsi="Arial" w:cs="Arial"/>
          <w:b/>
          <w:bCs/>
          <w:sz w:val="22"/>
          <w:szCs w:val="22"/>
        </w:rPr>
        <w:t>Geografía política: ¿Qué es la geografía política?</w:t>
      </w:r>
    </w:p>
    <w:p w14:paraId="2FF96AA5" w14:textId="77777777" w:rsidR="006C14C1" w:rsidRPr="00AF498C" w:rsidRDefault="006C14C1" w:rsidP="006C14C1">
      <w:pPr>
        <w:jc w:val="both"/>
        <w:rPr>
          <w:rFonts w:ascii="Arial" w:hAnsi="Arial" w:cs="Arial"/>
          <w:sz w:val="22"/>
          <w:szCs w:val="22"/>
        </w:rPr>
      </w:pPr>
      <w:r w:rsidRPr="00AF498C">
        <w:rPr>
          <w:rFonts w:ascii="Arial" w:hAnsi="Arial" w:cs="Arial"/>
          <w:sz w:val="22"/>
          <w:szCs w:val="22"/>
        </w:rPr>
        <w:t>La geografía política es una rama de la geografía que estudia la relación entre el territorio y el poder político. Analiza la forma en que los Estados organizan sus territorios, establecen fronteras y ejercen autoridad sobre un espacio determinado.</w:t>
      </w:r>
    </w:p>
    <w:p w14:paraId="53307FD4" w14:textId="3D53ED27" w:rsidR="006C14C1" w:rsidRPr="00AF498C" w:rsidRDefault="006C14C1" w:rsidP="006C14C1">
      <w:pPr>
        <w:rPr>
          <w:rFonts w:ascii="Arial" w:hAnsi="Arial" w:cs="Arial"/>
          <w:b/>
          <w:bCs/>
          <w:sz w:val="22"/>
          <w:szCs w:val="22"/>
        </w:rPr>
      </w:pPr>
      <w:r w:rsidRPr="00AF498C">
        <w:rPr>
          <w:rFonts w:ascii="Arial" w:hAnsi="Arial" w:cs="Arial"/>
          <w:b/>
          <w:bCs/>
          <w:sz w:val="22"/>
          <w:szCs w:val="22"/>
        </w:rPr>
        <w:t xml:space="preserve">A partir del anterior párrafo responder las preguntas </w:t>
      </w:r>
      <w:r w:rsidRPr="00AF498C">
        <w:rPr>
          <w:rFonts w:ascii="Arial" w:hAnsi="Arial" w:cs="Arial"/>
          <w:b/>
          <w:bCs/>
          <w:sz w:val="22"/>
          <w:szCs w:val="22"/>
        </w:rPr>
        <w:t>7 y 8</w:t>
      </w:r>
    </w:p>
    <w:p w14:paraId="0874AA2F" w14:textId="77777777" w:rsidR="006C14C1" w:rsidRPr="00AF498C" w:rsidRDefault="006C14C1" w:rsidP="006C14C1">
      <w:pPr>
        <w:rPr>
          <w:rFonts w:ascii="Arial" w:hAnsi="Arial" w:cs="Arial"/>
          <w:b/>
          <w:bCs/>
          <w:sz w:val="22"/>
          <w:szCs w:val="22"/>
        </w:rPr>
      </w:pPr>
    </w:p>
    <w:p w14:paraId="0E7D0F31" w14:textId="2728617B" w:rsidR="006C14C1" w:rsidRPr="00AF498C" w:rsidRDefault="006C14C1" w:rsidP="006C14C1">
      <w:pPr>
        <w:rPr>
          <w:rFonts w:ascii="Arial" w:hAnsi="Arial" w:cs="Arial"/>
          <w:b/>
          <w:bCs/>
          <w:sz w:val="22"/>
          <w:szCs w:val="22"/>
        </w:rPr>
      </w:pPr>
      <w:r w:rsidRPr="00AF498C">
        <w:rPr>
          <w:rFonts w:ascii="Arial" w:hAnsi="Arial" w:cs="Arial"/>
          <w:b/>
          <w:bCs/>
          <w:sz w:val="22"/>
          <w:szCs w:val="22"/>
        </w:rPr>
        <w:t>7. La geografía política se encarga de estudiar principalmente:</w:t>
      </w:r>
    </w:p>
    <w:p w14:paraId="6EBC76B5" w14:textId="77777777" w:rsidR="006C14C1" w:rsidRPr="00AF498C" w:rsidRDefault="006C14C1" w:rsidP="006C14C1">
      <w:pPr>
        <w:rPr>
          <w:rFonts w:ascii="Arial" w:hAnsi="Arial" w:cs="Arial"/>
          <w:sz w:val="22"/>
          <w:szCs w:val="22"/>
        </w:rPr>
      </w:pPr>
      <w:r w:rsidRPr="00AF498C">
        <w:rPr>
          <w:rFonts w:ascii="Arial" w:hAnsi="Arial" w:cs="Arial"/>
          <w:sz w:val="22"/>
          <w:szCs w:val="22"/>
        </w:rPr>
        <w:t>A. La relación entre territorio y organización política de los Estados.</w:t>
      </w:r>
      <w:r w:rsidRPr="00AF498C">
        <w:rPr>
          <w:rFonts w:ascii="Arial" w:hAnsi="Arial" w:cs="Arial"/>
          <w:sz w:val="22"/>
          <w:szCs w:val="22"/>
        </w:rPr>
        <w:br/>
        <w:t>B. La relación entre territorio y distribución económica de los Estados.</w:t>
      </w:r>
      <w:r w:rsidRPr="00AF498C">
        <w:rPr>
          <w:rFonts w:ascii="Arial" w:hAnsi="Arial" w:cs="Arial"/>
          <w:sz w:val="22"/>
          <w:szCs w:val="22"/>
        </w:rPr>
        <w:br/>
        <w:t>C. La relación entre territorio y características naturales del espacio.</w:t>
      </w:r>
      <w:r w:rsidRPr="00AF498C">
        <w:rPr>
          <w:rFonts w:ascii="Arial" w:hAnsi="Arial" w:cs="Arial"/>
          <w:sz w:val="22"/>
          <w:szCs w:val="22"/>
        </w:rPr>
        <w:br/>
        <w:t>D. La relación entre territorio y recursos naturales de los países.</w:t>
      </w:r>
    </w:p>
    <w:p w14:paraId="7993E164" w14:textId="77777777" w:rsidR="006C14C1" w:rsidRPr="00AF498C" w:rsidRDefault="006C14C1" w:rsidP="006C14C1">
      <w:pPr>
        <w:rPr>
          <w:rFonts w:ascii="Arial" w:hAnsi="Arial" w:cs="Arial"/>
          <w:sz w:val="22"/>
          <w:szCs w:val="22"/>
        </w:rPr>
      </w:pPr>
    </w:p>
    <w:p w14:paraId="4F22E887" w14:textId="06A4C12F" w:rsidR="006C14C1" w:rsidRPr="00AF498C" w:rsidRDefault="006C14C1" w:rsidP="006C14C1">
      <w:pPr>
        <w:rPr>
          <w:rFonts w:ascii="Arial" w:hAnsi="Arial" w:cs="Arial"/>
          <w:b/>
          <w:bCs/>
          <w:sz w:val="22"/>
          <w:szCs w:val="22"/>
        </w:rPr>
      </w:pPr>
      <w:r w:rsidRPr="00AF498C">
        <w:rPr>
          <w:rFonts w:ascii="Arial" w:hAnsi="Arial" w:cs="Arial"/>
          <w:b/>
          <w:bCs/>
          <w:sz w:val="22"/>
          <w:szCs w:val="22"/>
        </w:rPr>
        <w:t>8. El estudio de las fronteras entre países corresponde al análisis de:</w:t>
      </w:r>
    </w:p>
    <w:p w14:paraId="093F56BE" w14:textId="77777777" w:rsidR="006C14C1" w:rsidRPr="00AF498C" w:rsidRDefault="006C14C1" w:rsidP="006C14C1">
      <w:pPr>
        <w:rPr>
          <w:rFonts w:ascii="Arial" w:hAnsi="Arial" w:cs="Arial"/>
          <w:sz w:val="22"/>
          <w:szCs w:val="22"/>
        </w:rPr>
      </w:pPr>
      <w:r w:rsidRPr="00AF498C">
        <w:rPr>
          <w:rFonts w:ascii="Arial" w:hAnsi="Arial" w:cs="Arial"/>
          <w:sz w:val="22"/>
          <w:szCs w:val="22"/>
        </w:rPr>
        <w:t>A. La organización política del territorio.</w:t>
      </w:r>
      <w:r w:rsidRPr="00AF498C">
        <w:rPr>
          <w:rFonts w:ascii="Arial" w:hAnsi="Arial" w:cs="Arial"/>
          <w:sz w:val="22"/>
          <w:szCs w:val="22"/>
        </w:rPr>
        <w:br/>
        <w:t>B. La organización territorial de los gobiernos.</w:t>
      </w:r>
      <w:r w:rsidRPr="00AF498C">
        <w:rPr>
          <w:rFonts w:ascii="Arial" w:hAnsi="Arial" w:cs="Arial"/>
          <w:sz w:val="22"/>
          <w:szCs w:val="22"/>
        </w:rPr>
        <w:br/>
      </w:r>
      <w:r w:rsidRPr="00AF498C">
        <w:rPr>
          <w:rFonts w:ascii="Arial" w:hAnsi="Arial" w:cs="Arial"/>
          <w:sz w:val="22"/>
          <w:szCs w:val="22"/>
        </w:rPr>
        <w:t>C. La organización geográfica de los países.</w:t>
      </w:r>
      <w:r w:rsidRPr="00AF498C">
        <w:rPr>
          <w:rFonts w:ascii="Arial" w:hAnsi="Arial" w:cs="Arial"/>
          <w:sz w:val="22"/>
          <w:szCs w:val="22"/>
        </w:rPr>
        <w:br/>
        <w:t>D. La organización administrativa del territorio.</w:t>
      </w:r>
    </w:p>
    <w:p w14:paraId="1CAA4B0E" w14:textId="77777777" w:rsidR="006C14C1" w:rsidRPr="00AF498C" w:rsidRDefault="006C14C1" w:rsidP="006C14C1">
      <w:pPr>
        <w:rPr>
          <w:rFonts w:ascii="Arial" w:hAnsi="Arial" w:cs="Arial"/>
          <w:sz w:val="22"/>
          <w:szCs w:val="22"/>
        </w:rPr>
      </w:pPr>
    </w:p>
    <w:p w14:paraId="44376949" w14:textId="393AB7CF" w:rsidR="006C14C1" w:rsidRPr="00AF498C" w:rsidRDefault="006C14C1" w:rsidP="006C14C1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AF498C">
        <w:rPr>
          <w:rFonts w:ascii="Arial" w:hAnsi="Arial" w:cs="Arial"/>
          <w:b/>
          <w:bCs/>
          <w:sz w:val="22"/>
          <w:szCs w:val="22"/>
        </w:rPr>
        <w:t>Geografía política de los continentes</w:t>
      </w:r>
    </w:p>
    <w:p w14:paraId="1CCEEB64" w14:textId="57BDD499" w:rsidR="006C14C1" w:rsidRPr="00AF498C" w:rsidRDefault="006C14C1" w:rsidP="006C14C1">
      <w:pPr>
        <w:jc w:val="both"/>
        <w:rPr>
          <w:rFonts w:ascii="Arial" w:hAnsi="Arial" w:cs="Arial"/>
          <w:sz w:val="22"/>
          <w:szCs w:val="22"/>
        </w:rPr>
      </w:pPr>
      <w:r w:rsidRPr="00AF498C">
        <w:rPr>
          <w:rFonts w:ascii="Arial" w:hAnsi="Arial" w:cs="Arial"/>
          <w:sz w:val="22"/>
          <w:szCs w:val="22"/>
        </w:rPr>
        <w:t>La geografía política de los continentes estudia cómo están distribuidos y organizados los países en cada región del mundo. Cada continente está compuesto por diversos Estados con diferentes sistemas políticos, culturas y niveles de desarrollo.</w:t>
      </w:r>
    </w:p>
    <w:p w14:paraId="2891CCD9" w14:textId="677803AC" w:rsidR="006C14C1" w:rsidRPr="00AF498C" w:rsidRDefault="006C14C1" w:rsidP="006C14C1">
      <w:pPr>
        <w:jc w:val="both"/>
        <w:rPr>
          <w:rFonts w:ascii="Arial" w:hAnsi="Arial" w:cs="Arial"/>
          <w:b/>
          <w:bCs/>
          <w:sz w:val="22"/>
          <w:szCs w:val="22"/>
        </w:rPr>
      </w:pPr>
      <w:r w:rsidRPr="00AF498C">
        <w:rPr>
          <w:rFonts w:ascii="Arial" w:hAnsi="Arial" w:cs="Arial"/>
          <w:b/>
          <w:bCs/>
          <w:sz w:val="22"/>
          <w:szCs w:val="22"/>
        </w:rPr>
        <w:t xml:space="preserve">A partir del anterior párrafo responder las preguntas </w:t>
      </w:r>
      <w:r w:rsidRPr="00AF498C">
        <w:rPr>
          <w:rFonts w:ascii="Arial" w:hAnsi="Arial" w:cs="Arial"/>
          <w:b/>
          <w:bCs/>
          <w:sz w:val="22"/>
          <w:szCs w:val="22"/>
        </w:rPr>
        <w:t>9</w:t>
      </w:r>
    </w:p>
    <w:p w14:paraId="5481E698" w14:textId="77777777" w:rsidR="006C14C1" w:rsidRPr="00AF498C" w:rsidRDefault="006C14C1" w:rsidP="006C14C1">
      <w:pPr>
        <w:rPr>
          <w:rFonts w:ascii="Arial" w:hAnsi="Arial" w:cs="Arial"/>
          <w:sz w:val="22"/>
          <w:szCs w:val="22"/>
        </w:rPr>
      </w:pPr>
    </w:p>
    <w:p w14:paraId="492914F3" w14:textId="4C0E1D2B" w:rsidR="006C14C1" w:rsidRPr="00AF498C" w:rsidRDefault="006C14C1" w:rsidP="006C14C1">
      <w:pPr>
        <w:rPr>
          <w:rFonts w:ascii="Arial" w:hAnsi="Arial" w:cs="Arial"/>
          <w:b/>
          <w:bCs/>
          <w:sz w:val="22"/>
          <w:szCs w:val="22"/>
        </w:rPr>
      </w:pPr>
      <w:r w:rsidRPr="00AF498C">
        <w:rPr>
          <w:rFonts w:ascii="Arial" w:hAnsi="Arial" w:cs="Arial"/>
          <w:b/>
          <w:bCs/>
          <w:sz w:val="22"/>
          <w:szCs w:val="22"/>
        </w:rPr>
        <w:t>9. Cuando se estudia la distribución de los países en un continente, se está analizando:</w:t>
      </w:r>
    </w:p>
    <w:p w14:paraId="7B3F2DA6" w14:textId="588CD90D" w:rsidR="006C14C1" w:rsidRPr="00AF498C" w:rsidRDefault="006C14C1" w:rsidP="006C14C1">
      <w:pPr>
        <w:rPr>
          <w:rFonts w:ascii="Arial" w:hAnsi="Arial" w:cs="Arial"/>
          <w:sz w:val="22"/>
          <w:szCs w:val="22"/>
        </w:rPr>
      </w:pPr>
      <w:r w:rsidRPr="00AF498C">
        <w:rPr>
          <w:rFonts w:ascii="Arial" w:hAnsi="Arial" w:cs="Arial"/>
          <w:sz w:val="22"/>
          <w:szCs w:val="22"/>
        </w:rPr>
        <w:t>A. La organización política del territorio continental.</w:t>
      </w:r>
      <w:r w:rsidRPr="00AF498C">
        <w:rPr>
          <w:rFonts w:ascii="Arial" w:hAnsi="Arial" w:cs="Arial"/>
          <w:sz w:val="22"/>
          <w:szCs w:val="22"/>
        </w:rPr>
        <w:br/>
        <w:t>B. La organización territorial de los países del continente.</w:t>
      </w:r>
      <w:r w:rsidRPr="00AF498C">
        <w:rPr>
          <w:rFonts w:ascii="Arial" w:hAnsi="Arial" w:cs="Arial"/>
          <w:sz w:val="22"/>
          <w:szCs w:val="22"/>
        </w:rPr>
        <w:br/>
        <w:t>C. La distribución política de los Estados en el continente.</w:t>
      </w:r>
      <w:r w:rsidRPr="00AF498C">
        <w:rPr>
          <w:rFonts w:ascii="Arial" w:hAnsi="Arial" w:cs="Arial"/>
          <w:sz w:val="22"/>
          <w:szCs w:val="22"/>
        </w:rPr>
        <w:br/>
        <w:t>D. La distribución territorial de los gobiernos del continente.</w:t>
      </w:r>
    </w:p>
    <w:p w14:paraId="1A399511" w14:textId="77777777" w:rsidR="006C14C1" w:rsidRPr="00AF498C" w:rsidRDefault="006C14C1" w:rsidP="006C14C1">
      <w:pPr>
        <w:rPr>
          <w:rFonts w:ascii="Arial" w:hAnsi="Arial" w:cs="Arial"/>
          <w:sz w:val="22"/>
          <w:szCs w:val="22"/>
        </w:rPr>
      </w:pPr>
    </w:p>
    <w:p w14:paraId="41C72640" w14:textId="1678253F" w:rsidR="006C14C1" w:rsidRPr="00AF498C" w:rsidRDefault="006C14C1" w:rsidP="006C14C1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AF498C">
        <w:rPr>
          <w:rFonts w:ascii="Arial" w:hAnsi="Arial" w:cs="Arial"/>
          <w:b/>
          <w:bCs/>
          <w:sz w:val="22"/>
          <w:szCs w:val="22"/>
        </w:rPr>
        <w:t>Países desarrollados y países en vías de desarrollo</w:t>
      </w:r>
    </w:p>
    <w:p w14:paraId="1013434A" w14:textId="77777777" w:rsidR="006C14C1" w:rsidRPr="00AF498C" w:rsidRDefault="006C14C1" w:rsidP="006C14C1">
      <w:pPr>
        <w:jc w:val="both"/>
        <w:rPr>
          <w:rFonts w:ascii="Arial" w:hAnsi="Arial" w:cs="Arial"/>
          <w:sz w:val="22"/>
          <w:szCs w:val="22"/>
        </w:rPr>
      </w:pPr>
      <w:r w:rsidRPr="00AF498C">
        <w:rPr>
          <w:rFonts w:ascii="Arial" w:hAnsi="Arial" w:cs="Arial"/>
          <w:sz w:val="22"/>
          <w:szCs w:val="22"/>
        </w:rPr>
        <w:t>Los países del mundo pueden clasificarse según su nivel de desarrollo económico y social. Los países desarrollados presentan altos niveles de industrialización, tecnología y calidad de vida. Por su parte, los países en vías de desarrollo están en proceso de crecimiento económico y enfrentan desafíos en áreas como educación, salud e infraestructura.</w:t>
      </w:r>
    </w:p>
    <w:p w14:paraId="0231C111" w14:textId="1ECE21AF" w:rsidR="005F74B8" w:rsidRPr="00AF498C" w:rsidRDefault="005F74B8" w:rsidP="005F74B8">
      <w:pPr>
        <w:jc w:val="both"/>
        <w:rPr>
          <w:rFonts w:ascii="Arial" w:hAnsi="Arial" w:cs="Arial"/>
          <w:b/>
          <w:bCs/>
          <w:sz w:val="22"/>
          <w:szCs w:val="22"/>
        </w:rPr>
      </w:pPr>
      <w:r w:rsidRPr="00AF498C">
        <w:rPr>
          <w:rFonts w:ascii="Arial" w:hAnsi="Arial" w:cs="Arial"/>
          <w:b/>
          <w:bCs/>
          <w:sz w:val="22"/>
          <w:szCs w:val="22"/>
        </w:rPr>
        <w:t>A partir del anterior párrafo responder las preguntas</w:t>
      </w:r>
      <w:r w:rsidRPr="00AF498C">
        <w:rPr>
          <w:rFonts w:ascii="Arial" w:hAnsi="Arial" w:cs="Arial"/>
          <w:b/>
          <w:bCs/>
          <w:sz w:val="22"/>
          <w:szCs w:val="22"/>
        </w:rPr>
        <w:t xml:space="preserve"> </w:t>
      </w:r>
      <w:r w:rsidRPr="00AF498C">
        <w:rPr>
          <w:rFonts w:ascii="Arial" w:hAnsi="Arial" w:cs="Arial"/>
          <w:b/>
          <w:bCs/>
          <w:sz w:val="22"/>
          <w:szCs w:val="22"/>
        </w:rPr>
        <w:t>10</w:t>
      </w:r>
    </w:p>
    <w:p w14:paraId="7899D454" w14:textId="77777777" w:rsidR="006C14C1" w:rsidRPr="00AF498C" w:rsidRDefault="006C14C1" w:rsidP="006C14C1">
      <w:pPr>
        <w:rPr>
          <w:rFonts w:ascii="Arial" w:hAnsi="Arial" w:cs="Arial"/>
          <w:sz w:val="22"/>
          <w:szCs w:val="22"/>
        </w:rPr>
      </w:pPr>
    </w:p>
    <w:p w14:paraId="4E091FC9" w14:textId="2E1862FA" w:rsidR="006C14C1" w:rsidRPr="00AF498C" w:rsidRDefault="006C14C1" w:rsidP="006C14C1">
      <w:pPr>
        <w:rPr>
          <w:rFonts w:ascii="Arial" w:hAnsi="Arial" w:cs="Arial"/>
          <w:b/>
          <w:bCs/>
          <w:sz w:val="22"/>
          <w:szCs w:val="22"/>
        </w:rPr>
      </w:pPr>
      <w:r w:rsidRPr="00AF498C">
        <w:rPr>
          <w:rFonts w:ascii="Arial" w:hAnsi="Arial" w:cs="Arial"/>
          <w:b/>
          <w:bCs/>
          <w:sz w:val="22"/>
          <w:szCs w:val="22"/>
        </w:rPr>
        <w:t>10. Un país en vías de desarrollo se caracteriza principalmente por:</w:t>
      </w:r>
    </w:p>
    <w:p w14:paraId="4F153ACF" w14:textId="77777777" w:rsidR="006C14C1" w:rsidRPr="00AF498C" w:rsidRDefault="006C14C1" w:rsidP="006C14C1">
      <w:pPr>
        <w:rPr>
          <w:rFonts w:ascii="Arial" w:hAnsi="Arial" w:cs="Arial"/>
          <w:sz w:val="22"/>
          <w:szCs w:val="22"/>
        </w:rPr>
      </w:pPr>
      <w:r w:rsidRPr="00AF498C">
        <w:rPr>
          <w:rFonts w:ascii="Arial" w:hAnsi="Arial" w:cs="Arial"/>
          <w:sz w:val="22"/>
          <w:szCs w:val="22"/>
        </w:rPr>
        <w:t>A. Estar en proceso de mejorar su desarrollo económico y social.</w:t>
      </w:r>
      <w:r w:rsidRPr="00AF498C">
        <w:rPr>
          <w:rFonts w:ascii="Arial" w:hAnsi="Arial" w:cs="Arial"/>
          <w:sz w:val="22"/>
          <w:szCs w:val="22"/>
        </w:rPr>
        <w:br/>
        <w:t>B. Estar en proceso de fortalecer su crecimiento económico.</w:t>
      </w:r>
      <w:r w:rsidRPr="00AF498C">
        <w:rPr>
          <w:rFonts w:ascii="Arial" w:hAnsi="Arial" w:cs="Arial"/>
          <w:sz w:val="22"/>
          <w:szCs w:val="22"/>
        </w:rPr>
        <w:br/>
        <w:t>C. Estar en proceso de ampliar su desarrollo productivo.</w:t>
      </w:r>
      <w:r w:rsidRPr="00AF498C">
        <w:rPr>
          <w:rFonts w:ascii="Arial" w:hAnsi="Arial" w:cs="Arial"/>
          <w:sz w:val="22"/>
          <w:szCs w:val="22"/>
        </w:rPr>
        <w:br/>
        <w:t>D. Estar en proceso de consolidar su desarrollo industrial.</w:t>
      </w:r>
    </w:p>
    <w:p w14:paraId="0994CEE0" w14:textId="3E13BD02" w:rsidR="00151724" w:rsidRPr="00AF498C" w:rsidRDefault="00151724" w:rsidP="006C14C1">
      <w:pPr>
        <w:rPr>
          <w:rFonts w:ascii="Arial" w:hAnsi="Arial" w:cs="Arial"/>
          <w:sz w:val="22"/>
          <w:szCs w:val="22"/>
        </w:rPr>
      </w:pPr>
    </w:p>
    <w:p w14:paraId="54DA0008" w14:textId="77777777" w:rsidR="00AF498C" w:rsidRDefault="00AF498C" w:rsidP="006C14C1">
      <w:pPr>
        <w:rPr>
          <w:rFonts w:ascii="Arial" w:hAnsi="Arial" w:cs="Arial"/>
        </w:rPr>
        <w:sectPr w:rsidR="00AF498C" w:rsidSect="00AF498C">
          <w:type w:val="continuous"/>
          <w:pgSz w:w="12240" w:h="15840"/>
          <w:pgMar w:top="720" w:right="720" w:bottom="720" w:left="720" w:header="708" w:footer="708" w:gutter="0"/>
          <w:cols w:num="2" w:space="708"/>
          <w:docGrid w:linePitch="360"/>
        </w:sectPr>
      </w:pPr>
    </w:p>
    <w:p w14:paraId="408D202A" w14:textId="0EEA7D6A" w:rsidR="00151724" w:rsidRPr="006C14C1" w:rsidRDefault="00151724" w:rsidP="006C14C1">
      <w:pPr>
        <w:rPr>
          <w:rFonts w:ascii="Arial" w:hAnsi="Arial" w:cs="Arial"/>
        </w:rPr>
      </w:pPr>
    </w:p>
    <w:sectPr w:rsidR="00151724" w:rsidRPr="006C14C1" w:rsidSect="00AF498C">
      <w:type w:val="continuous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76B2FA" w14:textId="77777777" w:rsidR="00100966" w:rsidRDefault="00100966" w:rsidP="001B1FAE">
      <w:r>
        <w:separator/>
      </w:r>
    </w:p>
  </w:endnote>
  <w:endnote w:type="continuationSeparator" w:id="0">
    <w:p w14:paraId="4C81A73B" w14:textId="77777777" w:rsidR="00100966" w:rsidRDefault="00100966" w:rsidP="001B1F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NewRomanPS-BoldMT">
    <w:altName w:val="Times New Roman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430C1B" w14:textId="77777777" w:rsidR="00100966" w:rsidRDefault="00100966" w:rsidP="001B1FAE">
      <w:r>
        <w:separator/>
      </w:r>
    </w:p>
  </w:footnote>
  <w:footnote w:type="continuationSeparator" w:id="0">
    <w:p w14:paraId="0F128E26" w14:textId="77777777" w:rsidR="00100966" w:rsidRDefault="00100966" w:rsidP="001B1FA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66F2F5" w14:textId="1AC52F9C" w:rsidR="001B1FAE" w:rsidRDefault="001B1FAE" w:rsidP="001B1FAE">
    <w:pPr>
      <w:pStyle w:val="NormalWeb"/>
    </w:pPr>
    <w:r>
      <w:rPr>
        <w:noProof/>
      </w:rPr>
      <w:drawing>
        <wp:anchor distT="0" distB="0" distL="114300" distR="114300" simplePos="0" relativeHeight="251660288" behindDoc="0" locked="0" layoutInCell="1" allowOverlap="1" wp14:anchorId="0A241C86" wp14:editId="6A0461B2">
          <wp:simplePos x="0" y="0"/>
          <wp:positionH relativeFrom="margin">
            <wp:posOffset>-102954</wp:posOffset>
          </wp:positionH>
          <wp:positionV relativeFrom="paragraph">
            <wp:posOffset>-1905</wp:posOffset>
          </wp:positionV>
          <wp:extent cx="1342474" cy="1162050"/>
          <wp:effectExtent l="0" t="0" r="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7923" b="25176"/>
                  <a:stretch/>
                </pic:blipFill>
                <pic:spPr bwMode="auto">
                  <a:xfrm>
                    <a:off x="0" y="0"/>
                    <a:ext cx="1344940" cy="116418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51B52D4" w14:textId="352D1517" w:rsidR="001B1FAE" w:rsidRPr="007D5838" w:rsidRDefault="001B1FAE" w:rsidP="001B1FAE">
    <w:pPr>
      <w:tabs>
        <w:tab w:val="left" w:pos="6735"/>
      </w:tabs>
      <w:autoSpaceDE w:val="0"/>
      <w:jc w:val="center"/>
      <w:rPr>
        <w:rFonts w:asciiTheme="majorHAnsi" w:eastAsia="TimesNewRomanPS-BoldMT" w:hAnsiTheme="majorHAnsi" w:cstheme="majorHAnsi"/>
        <w:b/>
        <w:bCs/>
        <w:i/>
        <w:sz w:val="14"/>
        <w:szCs w:val="14"/>
      </w:rPr>
    </w:pPr>
    <w:r w:rsidRPr="007D5838">
      <w:rPr>
        <w:rFonts w:asciiTheme="majorHAnsi" w:hAnsiTheme="majorHAnsi" w:cstheme="majorHAnsi"/>
        <w:i/>
        <w:noProof/>
        <w:sz w:val="14"/>
        <w:szCs w:val="14"/>
      </w:rPr>
      <w:drawing>
        <wp:anchor distT="0" distB="0" distL="114300" distR="114300" simplePos="0" relativeHeight="251659264" behindDoc="0" locked="0" layoutInCell="1" allowOverlap="1" wp14:anchorId="36B0BBBC" wp14:editId="5E10A3CD">
          <wp:simplePos x="0" y="0"/>
          <wp:positionH relativeFrom="column">
            <wp:posOffset>4968240</wp:posOffset>
          </wp:positionH>
          <wp:positionV relativeFrom="paragraph">
            <wp:posOffset>-163830</wp:posOffset>
          </wp:positionV>
          <wp:extent cx="968375" cy="990600"/>
          <wp:effectExtent l="0" t="0" r="3175" b="0"/>
          <wp:wrapNone/>
          <wp:docPr id="4" name="Imagen 4" descr="C:\Users\camil\Downloads\Escudo de colombia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9" descr="C:\Users\camil\Downloads\Escudo de colombia.jp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8375" cy="990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7D5838">
      <w:rPr>
        <w:rFonts w:asciiTheme="majorHAnsi" w:eastAsia="TimesNewRomanPS-BoldMT" w:hAnsiTheme="majorHAnsi" w:cstheme="majorHAnsi"/>
        <w:b/>
        <w:bCs/>
        <w:i/>
        <w:sz w:val="14"/>
        <w:szCs w:val="14"/>
      </w:rPr>
      <w:t>República de Colombia</w:t>
    </w:r>
  </w:p>
  <w:p w14:paraId="74457092" w14:textId="77777777" w:rsidR="001B1FAE" w:rsidRPr="007D5838" w:rsidRDefault="001B1FAE" w:rsidP="001B1FAE">
    <w:pPr>
      <w:tabs>
        <w:tab w:val="left" w:pos="6735"/>
      </w:tabs>
      <w:autoSpaceDE w:val="0"/>
      <w:jc w:val="center"/>
      <w:rPr>
        <w:rFonts w:asciiTheme="majorHAnsi" w:eastAsia="TimesNewRomanPS-BoldMT" w:hAnsiTheme="majorHAnsi" w:cstheme="majorHAnsi"/>
        <w:b/>
        <w:bCs/>
        <w:i/>
        <w:sz w:val="14"/>
        <w:szCs w:val="14"/>
      </w:rPr>
    </w:pPr>
    <w:r w:rsidRPr="007D5838">
      <w:rPr>
        <w:rFonts w:asciiTheme="majorHAnsi" w:hAnsiTheme="majorHAnsi" w:cstheme="majorHAnsi"/>
        <w:b/>
        <w:i/>
        <w:sz w:val="14"/>
        <w:szCs w:val="14"/>
      </w:rPr>
      <w:t>Departamento del Magdalena</w:t>
    </w:r>
  </w:p>
  <w:p w14:paraId="26FC7DE9" w14:textId="77777777" w:rsidR="001B1FAE" w:rsidRPr="007D5838" w:rsidRDefault="001B1FAE" w:rsidP="001B1FAE">
    <w:pPr>
      <w:pStyle w:val="Encabezado"/>
      <w:jc w:val="center"/>
      <w:rPr>
        <w:rFonts w:asciiTheme="majorHAnsi" w:hAnsiTheme="majorHAnsi" w:cstheme="majorHAnsi"/>
        <w:b/>
        <w:i/>
        <w:sz w:val="14"/>
        <w:szCs w:val="14"/>
      </w:rPr>
    </w:pPr>
    <w:r w:rsidRPr="007D5838">
      <w:rPr>
        <w:rFonts w:asciiTheme="majorHAnsi" w:hAnsiTheme="majorHAnsi" w:cstheme="majorHAnsi"/>
        <w:b/>
        <w:i/>
        <w:sz w:val="14"/>
        <w:szCs w:val="14"/>
      </w:rPr>
      <w:t>Institución educativa departamental “Dagoberto Orozco Borja”</w:t>
    </w:r>
  </w:p>
  <w:p w14:paraId="3F772AA3" w14:textId="77777777" w:rsidR="001B1FAE" w:rsidRPr="007D5838" w:rsidRDefault="001B1FAE" w:rsidP="001B1FAE">
    <w:pPr>
      <w:pStyle w:val="Encabezado"/>
      <w:jc w:val="center"/>
      <w:rPr>
        <w:rFonts w:asciiTheme="majorHAnsi" w:hAnsiTheme="majorHAnsi" w:cstheme="majorHAnsi"/>
        <w:b/>
        <w:i/>
        <w:sz w:val="14"/>
        <w:szCs w:val="14"/>
        <w:u w:val="single"/>
      </w:rPr>
    </w:pPr>
    <w:proofErr w:type="spellStart"/>
    <w:r w:rsidRPr="007D5838">
      <w:rPr>
        <w:rFonts w:asciiTheme="majorHAnsi" w:hAnsiTheme="majorHAnsi" w:cstheme="majorHAnsi"/>
        <w:b/>
        <w:i/>
        <w:sz w:val="14"/>
        <w:szCs w:val="14"/>
      </w:rPr>
      <w:t>Nit</w:t>
    </w:r>
    <w:proofErr w:type="spellEnd"/>
    <w:r w:rsidRPr="007D5838">
      <w:rPr>
        <w:rFonts w:asciiTheme="majorHAnsi" w:hAnsiTheme="majorHAnsi" w:cstheme="majorHAnsi"/>
        <w:b/>
        <w:i/>
        <w:sz w:val="14"/>
        <w:szCs w:val="14"/>
      </w:rPr>
      <w:t xml:space="preserve">: </w:t>
    </w:r>
    <w:r w:rsidRPr="007D5838">
      <w:rPr>
        <w:rFonts w:asciiTheme="majorHAnsi" w:hAnsiTheme="majorHAnsi" w:cstheme="majorHAnsi"/>
        <w:b/>
        <w:i/>
        <w:sz w:val="14"/>
        <w:szCs w:val="14"/>
        <w:u w:val="single"/>
      </w:rPr>
      <w:t>900043920</w:t>
    </w:r>
    <w:r w:rsidRPr="007D5838">
      <w:rPr>
        <w:rFonts w:asciiTheme="majorHAnsi" w:hAnsiTheme="majorHAnsi" w:cstheme="majorHAnsi"/>
        <w:b/>
        <w:i/>
        <w:sz w:val="14"/>
        <w:szCs w:val="14"/>
      </w:rPr>
      <w:t xml:space="preserve">-0 código </w:t>
    </w:r>
    <w:proofErr w:type="spellStart"/>
    <w:r w:rsidRPr="007D5838">
      <w:rPr>
        <w:rFonts w:asciiTheme="majorHAnsi" w:hAnsiTheme="majorHAnsi" w:cstheme="majorHAnsi"/>
        <w:b/>
        <w:i/>
        <w:sz w:val="14"/>
        <w:szCs w:val="14"/>
      </w:rPr>
      <w:t>Dane</w:t>
    </w:r>
    <w:proofErr w:type="spellEnd"/>
    <w:r w:rsidRPr="007D5838">
      <w:rPr>
        <w:rFonts w:asciiTheme="majorHAnsi" w:hAnsiTheme="majorHAnsi" w:cstheme="majorHAnsi"/>
        <w:b/>
        <w:i/>
        <w:sz w:val="14"/>
        <w:szCs w:val="14"/>
      </w:rPr>
      <w:t>:</w:t>
    </w:r>
    <w:r w:rsidRPr="007D5838">
      <w:rPr>
        <w:rFonts w:asciiTheme="majorHAnsi" w:hAnsiTheme="majorHAnsi" w:cstheme="majorHAnsi"/>
        <w:b/>
        <w:i/>
        <w:sz w:val="14"/>
        <w:szCs w:val="14"/>
        <w:u w:val="single"/>
      </w:rPr>
      <w:t xml:space="preserve"> 247798000662</w:t>
    </w:r>
  </w:p>
  <w:p w14:paraId="59AB84A2" w14:textId="77777777" w:rsidR="001B1FAE" w:rsidRPr="007D5838" w:rsidRDefault="001B1FAE" w:rsidP="001B1FAE">
    <w:pPr>
      <w:pStyle w:val="Encabezado"/>
      <w:jc w:val="center"/>
      <w:rPr>
        <w:rFonts w:asciiTheme="majorHAnsi" w:hAnsiTheme="majorHAnsi" w:cstheme="majorHAnsi"/>
        <w:b/>
        <w:i/>
        <w:sz w:val="14"/>
        <w:szCs w:val="14"/>
      </w:rPr>
    </w:pPr>
    <w:r w:rsidRPr="007D5838">
      <w:rPr>
        <w:rFonts w:asciiTheme="majorHAnsi" w:hAnsiTheme="majorHAnsi" w:cstheme="majorHAnsi"/>
        <w:b/>
        <w:i/>
        <w:sz w:val="14"/>
        <w:szCs w:val="14"/>
      </w:rPr>
      <w:t>Resolución de funcionamiento mediante acuerdo #1227 de noviembre 24 de 1999</w:t>
    </w:r>
  </w:p>
  <w:p w14:paraId="240C1764" w14:textId="77777777" w:rsidR="001B1FAE" w:rsidRPr="007D5838" w:rsidRDefault="001B1FAE" w:rsidP="001B1FAE">
    <w:pPr>
      <w:pStyle w:val="Encabezado"/>
      <w:jc w:val="center"/>
      <w:rPr>
        <w:rFonts w:asciiTheme="majorHAnsi" w:hAnsiTheme="majorHAnsi" w:cstheme="majorHAnsi"/>
        <w:b/>
        <w:i/>
        <w:sz w:val="14"/>
        <w:szCs w:val="14"/>
      </w:rPr>
    </w:pPr>
    <w:r w:rsidRPr="007D5838">
      <w:rPr>
        <w:rFonts w:asciiTheme="majorHAnsi" w:hAnsiTheme="majorHAnsi" w:cstheme="majorHAnsi"/>
        <w:b/>
        <w:i/>
        <w:sz w:val="14"/>
        <w:szCs w:val="14"/>
      </w:rPr>
      <w:t>Aprobado mediante resolución # 1320 de 2 de diciembre de 2022</w:t>
    </w:r>
  </w:p>
  <w:p w14:paraId="7EEA1750" w14:textId="77777777" w:rsidR="001B1FAE" w:rsidRPr="007D5838" w:rsidRDefault="001B1FAE" w:rsidP="001B1FAE">
    <w:pPr>
      <w:pStyle w:val="Encabezado"/>
      <w:jc w:val="center"/>
      <w:rPr>
        <w:rFonts w:asciiTheme="majorHAnsi" w:hAnsiTheme="majorHAnsi" w:cstheme="majorHAnsi"/>
        <w:b/>
        <w:i/>
        <w:sz w:val="14"/>
        <w:szCs w:val="14"/>
      </w:rPr>
    </w:pPr>
    <w:r w:rsidRPr="007D5838">
      <w:rPr>
        <w:rFonts w:asciiTheme="majorHAnsi" w:hAnsiTheme="majorHAnsi" w:cstheme="majorHAnsi"/>
        <w:b/>
        <w:i/>
        <w:sz w:val="14"/>
        <w:szCs w:val="14"/>
      </w:rPr>
      <w:t>Emanada de la secretaria de educación del Magdalena</w:t>
    </w:r>
  </w:p>
  <w:p w14:paraId="758D5CE8" w14:textId="77777777" w:rsidR="001B1FAE" w:rsidRPr="007D5838" w:rsidRDefault="001B1FAE" w:rsidP="001B1FAE">
    <w:pPr>
      <w:pStyle w:val="Encabezado"/>
      <w:jc w:val="center"/>
      <w:rPr>
        <w:rFonts w:asciiTheme="majorHAnsi" w:hAnsiTheme="majorHAnsi" w:cstheme="majorHAnsi"/>
        <w:b/>
        <w:i/>
        <w:sz w:val="14"/>
        <w:szCs w:val="14"/>
      </w:rPr>
    </w:pPr>
    <w:r w:rsidRPr="007D5838">
      <w:rPr>
        <w:rFonts w:asciiTheme="majorHAnsi" w:hAnsiTheme="majorHAnsi" w:cstheme="majorHAnsi"/>
        <w:b/>
        <w:i/>
        <w:sz w:val="14"/>
        <w:szCs w:val="14"/>
      </w:rPr>
      <w:t>Municipio de Zapayán-Corregimiento de Piedras de Moler</w:t>
    </w:r>
  </w:p>
  <w:p w14:paraId="4B32326E" w14:textId="77777777" w:rsidR="001B1FAE" w:rsidRPr="007D5838" w:rsidRDefault="001B1FAE" w:rsidP="001B1FAE">
    <w:pPr>
      <w:pStyle w:val="Encabezado"/>
      <w:pBdr>
        <w:bottom w:val="single" w:sz="12" w:space="1" w:color="auto"/>
      </w:pBdr>
      <w:jc w:val="center"/>
      <w:rPr>
        <w:rFonts w:asciiTheme="majorHAnsi" w:hAnsiTheme="majorHAnsi" w:cstheme="majorHAnsi"/>
        <w:b/>
        <w:i/>
        <w:sz w:val="14"/>
        <w:szCs w:val="14"/>
      </w:rPr>
    </w:pPr>
    <w:r w:rsidRPr="007D5838">
      <w:rPr>
        <w:rFonts w:asciiTheme="majorHAnsi" w:hAnsiTheme="majorHAnsi" w:cstheme="majorHAnsi"/>
        <w:b/>
        <w:i/>
        <w:sz w:val="14"/>
        <w:szCs w:val="14"/>
      </w:rPr>
      <w:t>Teléfono: 3114015806</w:t>
    </w:r>
  </w:p>
  <w:p w14:paraId="7A3BC01F" w14:textId="77777777" w:rsidR="001B1FAE" w:rsidRDefault="001B1FA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8E627E"/>
    <w:multiLevelType w:val="hybridMultilevel"/>
    <w:tmpl w:val="F684D378"/>
    <w:lvl w:ilvl="0" w:tplc="4D8A2B8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4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FAE"/>
    <w:rsid w:val="00100966"/>
    <w:rsid w:val="00122108"/>
    <w:rsid w:val="00127687"/>
    <w:rsid w:val="00151724"/>
    <w:rsid w:val="001A6188"/>
    <w:rsid w:val="001B1FAE"/>
    <w:rsid w:val="002A1B62"/>
    <w:rsid w:val="0035595D"/>
    <w:rsid w:val="005037A0"/>
    <w:rsid w:val="00536D97"/>
    <w:rsid w:val="005F74B8"/>
    <w:rsid w:val="006618DC"/>
    <w:rsid w:val="006C14C1"/>
    <w:rsid w:val="006E15BC"/>
    <w:rsid w:val="006F0E50"/>
    <w:rsid w:val="006F23FC"/>
    <w:rsid w:val="00796808"/>
    <w:rsid w:val="007D10CA"/>
    <w:rsid w:val="00917CBA"/>
    <w:rsid w:val="00943477"/>
    <w:rsid w:val="009B3A3D"/>
    <w:rsid w:val="009E70F7"/>
    <w:rsid w:val="00AA6873"/>
    <w:rsid w:val="00AF498C"/>
    <w:rsid w:val="00AF5477"/>
    <w:rsid w:val="00B168FE"/>
    <w:rsid w:val="00D65FE6"/>
    <w:rsid w:val="00D73294"/>
    <w:rsid w:val="00DC716A"/>
    <w:rsid w:val="00F25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90811C4"/>
  <w15:chartTrackingRefBased/>
  <w15:docId w15:val="{B3D9648F-DA04-4640-82E5-61D00BEFE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10CA"/>
    <w:pPr>
      <w:spacing w:after="0" w:line="240" w:lineRule="auto"/>
    </w:pPr>
    <w:rPr>
      <w:sz w:val="24"/>
      <w:szCs w:val="24"/>
      <w:lang w:val="es-ES_tradnl"/>
    </w:rPr>
  </w:style>
  <w:style w:type="paragraph" w:styleId="Ttulo2">
    <w:name w:val="heading 2"/>
    <w:basedOn w:val="Normal"/>
    <w:link w:val="Ttulo2Car"/>
    <w:uiPriority w:val="9"/>
    <w:qFormat/>
    <w:rsid w:val="006C14C1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s-CO"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B1FAE"/>
    <w:pPr>
      <w:tabs>
        <w:tab w:val="center" w:pos="4419"/>
        <w:tab w:val="right" w:pos="8838"/>
      </w:tabs>
    </w:pPr>
    <w:rPr>
      <w:sz w:val="22"/>
      <w:szCs w:val="22"/>
      <w:lang w:val="es-CO"/>
    </w:rPr>
  </w:style>
  <w:style w:type="character" w:customStyle="1" w:styleId="EncabezadoCar">
    <w:name w:val="Encabezado Car"/>
    <w:basedOn w:val="Fuentedeprrafopredeter"/>
    <w:link w:val="Encabezado"/>
    <w:uiPriority w:val="99"/>
    <w:rsid w:val="001B1FAE"/>
  </w:style>
  <w:style w:type="paragraph" w:styleId="Piedepgina">
    <w:name w:val="footer"/>
    <w:basedOn w:val="Normal"/>
    <w:link w:val="PiedepginaCar"/>
    <w:uiPriority w:val="99"/>
    <w:unhideWhenUsed/>
    <w:rsid w:val="001B1FA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B1FAE"/>
  </w:style>
  <w:style w:type="paragraph" w:styleId="NormalWeb">
    <w:name w:val="Normal (Web)"/>
    <w:basedOn w:val="Normal"/>
    <w:uiPriority w:val="99"/>
    <w:semiHidden/>
    <w:unhideWhenUsed/>
    <w:rsid w:val="001B1FAE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CO" w:eastAsia="es-CO"/>
    </w:rPr>
  </w:style>
  <w:style w:type="table" w:styleId="Tablaconcuadrcula">
    <w:name w:val="Table Grid"/>
    <w:basedOn w:val="Tablanormal"/>
    <w:uiPriority w:val="59"/>
    <w:rsid w:val="007D10CA"/>
    <w:pPr>
      <w:spacing w:after="0" w:line="240" w:lineRule="auto"/>
    </w:pPr>
    <w:rPr>
      <w:sz w:val="24"/>
      <w:szCs w:val="24"/>
      <w:lang w:val="es-ES_tradn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7D10CA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rsid w:val="00D65FE6"/>
    <w:rPr>
      <w:b/>
      <w:bCs/>
    </w:rPr>
  </w:style>
  <w:style w:type="character" w:customStyle="1" w:styleId="Ttulo2Car">
    <w:name w:val="Título 2 Car"/>
    <w:basedOn w:val="Fuentedeprrafopredeter"/>
    <w:link w:val="Ttulo2"/>
    <w:uiPriority w:val="9"/>
    <w:rsid w:val="006C14C1"/>
    <w:rPr>
      <w:rFonts w:ascii="Times New Roman" w:eastAsia="Times New Roman" w:hAnsi="Times New Roman" w:cs="Times New Roman"/>
      <w:b/>
      <w:bCs/>
      <w:sz w:val="36"/>
      <w:szCs w:val="36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753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44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927</Words>
  <Characters>5103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David Gomez Castro</dc:creator>
  <cp:keywords/>
  <dc:description/>
  <cp:lastModifiedBy>Luis David Gomez Castro</cp:lastModifiedBy>
  <cp:revision>17</cp:revision>
  <dcterms:created xsi:type="dcterms:W3CDTF">2025-05-13T21:15:00Z</dcterms:created>
  <dcterms:modified xsi:type="dcterms:W3CDTF">2026-03-13T23:53:00Z</dcterms:modified>
</cp:coreProperties>
</file>