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4CB" w:rsidRPr="000534EC" w:rsidRDefault="00FE4614" w:rsidP="00FE4614">
      <w:pPr>
        <w:pStyle w:val="1"/>
        <w:jc w:val="center"/>
        <w:rPr>
          <w:rFonts w:asciiTheme="minorEastAsia" w:hAnsiTheme="minorEastAsia"/>
          <w:sz w:val="24"/>
          <w:szCs w:val="24"/>
        </w:rPr>
      </w:pPr>
      <w:r w:rsidRPr="000534EC">
        <w:rPr>
          <w:rFonts w:asciiTheme="minorEastAsia" w:hAnsiTheme="minorEastAsia"/>
          <w:sz w:val="24"/>
          <w:szCs w:val="24"/>
        </w:rPr>
        <w:t>NETCONF</w:t>
      </w:r>
    </w:p>
    <w:p w:rsidR="00FE4614" w:rsidRPr="000534EC" w:rsidRDefault="00FE4614" w:rsidP="00FE4614">
      <w:pPr>
        <w:rPr>
          <w:rFonts w:asciiTheme="minorEastAsia" w:hAnsiTheme="minorEastAsia"/>
          <w:szCs w:val="24"/>
        </w:rPr>
      </w:pPr>
    </w:p>
    <w:p w:rsidR="00FE4614" w:rsidRPr="000534EC" w:rsidRDefault="00FE4614" w:rsidP="00FE4614">
      <w:pPr>
        <w:pStyle w:val="2"/>
        <w:numPr>
          <w:ilvl w:val="0"/>
          <w:numId w:val="1"/>
        </w:numPr>
        <w:rPr>
          <w:rFonts w:asciiTheme="minorEastAsia" w:eastAsiaTheme="minorEastAsia" w:hAnsiTheme="minorEastAsia"/>
          <w:sz w:val="24"/>
          <w:szCs w:val="24"/>
        </w:rPr>
      </w:pPr>
      <w:r w:rsidRPr="000534EC">
        <w:rPr>
          <w:rFonts w:asciiTheme="minorEastAsia" w:eastAsiaTheme="minorEastAsia" w:hAnsiTheme="minorEastAsia"/>
          <w:sz w:val="24"/>
          <w:szCs w:val="24"/>
        </w:rPr>
        <w:t>概述</w:t>
      </w:r>
    </w:p>
    <w:p w:rsidR="00FE4614" w:rsidRPr="000534EC" w:rsidRDefault="00FE4614" w:rsidP="00FE4614">
      <w:pPr>
        <w:rPr>
          <w:rFonts w:asciiTheme="minorEastAsia" w:hAnsiTheme="minorEastAsia" w:hint="eastAsia"/>
          <w:szCs w:val="24"/>
        </w:rPr>
      </w:pPr>
      <w:r w:rsidRPr="000534EC">
        <w:rPr>
          <w:rFonts w:asciiTheme="minorEastAsia" w:hAnsiTheme="minorEastAsia"/>
          <w:szCs w:val="24"/>
        </w:rPr>
        <w:t>Netconf=the network configuration protocol</w:t>
      </w:r>
      <w:r w:rsidR="00FF6101">
        <w:rPr>
          <w:rFonts w:asciiTheme="minorEastAsia" w:hAnsiTheme="minorEastAsia" w:hint="eastAsia"/>
          <w:szCs w:val="24"/>
        </w:rPr>
        <w:t>，N</w:t>
      </w:r>
      <w:r w:rsidR="00FF6101">
        <w:rPr>
          <w:rFonts w:asciiTheme="minorEastAsia" w:hAnsiTheme="minorEastAsia"/>
          <w:szCs w:val="24"/>
        </w:rPr>
        <w:t>ETCONF协议提供了一个标准框架和一个标准远程过程调用</w:t>
      </w:r>
      <w:r w:rsidR="00FF6101">
        <w:rPr>
          <w:rFonts w:asciiTheme="minorEastAsia" w:hAnsiTheme="minorEastAsia" w:hint="eastAsia"/>
          <w:szCs w:val="24"/>
        </w:rPr>
        <w:t xml:space="preserve"> </w:t>
      </w:r>
      <w:r w:rsidR="00FF6101">
        <w:rPr>
          <w:rFonts w:asciiTheme="minorEastAsia" w:hAnsiTheme="minorEastAsia"/>
          <w:szCs w:val="24"/>
        </w:rPr>
        <w:t>RPC方法的集合</w:t>
      </w:r>
      <w:r w:rsidR="00FF6101">
        <w:rPr>
          <w:rFonts w:asciiTheme="minorEastAsia" w:hAnsiTheme="minorEastAsia" w:hint="eastAsia"/>
          <w:szCs w:val="24"/>
        </w:rPr>
        <w:t>。</w:t>
      </w:r>
      <w:r w:rsidR="00FF6101">
        <w:rPr>
          <w:rFonts w:asciiTheme="minorEastAsia" w:hAnsiTheme="minorEastAsia"/>
          <w:szCs w:val="24"/>
        </w:rPr>
        <w:t>网络管理员和应用开发人员可以根据此框架和集合来操作网络设备的配置</w:t>
      </w:r>
      <w:r w:rsidR="00FF6101">
        <w:rPr>
          <w:rFonts w:asciiTheme="minorEastAsia" w:hAnsiTheme="minorEastAsia" w:hint="eastAsia"/>
          <w:szCs w:val="24"/>
        </w:rPr>
        <w:t>。</w:t>
      </w:r>
      <w:r w:rsidR="00FF6101">
        <w:rPr>
          <w:rFonts w:asciiTheme="minorEastAsia" w:hAnsiTheme="minorEastAsia"/>
          <w:szCs w:val="24"/>
        </w:rPr>
        <w:t>设备的配置数据和</w:t>
      </w:r>
      <w:r w:rsidR="00FF6101">
        <w:rPr>
          <w:rFonts w:asciiTheme="minorEastAsia" w:hAnsiTheme="minorEastAsia" w:hint="eastAsia"/>
          <w:szCs w:val="24"/>
        </w:rPr>
        <w:t>N</w:t>
      </w:r>
      <w:r w:rsidR="00FF6101">
        <w:rPr>
          <w:rFonts w:asciiTheme="minorEastAsia" w:hAnsiTheme="minorEastAsia"/>
          <w:szCs w:val="24"/>
        </w:rPr>
        <w:t>ETCONF协议都采用</w:t>
      </w:r>
      <w:r w:rsidR="00FF6101">
        <w:rPr>
          <w:rFonts w:asciiTheme="minorEastAsia" w:hAnsiTheme="minorEastAsia" w:hint="eastAsia"/>
          <w:szCs w:val="24"/>
        </w:rPr>
        <w:t>X</w:t>
      </w:r>
      <w:r w:rsidR="00FF6101">
        <w:rPr>
          <w:rFonts w:asciiTheme="minorEastAsia" w:hAnsiTheme="minorEastAsia"/>
          <w:szCs w:val="24"/>
        </w:rPr>
        <w:t>ML格式</w:t>
      </w:r>
      <w:r w:rsidR="00FF6101">
        <w:rPr>
          <w:rFonts w:asciiTheme="minorEastAsia" w:hAnsiTheme="minorEastAsia" w:hint="eastAsia"/>
          <w:szCs w:val="24"/>
        </w:rPr>
        <w:t>。</w:t>
      </w:r>
    </w:p>
    <w:p w:rsidR="00FE4614" w:rsidRPr="000534EC" w:rsidRDefault="00FE4614" w:rsidP="00FE4614">
      <w:pPr>
        <w:rPr>
          <w:rFonts w:asciiTheme="minorEastAsia" w:hAnsiTheme="minorEastAsia"/>
          <w:szCs w:val="24"/>
        </w:rPr>
      </w:pPr>
    </w:p>
    <w:p w:rsidR="00FE4614" w:rsidRPr="000534EC" w:rsidRDefault="00FE4614" w:rsidP="00FE4614">
      <w:pPr>
        <w:rPr>
          <w:rFonts w:asciiTheme="minorEastAsia" w:hAnsiTheme="minorEastAsia"/>
          <w:szCs w:val="24"/>
        </w:rPr>
      </w:pPr>
    </w:p>
    <w:p w:rsidR="00FE4614" w:rsidRPr="000534EC" w:rsidRDefault="00FE4614" w:rsidP="00FE4614">
      <w:pPr>
        <w:pStyle w:val="2"/>
        <w:numPr>
          <w:ilvl w:val="0"/>
          <w:numId w:val="1"/>
        </w:numPr>
        <w:rPr>
          <w:rFonts w:asciiTheme="minorEastAsia" w:eastAsiaTheme="minorEastAsia" w:hAnsiTheme="minorEastAsia"/>
          <w:sz w:val="24"/>
          <w:szCs w:val="24"/>
        </w:rPr>
      </w:pPr>
      <w:r w:rsidRPr="000534EC">
        <w:rPr>
          <w:rFonts w:asciiTheme="minorEastAsia" w:eastAsiaTheme="minorEastAsia" w:hAnsiTheme="minorEastAsia"/>
          <w:sz w:val="24"/>
          <w:szCs w:val="24"/>
        </w:rPr>
        <w:t>Netconf协议详解</w:t>
      </w:r>
    </w:p>
    <w:p w:rsidR="00FE4614" w:rsidRPr="000534EC" w:rsidRDefault="00FE4614" w:rsidP="00942B01">
      <w:pPr>
        <w:pStyle w:val="a5"/>
        <w:spacing w:line="240" w:lineRule="auto"/>
        <w:ind w:left="357" w:firstLineChars="0" w:firstLine="0"/>
        <w:rPr>
          <w:rFonts w:asciiTheme="minorEastAsia" w:hAnsiTheme="minorEastAsia"/>
          <w:szCs w:val="24"/>
        </w:rPr>
      </w:pPr>
      <w:r w:rsidRPr="000534EC">
        <w:rPr>
          <w:rFonts w:asciiTheme="minorEastAsia" w:hAnsiTheme="minorEastAsia"/>
          <w:noProof/>
          <w:szCs w:val="24"/>
        </w:rPr>
        <w:drawing>
          <wp:inline distT="0" distB="0" distL="0" distR="0">
            <wp:extent cx="5274310" cy="3852902"/>
            <wp:effectExtent l="0" t="0" r="0" b="0"/>
            <wp:docPr id="1" name="图片 1" descr="Netconfåè®®æ¡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confåè®®æ¡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52902"/>
                    </a:xfrm>
                    <a:prstGeom prst="rect">
                      <a:avLst/>
                    </a:prstGeom>
                    <a:noFill/>
                    <a:ln>
                      <a:noFill/>
                    </a:ln>
                  </pic:spPr>
                </pic:pic>
              </a:graphicData>
            </a:graphic>
          </wp:inline>
        </w:drawing>
      </w:r>
    </w:p>
    <w:p w:rsidR="00FE4614" w:rsidRPr="000534EC" w:rsidRDefault="00FE4614" w:rsidP="00FE4614">
      <w:pPr>
        <w:pStyle w:val="a5"/>
        <w:ind w:left="360" w:firstLineChars="0" w:firstLine="0"/>
        <w:rPr>
          <w:rFonts w:asciiTheme="minorEastAsia" w:hAnsiTheme="minorEastAsia"/>
          <w:szCs w:val="24"/>
        </w:rPr>
      </w:pPr>
      <w:r w:rsidRPr="000534EC">
        <w:rPr>
          <w:rFonts w:asciiTheme="minorEastAsia" w:hAnsiTheme="minorEastAsia" w:hint="eastAsia"/>
          <w:szCs w:val="24"/>
        </w:rPr>
        <w:t>N</w:t>
      </w:r>
      <w:r w:rsidRPr="000534EC">
        <w:rPr>
          <w:rFonts w:asciiTheme="minorEastAsia" w:hAnsiTheme="minorEastAsia"/>
          <w:szCs w:val="24"/>
        </w:rPr>
        <w:t>ETCONF认为网络的模型数据可以分为两大类</w:t>
      </w:r>
      <w:r w:rsidRPr="000534EC">
        <w:rPr>
          <w:rFonts w:asciiTheme="minorEastAsia" w:hAnsiTheme="minorEastAsia" w:hint="eastAsia"/>
          <w:szCs w:val="24"/>
        </w:rPr>
        <w:t>：</w:t>
      </w:r>
    </w:p>
    <w:p w:rsidR="00FE4614" w:rsidRPr="000534EC" w:rsidRDefault="00FE4614" w:rsidP="00FE4614">
      <w:pPr>
        <w:pStyle w:val="a5"/>
        <w:numPr>
          <w:ilvl w:val="0"/>
          <w:numId w:val="2"/>
        </w:numPr>
        <w:ind w:firstLineChars="0"/>
        <w:rPr>
          <w:rFonts w:asciiTheme="minorEastAsia" w:hAnsiTheme="minorEastAsia"/>
          <w:szCs w:val="24"/>
        </w:rPr>
      </w:pPr>
      <w:r w:rsidRPr="00942B01">
        <w:rPr>
          <w:rFonts w:asciiTheme="minorEastAsia" w:hAnsiTheme="minorEastAsia" w:hint="eastAsia"/>
          <w:b/>
          <w:szCs w:val="24"/>
        </w:rPr>
        <w:t>状态数据</w:t>
      </w:r>
      <w:r w:rsidRPr="000534EC">
        <w:rPr>
          <w:rFonts w:asciiTheme="minorEastAsia" w:hAnsiTheme="minorEastAsia" w:hint="eastAsia"/>
          <w:szCs w:val="24"/>
        </w:rPr>
        <w:t>（一般指server的固有属性和当前运行的状态数据等，这类数据仅能查询）</w:t>
      </w:r>
    </w:p>
    <w:p w:rsidR="00FE4614" w:rsidRPr="000534EC" w:rsidRDefault="00FE4614" w:rsidP="00FE4614">
      <w:pPr>
        <w:pStyle w:val="a5"/>
        <w:numPr>
          <w:ilvl w:val="0"/>
          <w:numId w:val="2"/>
        </w:numPr>
        <w:ind w:firstLineChars="0"/>
        <w:rPr>
          <w:rFonts w:asciiTheme="minorEastAsia" w:hAnsiTheme="minorEastAsia"/>
          <w:szCs w:val="24"/>
        </w:rPr>
      </w:pPr>
      <w:r w:rsidRPr="00942B01">
        <w:rPr>
          <w:rFonts w:asciiTheme="minorEastAsia" w:hAnsiTheme="minorEastAsia"/>
          <w:b/>
          <w:szCs w:val="24"/>
        </w:rPr>
        <w:t>配置数据</w:t>
      </w:r>
      <w:r w:rsidRPr="000534EC">
        <w:rPr>
          <w:rFonts w:asciiTheme="minorEastAsia" w:hAnsiTheme="minorEastAsia" w:hint="eastAsia"/>
          <w:szCs w:val="24"/>
        </w:rPr>
        <w:t>（指由用户配置到server上的数据，而数据本身有可以存在多个数据库。）</w:t>
      </w:r>
    </w:p>
    <w:p w:rsidR="00FE4614" w:rsidRDefault="00FE4614" w:rsidP="00FE4614">
      <w:pPr>
        <w:rPr>
          <w:rFonts w:asciiTheme="minorEastAsia" w:hAnsiTheme="minorEastAsia"/>
          <w:szCs w:val="24"/>
        </w:rPr>
      </w:pPr>
    </w:p>
    <w:p w:rsidR="00FF6101" w:rsidRDefault="00FF6101" w:rsidP="00FE4614">
      <w:pPr>
        <w:rPr>
          <w:rFonts w:asciiTheme="minorEastAsia" w:hAnsiTheme="minorEastAsia"/>
          <w:szCs w:val="24"/>
        </w:rPr>
      </w:pPr>
      <w:r>
        <w:rPr>
          <w:rFonts w:asciiTheme="minorEastAsia" w:hAnsiTheme="minorEastAsia" w:hint="eastAsia"/>
          <w:szCs w:val="24"/>
        </w:rPr>
        <w:lastRenderedPageBreak/>
        <w:t>N</w:t>
      </w:r>
      <w:r>
        <w:rPr>
          <w:rFonts w:asciiTheme="minorEastAsia" w:hAnsiTheme="minorEastAsia"/>
          <w:szCs w:val="24"/>
        </w:rPr>
        <w:t>ETCONF协议框架</w:t>
      </w:r>
      <w:r>
        <w:rPr>
          <w:rFonts w:asciiTheme="minorEastAsia" w:hAnsiTheme="minorEastAsia" w:hint="eastAsia"/>
          <w:szCs w:val="24"/>
        </w:rPr>
        <w:t>：</w:t>
      </w:r>
    </w:p>
    <w:p w:rsidR="00FF6101" w:rsidRPr="00FF6101" w:rsidRDefault="00FF6101" w:rsidP="00FF6101">
      <w:pPr>
        <w:widowControl/>
        <w:spacing w:line="240" w:lineRule="auto"/>
        <w:jc w:val="left"/>
        <w:rPr>
          <w:rFonts w:ascii="宋体" w:eastAsia="宋体" w:hAnsi="宋体" w:cs="宋体"/>
          <w:kern w:val="0"/>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354"/>
        <w:gridCol w:w="1776"/>
        <w:gridCol w:w="5160"/>
      </w:tblGrid>
      <w:tr w:rsidR="00FF6101" w:rsidRPr="00FF6101" w:rsidTr="00FF6101">
        <w:trPr>
          <w:tblHeade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FCFCF"/>
            <w:hideMark/>
          </w:tcPr>
          <w:p w:rsidR="00FF6101" w:rsidRPr="00FF6101" w:rsidRDefault="00FF6101" w:rsidP="00FF6101">
            <w:r w:rsidRPr="00FF6101">
              <w:t>层面</w:t>
            </w:r>
          </w:p>
        </w:tc>
        <w:tc>
          <w:tcPr>
            <w:tcW w:w="1050" w:type="pct"/>
            <w:tcBorders>
              <w:top w:val="outset" w:sz="6" w:space="0" w:color="auto"/>
              <w:left w:val="outset" w:sz="6" w:space="0" w:color="auto"/>
              <w:bottom w:val="outset" w:sz="6" w:space="0" w:color="auto"/>
              <w:right w:val="outset" w:sz="6" w:space="0" w:color="auto"/>
            </w:tcBorders>
            <w:shd w:val="clear" w:color="auto" w:fill="CFCFCF"/>
            <w:hideMark/>
          </w:tcPr>
          <w:p w:rsidR="00FF6101" w:rsidRPr="00FF6101" w:rsidRDefault="00FF6101" w:rsidP="00FF6101">
            <w:r w:rsidRPr="00FF6101">
              <w:t>示例</w:t>
            </w:r>
          </w:p>
        </w:tc>
        <w:tc>
          <w:tcPr>
            <w:tcW w:w="3050" w:type="pct"/>
            <w:tcBorders>
              <w:top w:val="outset" w:sz="6" w:space="0" w:color="auto"/>
              <w:left w:val="outset" w:sz="6" w:space="0" w:color="auto"/>
              <w:bottom w:val="outset" w:sz="6" w:space="0" w:color="auto"/>
              <w:right w:val="outset" w:sz="6" w:space="0" w:color="auto"/>
            </w:tcBorders>
            <w:shd w:val="clear" w:color="auto" w:fill="CFCFCF"/>
            <w:hideMark/>
          </w:tcPr>
          <w:p w:rsidR="00FF6101" w:rsidRPr="00FF6101" w:rsidRDefault="00FF6101" w:rsidP="00FF6101">
            <w:r w:rsidRPr="00FF6101">
              <w:t>说明</w:t>
            </w:r>
          </w:p>
        </w:tc>
      </w:tr>
      <w:tr w:rsidR="00FF6101" w:rsidRPr="00FF6101" w:rsidTr="00FF610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FF6101" w:rsidRPr="00FF6101" w:rsidRDefault="00FF6101" w:rsidP="00FF6101">
            <w:pPr>
              <w:rPr>
                <w:rFonts w:ascii="微软雅黑" w:hAnsi="微软雅黑"/>
                <w:sz w:val="21"/>
                <w:szCs w:val="21"/>
              </w:rPr>
            </w:pPr>
            <w:r w:rsidRPr="00FF6101">
              <w:rPr>
                <w:rFonts w:ascii="微软雅黑" w:hAnsi="微软雅黑" w:hint="eastAsia"/>
                <w:sz w:val="21"/>
                <w:szCs w:val="21"/>
              </w:rPr>
              <w:t>第一层：传输层</w:t>
            </w:r>
          </w:p>
        </w:tc>
        <w:tc>
          <w:tcPr>
            <w:tcW w:w="1050" w:type="pct"/>
            <w:tcBorders>
              <w:top w:val="outset" w:sz="6" w:space="0" w:color="auto"/>
              <w:left w:val="outset" w:sz="6" w:space="0" w:color="auto"/>
              <w:bottom w:val="outset" w:sz="6" w:space="0" w:color="auto"/>
              <w:right w:val="outset" w:sz="6" w:space="0" w:color="auto"/>
            </w:tcBorders>
            <w:hideMark/>
          </w:tcPr>
          <w:p w:rsidR="00FF6101" w:rsidRPr="00FF6101" w:rsidRDefault="00FF6101" w:rsidP="00FF6101">
            <w:pPr>
              <w:rPr>
                <w:rFonts w:ascii="微软雅黑" w:hAnsi="微软雅黑" w:hint="eastAsia"/>
                <w:sz w:val="21"/>
                <w:szCs w:val="21"/>
              </w:rPr>
            </w:pPr>
            <w:r w:rsidRPr="00FF6101">
              <w:rPr>
                <w:rFonts w:ascii="微软雅黑" w:hAnsi="微软雅黑" w:hint="eastAsia"/>
                <w:sz w:val="21"/>
                <w:szCs w:val="21"/>
              </w:rPr>
              <w:t>BEEP</w:t>
            </w:r>
            <w:r w:rsidRPr="00FF6101">
              <w:rPr>
                <w:rFonts w:ascii="微软雅黑" w:hAnsi="微软雅黑" w:hint="eastAsia"/>
                <w:sz w:val="21"/>
                <w:szCs w:val="21"/>
              </w:rPr>
              <w:t>，</w:t>
            </w:r>
            <w:r w:rsidRPr="00FF6101">
              <w:rPr>
                <w:rFonts w:ascii="微软雅黑" w:hAnsi="微软雅黑" w:hint="eastAsia"/>
                <w:sz w:val="21"/>
                <w:szCs w:val="21"/>
              </w:rPr>
              <w:t>SSH</w:t>
            </w:r>
            <w:r w:rsidRPr="00FF6101">
              <w:rPr>
                <w:rFonts w:ascii="微软雅黑" w:hAnsi="微软雅黑" w:hint="eastAsia"/>
                <w:sz w:val="21"/>
                <w:szCs w:val="21"/>
              </w:rPr>
              <w:t>，</w:t>
            </w:r>
            <w:r w:rsidRPr="00FF6101">
              <w:rPr>
                <w:rFonts w:ascii="微软雅黑" w:hAnsi="微软雅黑" w:hint="eastAsia"/>
                <w:sz w:val="21"/>
                <w:szCs w:val="21"/>
              </w:rPr>
              <w:t>SSL</w:t>
            </w:r>
          </w:p>
        </w:tc>
        <w:tc>
          <w:tcPr>
            <w:tcW w:w="3050" w:type="pct"/>
            <w:tcBorders>
              <w:top w:val="outset" w:sz="6" w:space="0" w:color="auto"/>
              <w:left w:val="outset" w:sz="6" w:space="0" w:color="auto"/>
              <w:bottom w:val="outset" w:sz="6" w:space="0" w:color="auto"/>
              <w:right w:val="outset" w:sz="6" w:space="0" w:color="auto"/>
            </w:tcBorders>
            <w:hideMark/>
          </w:tcPr>
          <w:p w:rsidR="00FF6101" w:rsidRPr="00FF6101" w:rsidRDefault="00FF6101" w:rsidP="00FF6101">
            <w:pPr>
              <w:rPr>
                <w:rFonts w:ascii="微软雅黑" w:hAnsi="微软雅黑" w:hint="eastAsia"/>
                <w:sz w:val="21"/>
                <w:szCs w:val="21"/>
              </w:rPr>
            </w:pPr>
            <w:r w:rsidRPr="00FF6101">
              <w:rPr>
                <w:rFonts w:ascii="微软雅黑" w:hAnsi="微软雅黑" w:hint="eastAsia"/>
                <w:sz w:val="21"/>
                <w:szCs w:val="21"/>
              </w:rPr>
              <w:t>传输层为</w:t>
            </w:r>
            <w:r w:rsidRPr="00FF6101">
              <w:rPr>
                <w:rFonts w:ascii="微软雅黑" w:hAnsi="微软雅黑" w:hint="eastAsia"/>
                <w:sz w:val="21"/>
                <w:szCs w:val="21"/>
              </w:rPr>
              <w:t>NETCONF Manager</w:t>
            </w:r>
            <w:r w:rsidRPr="00FF6101">
              <w:rPr>
                <w:rFonts w:ascii="微软雅黑" w:hAnsi="微软雅黑" w:hint="eastAsia"/>
                <w:sz w:val="21"/>
                <w:szCs w:val="21"/>
              </w:rPr>
              <w:t>和</w:t>
            </w:r>
            <w:r w:rsidRPr="00FF6101">
              <w:rPr>
                <w:rFonts w:ascii="微软雅黑" w:hAnsi="微软雅黑" w:hint="eastAsia"/>
                <w:sz w:val="21"/>
                <w:szCs w:val="21"/>
              </w:rPr>
              <w:t>NETCONF Agent</w:t>
            </w:r>
            <w:r w:rsidRPr="00FF6101">
              <w:rPr>
                <w:rFonts w:ascii="微软雅黑" w:hAnsi="微软雅黑" w:hint="eastAsia"/>
                <w:sz w:val="21"/>
                <w:szCs w:val="21"/>
              </w:rPr>
              <w:t>之间交互提供通信路径。</w:t>
            </w:r>
          </w:p>
          <w:p w:rsidR="00FF6101" w:rsidRPr="00FF6101" w:rsidRDefault="00FF6101" w:rsidP="00FF6101">
            <w:pPr>
              <w:rPr>
                <w:rFonts w:ascii="微软雅黑" w:hAnsi="微软雅黑" w:hint="eastAsia"/>
                <w:sz w:val="21"/>
                <w:szCs w:val="21"/>
              </w:rPr>
            </w:pPr>
            <w:r w:rsidRPr="00FF6101">
              <w:rPr>
                <w:rFonts w:ascii="微软雅黑" w:hAnsi="微软雅黑" w:hint="eastAsia"/>
                <w:sz w:val="21"/>
                <w:szCs w:val="21"/>
              </w:rPr>
              <w:t>NETCONF</w:t>
            </w:r>
            <w:r w:rsidRPr="00FF6101">
              <w:rPr>
                <w:rFonts w:ascii="微软雅黑" w:hAnsi="微软雅黑" w:hint="eastAsia"/>
                <w:sz w:val="21"/>
                <w:szCs w:val="21"/>
              </w:rPr>
              <w:t>协议可以使用任何符合基本要求的传输层协议承载，对承载协议基本要求如下：</w:t>
            </w:r>
          </w:p>
          <w:p w:rsidR="00FF6101" w:rsidRPr="00FF6101" w:rsidRDefault="00FF6101" w:rsidP="00FF6101">
            <w:pPr>
              <w:rPr>
                <w:rFonts w:ascii="微软雅黑" w:hAnsi="微软雅黑" w:hint="eastAsia"/>
                <w:sz w:val="21"/>
                <w:szCs w:val="21"/>
              </w:rPr>
            </w:pPr>
            <w:r w:rsidRPr="00FF6101">
              <w:rPr>
                <w:rFonts w:ascii="微软雅黑" w:hAnsi="微软雅黑" w:hint="eastAsia"/>
                <w:sz w:val="21"/>
                <w:szCs w:val="21"/>
              </w:rPr>
              <w:t>面向连接，</w:t>
            </w:r>
            <w:r w:rsidRPr="00FF6101">
              <w:rPr>
                <w:rFonts w:ascii="微软雅黑" w:hAnsi="微软雅黑" w:hint="eastAsia"/>
                <w:sz w:val="21"/>
                <w:szCs w:val="21"/>
              </w:rPr>
              <w:t>NETCONF Manager</w:t>
            </w:r>
            <w:r w:rsidRPr="00FF6101">
              <w:rPr>
                <w:rFonts w:ascii="微软雅黑" w:hAnsi="微软雅黑" w:hint="eastAsia"/>
                <w:sz w:val="21"/>
                <w:szCs w:val="21"/>
              </w:rPr>
              <w:t>和</w:t>
            </w:r>
            <w:r w:rsidRPr="00FF6101">
              <w:rPr>
                <w:rFonts w:ascii="微软雅黑" w:hAnsi="微软雅黑" w:hint="eastAsia"/>
                <w:sz w:val="21"/>
                <w:szCs w:val="21"/>
              </w:rPr>
              <w:t>NETCONF Agent</w:t>
            </w:r>
            <w:r w:rsidRPr="00FF6101">
              <w:rPr>
                <w:rFonts w:ascii="微软雅黑" w:hAnsi="微软雅黑" w:hint="eastAsia"/>
                <w:sz w:val="21"/>
                <w:szCs w:val="21"/>
              </w:rPr>
              <w:t>之间必须建立持久的连接，连接建立后，必须提供可靠的序列化的数据传输服务。</w:t>
            </w:r>
          </w:p>
          <w:p w:rsidR="00FF6101" w:rsidRPr="00FF6101" w:rsidRDefault="00FF6101" w:rsidP="00FF6101">
            <w:pPr>
              <w:rPr>
                <w:rFonts w:ascii="微软雅黑" w:hAnsi="微软雅黑" w:hint="eastAsia"/>
                <w:sz w:val="21"/>
                <w:szCs w:val="21"/>
              </w:rPr>
            </w:pPr>
            <w:r w:rsidRPr="00FF6101">
              <w:rPr>
                <w:rFonts w:ascii="微软雅黑" w:hAnsi="微软雅黑" w:hint="eastAsia"/>
                <w:sz w:val="21"/>
                <w:szCs w:val="21"/>
              </w:rPr>
              <w:t>提供用户认证，数据完整、安全加密，</w:t>
            </w:r>
            <w:r w:rsidRPr="00FF6101">
              <w:rPr>
                <w:rFonts w:ascii="微软雅黑" w:hAnsi="微软雅黑" w:hint="eastAsia"/>
                <w:sz w:val="21"/>
                <w:szCs w:val="21"/>
              </w:rPr>
              <w:t>NETCONF</w:t>
            </w:r>
            <w:r w:rsidRPr="00FF6101">
              <w:rPr>
                <w:rFonts w:ascii="微软雅黑" w:hAnsi="微软雅黑" w:hint="eastAsia"/>
                <w:sz w:val="21"/>
                <w:szCs w:val="21"/>
              </w:rPr>
              <w:t>协议的用户认证、数据完整、安全保密全部依赖传输层提供。</w:t>
            </w:r>
          </w:p>
          <w:p w:rsidR="00FF6101" w:rsidRPr="00FF6101" w:rsidRDefault="00FF6101" w:rsidP="00FF6101">
            <w:pPr>
              <w:rPr>
                <w:rFonts w:ascii="微软雅黑" w:hAnsi="微软雅黑" w:hint="eastAsia"/>
                <w:sz w:val="21"/>
                <w:szCs w:val="21"/>
              </w:rPr>
            </w:pPr>
            <w:r w:rsidRPr="00FF6101">
              <w:rPr>
                <w:rFonts w:ascii="微软雅黑" w:hAnsi="微软雅黑" w:hint="eastAsia"/>
                <w:sz w:val="21"/>
                <w:szCs w:val="21"/>
              </w:rPr>
              <w:t>承载协议必须向</w:t>
            </w:r>
            <w:r w:rsidRPr="00FF6101">
              <w:rPr>
                <w:rFonts w:ascii="微软雅黑" w:hAnsi="微软雅黑" w:hint="eastAsia"/>
                <w:sz w:val="21"/>
                <w:szCs w:val="21"/>
              </w:rPr>
              <w:t>NETCONF</w:t>
            </w:r>
            <w:r w:rsidRPr="00FF6101">
              <w:rPr>
                <w:rFonts w:ascii="微软雅黑" w:hAnsi="微软雅黑" w:hint="eastAsia"/>
                <w:sz w:val="21"/>
                <w:szCs w:val="21"/>
              </w:rPr>
              <w:t>协议提供区分会话类型（</w:t>
            </w:r>
            <w:r w:rsidRPr="00FF6101">
              <w:rPr>
                <w:rFonts w:ascii="微软雅黑" w:hAnsi="微软雅黑" w:hint="eastAsia"/>
                <w:sz w:val="21"/>
                <w:szCs w:val="21"/>
              </w:rPr>
              <w:t>client</w:t>
            </w:r>
            <w:r w:rsidRPr="00FF6101">
              <w:rPr>
                <w:rFonts w:ascii="微软雅黑" w:hAnsi="微软雅黑" w:hint="eastAsia"/>
                <w:sz w:val="21"/>
                <w:szCs w:val="21"/>
              </w:rPr>
              <w:t>或</w:t>
            </w:r>
            <w:r w:rsidRPr="00FF6101">
              <w:rPr>
                <w:rFonts w:ascii="微软雅黑" w:hAnsi="微软雅黑" w:hint="eastAsia"/>
                <w:sz w:val="21"/>
                <w:szCs w:val="21"/>
              </w:rPr>
              <w:t>server</w:t>
            </w:r>
            <w:r w:rsidRPr="00FF6101">
              <w:rPr>
                <w:rFonts w:ascii="微软雅黑" w:hAnsi="微软雅黑" w:hint="eastAsia"/>
                <w:sz w:val="21"/>
                <w:szCs w:val="21"/>
              </w:rPr>
              <w:t>）的机制。</w:t>
            </w:r>
          </w:p>
          <w:p w:rsidR="00FF6101" w:rsidRPr="00FF6101" w:rsidRDefault="00FF6101" w:rsidP="00FF6101">
            <w:pPr>
              <w:rPr>
                <w:rFonts w:ascii="宋体" w:eastAsia="宋体" w:hAnsi="宋体" w:hint="eastAsia"/>
              </w:rPr>
            </w:pPr>
            <w:r w:rsidRPr="00FF6101">
              <w:rPr>
                <w:rFonts w:ascii="宋体" w:eastAsia="宋体" w:hAnsi="宋体" w:hint="eastAsia"/>
              </w:rPr>
              <w:t>说明：</w:t>
            </w:r>
          </w:p>
          <w:p w:rsidR="00FF6101" w:rsidRPr="00FF6101" w:rsidRDefault="00FF6101" w:rsidP="00FF6101">
            <w:pPr>
              <w:rPr>
                <w:rFonts w:ascii="宋体" w:eastAsia="宋体" w:hAnsi="宋体" w:hint="eastAsia"/>
              </w:rPr>
            </w:pPr>
            <w:r w:rsidRPr="00FF6101">
              <w:rPr>
                <w:rFonts w:ascii="宋体" w:eastAsia="宋体" w:hAnsi="宋体" w:hint="eastAsia"/>
              </w:rPr>
              <w:t>当前，设备只支持SSH协议作为NETCONF协议的承载协议。</w:t>
            </w:r>
          </w:p>
        </w:tc>
      </w:tr>
      <w:tr w:rsidR="00FF6101" w:rsidRPr="00FF6101" w:rsidTr="00FF610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FF6101" w:rsidRPr="00FF6101" w:rsidRDefault="00FF6101" w:rsidP="00FF6101">
            <w:pPr>
              <w:rPr>
                <w:rFonts w:ascii="微软雅黑" w:hAnsi="微软雅黑" w:hint="eastAsia"/>
                <w:sz w:val="21"/>
                <w:szCs w:val="21"/>
              </w:rPr>
            </w:pPr>
            <w:r w:rsidRPr="00FF6101">
              <w:rPr>
                <w:rFonts w:ascii="微软雅黑" w:hAnsi="微软雅黑" w:hint="eastAsia"/>
                <w:sz w:val="21"/>
                <w:szCs w:val="21"/>
              </w:rPr>
              <w:t>第二层：</w:t>
            </w:r>
            <w:r w:rsidRPr="00FF6101">
              <w:rPr>
                <w:rFonts w:ascii="微软雅黑" w:hAnsi="微软雅黑" w:hint="eastAsia"/>
                <w:sz w:val="21"/>
                <w:szCs w:val="21"/>
              </w:rPr>
              <w:t>RPC</w:t>
            </w:r>
            <w:r w:rsidRPr="00FF6101">
              <w:rPr>
                <w:rFonts w:ascii="微软雅黑" w:hAnsi="微软雅黑" w:hint="eastAsia"/>
                <w:sz w:val="21"/>
                <w:szCs w:val="21"/>
              </w:rPr>
              <w:t>层</w:t>
            </w:r>
          </w:p>
        </w:tc>
        <w:tc>
          <w:tcPr>
            <w:tcW w:w="1050" w:type="pct"/>
            <w:tcBorders>
              <w:top w:val="outset" w:sz="6" w:space="0" w:color="auto"/>
              <w:left w:val="outset" w:sz="6" w:space="0" w:color="auto"/>
              <w:bottom w:val="outset" w:sz="6" w:space="0" w:color="auto"/>
              <w:right w:val="outset" w:sz="6" w:space="0" w:color="auto"/>
            </w:tcBorders>
            <w:hideMark/>
          </w:tcPr>
          <w:p w:rsidR="00FF6101" w:rsidRPr="00FF6101" w:rsidRDefault="00FF6101" w:rsidP="00FF6101">
            <w:pPr>
              <w:rPr>
                <w:rFonts w:ascii="微软雅黑" w:hAnsi="微软雅黑" w:hint="eastAsia"/>
                <w:sz w:val="21"/>
                <w:szCs w:val="21"/>
              </w:rPr>
            </w:pPr>
            <w:r w:rsidRPr="00FF6101">
              <w:rPr>
                <w:rFonts w:ascii="微软雅黑" w:hAnsi="微软雅黑" w:hint="eastAsia"/>
                <w:sz w:val="21"/>
                <w:szCs w:val="21"/>
              </w:rPr>
              <w:t>&lt;rpc&gt;, &lt;rpc-reply&gt;</w:t>
            </w:r>
          </w:p>
        </w:tc>
        <w:tc>
          <w:tcPr>
            <w:tcW w:w="3050" w:type="pct"/>
            <w:tcBorders>
              <w:top w:val="outset" w:sz="6" w:space="0" w:color="auto"/>
              <w:left w:val="outset" w:sz="6" w:space="0" w:color="auto"/>
              <w:bottom w:val="outset" w:sz="6" w:space="0" w:color="auto"/>
              <w:right w:val="outset" w:sz="6" w:space="0" w:color="auto"/>
            </w:tcBorders>
            <w:hideMark/>
          </w:tcPr>
          <w:p w:rsidR="00FF6101" w:rsidRPr="00FF6101" w:rsidRDefault="00FF6101" w:rsidP="00FF6101">
            <w:pPr>
              <w:rPr>
                <w:rFonts w:ascii="微软雅黑" w:hAnsi="微软雅黑" w:hint="eastAsia"/>
                <w:sz w:val="21"/>
                <w:szCs w:val="21"/>
              </w:rPr>
            </w:pPr>
            <w:r w:rsidRPr="00FF6101">
              <w:rPr>
                <w:rFonts w:ascii="微软雅黑" w:hAnsi="微软雅黑" w:hint="eastAsia"/>
                <w:sz w:val="21"/>
                <w:szCs w:val="21"/>
              </w:rPr>
              <w:t>RPC</w:t>
            </w:r>
            <w:r w:rsidRPr="00FF6101">
              <w:rPr>
                <w:rFonts w:ascii="微软雅黑" w:hAnsi="微软雅黑" w:hint="eastAsia"/>
                <w:sz w:val="21"/>
                <w:szCs w:val="21"/>
              </w:rPr>
              <w:t>层提供了一种简单的、不依赖于传输协议的</w:t>
            </w:r>
            <w:r w:rsidRPr="00FF6101">
              <w:rPr>
                <w:rFonts w:ascii="微软雅黑" w:hAnsi="微软雅黑" w:hint="eastAsia"/>
                <w:sz w:val="21"/>
                <w:szCs w:val="21"/>
              </w:rPr>
              <w:t>RPC</w:t>
            </w:r>
            <w:r w:rsidRPr="00FF6101">
              <w:rPr>
                <w:rFonts w:ascii="微软雅黑" w:hAnsi="微软雅黑" w:hint="eastAsia"/>
                <w:sz w:val="21"/>
                <w:szCs w:val="21"/>
              </w:rPr>
              <w:t>请求和响应机制。</w:t>
            </w:r>
            <w:r w:rsidRPr="00FF6101">
              <w:rPr>
                <w:rFonts w:ascii="微软雅黑" w:hAnsi="微软雅黑" w:hint="eastAsia"/>
                <w:sz w:val="21"/>
                <w:szCs w:val="21"/>
              </w:rPr>
              <w:t>client</w:t>
            </w:r>
            <w:r w:rsidRPr="00FF6101">
              <w:rPr>
                <w:rFonts w:ascii="微软雅黑" w:hAnsi="微软雅黑" w:hint="eastAsia"/>
                <w:sz w:val="21"/>
                <w:szCs w:val="21"/>
              </w:rPr>
              <w:t>采用</w:t>
            </w:r>
            <w:r w:rsidRPr="00FF6101">
              <w:rPr>
                <w:rFonts w:ascii="微软雅黑" w:hAnsi="微软雅黑" w:hint="eastAsia"/>
                <w:sz w:val="21"/>
                <w:szCs w:val="21"/>
              </w:rPr>
              <w:t>&lt;rpc&gt;</w:t>
            </w:r>
            <w:r w:rsidRPr="00FF6101">
              <w:rPr>
                <w:rFonts w:ascii="微软雅黑" w:hAnsi="微软雅黑" w:hint="eastAsia"/>
                <w:sz w:val="21"/>
                <w:szCs w:val="21"/>
              </w:rPr>
              <w:t>元素封装操作请求信息，并通过一个安全的、面向连接的会话将请求发送给服务器，而服务器将采用</w:t>
            </w:r>
            <w:r w:rsidRPr="00FF6101">
              <w:rPr>
                <w:rFonts w:ascii="微软雅黑" w:hAnsi="微软雅黑" w:hint="eastAsia"/>
                <w:sz w:val="21"/>
                <w:szCs w:val="21"/>
              </w:rPr>
              <w:t>&lt;rpc-reply&gt;</w:t>
            </w:r>
            <w:r w:rsidRPr="00FF6101">
              <w:rPr>
                <w:rFonts w:ascii="微软雅黑" w:hAnsi="微软雅黑" w:hint="eastAsia"/>
                <w:sz w:val="21"/>
                <w:szCs w:val="21"/>
              </w:rPr>
              <w:t>元素封装</w:t>
            </w:r>
            <w:r w:rsidRPr="00FF6101">
              <w:rPr>
                <w:rFonts w:ascii="微软雅黑" w:hAnsi="微软雅黑" w:hint="eastAsia"/>
                <w:sz w:val="21"/>
                <w:szCs w:val="21"/>
              </w:rPr>
              <w:t>RPC</w:t>
            </w:r>
            <w:r w:rsidRPr="00FF6101">
              <w:rPr>
                <w:rFonts w:ascii="微软雅黑" w:hAnsi="微软雅黑" w:hint="eastAsia"/>
                <w:sz w:val="21"/>
                <w:szCs w:val="21"/>
              </w:rPr>
              <w:t>请求的响应信息（即操作层和内容层的内容），然后将此响应信息发送给请求者。</w:t>
            </w:r>
          </w:p>
          <w:p w:rsidR="00FF6101" w:rsidRPr="00FF6101" w:rsidRDefault="00FF6101" w:rsidP="00FF6101">
            <w:pPr>
              <w:rPr>
                <w:rFonts w:ascii="微软雅黑" w:hAnsi="微软雅黑" w:hint="eastAsia"/>
                <w:sz w:val="21"/>
                <w:szCs w:val="21"/>
              </w:rPr>
            </w:pPr>
            <w:r w:rsidRPr="00FF6101">
              <w:rPr>
                <w:rFonts w:ascii="微软雅黑" w:hAnsi="微软雅黑" w:hint="eastAsia"/>
                <w:sz w:val="21"/>
                <w:szCs w:val="21"/>
              </w:rPr>
              <w:t>正常情况下，</w:t>
            </w:r>
            <w:r w:rsidRPr="00FF6101">
              <w:rPr>
                <w:rFonts w:ascii="微软雅黑" w:hAnsi="微软雅黑" w:hint="eastAsia"/>
                <w:b/>
                <w:color w:val="FF0000"/>
                <w:sz w:val="21"/>
                <w:szCs w:val="21"/>
              </w:rPr>
              <w:t>&lt;rpc-reply&gt;</w:t>
            </w:r>
            <w:r w:rsidRPr="00FF6101">
              <w:rPr>
                <w:rFonts w:ascii="微软雅黑" w:hAnsi="微软雅黑" w:hint="eastAsia"/>
                <w:b/>
                <w:color w:val="FF0000"/>
                <w:sz w:val="21"/>
                <w:szCs w:val="21"/>
              </w:rPr>
              <w:t>元素封装客户端所需的数据或配置成功的提示信息</w:t>
            </w:r>
            <w:r w:rsidRPr="00FF6101">
              <w:rPr>
                <w:rFonts w:ascii="微软雅黑" w:hAnsi="微软雅黑" w:hint="eastAsia"/>
                <w:color w:val="FF0000"/>
                <w:sz w:val="21"/>
                <w:szCs w:val="21"/>
              </w:rPr>
              <w:t>。</w:t>
            </w:r>
            <w:r w:rsidRPr="00FF6101">
              <w:rPr>
                <w:rFonts w:ascii="微软雅黑" w:hAnsi="微软雅黑" w:hint="eastAsia"/>
                <w:sz w:val="21"/>
                <w:szCs w:val="21"/>
              </w:rPr>
              <w:t>当客户端请求报文存在错误或服务器处理不成功时，服务器端在</w:t>
            </w:r>
            <w:r w:rsidRPr="00FF6101">
              <w:rPr>
                <w:rFonts w:ascii="微软雅黑" w:hAnsi="微软雅黑" w:hint="eastAsia"/>
                <w:sz w:val="21"/>
                <w:szCs w:val="21"/>
              </w:rPr>
              <w:t>&lt;rpc-reply&gt;</w:t>
            </w:r>
            <w:r w:rsidRPr="00FF6101">
              <w:rPr>
                <w:rFonts w:ascii="微软雅黑" w:hAnsi="微软雅黑" w:hint="eastAsia"/>
                <w:sz w:val="21"/>
                <w:szCs w:val="21"/>
              </w:rPr>
              <w:t>元素中会封装一个包含详细错误信息的</w:t>
            </w:r>
            <w:r w:rsidRPr="00FF6101">
              <w:rPr>
                <w:rFonts w:ascii="微软雅黑" w:hAnsi="微软雅黑" w:hint="eastAsia"/>
                <w:sz w:val="21"/>
                <w:szCs w:val="21"/>
              </w:rPr>
              <w:t>&lt;rpc-error&gt;</w:t>
            </w:r>
            <w:r w:rsidRPr="00FF6101">
              <w:rPr>
                <w:rFonts w:ascii="微软雅黑" w:hAnsi="微软雅黑" w:hint="eastAsia"/>
                <w:sz w:val="21"/>
                <w:szCs w:val="21"/>
              </w:rPr>
              <w:t>元素反馈给客户端。</w:t>
            </w:r>
          </w:p>
        </w:tc>
      </w:tr>
      <w:tr w:rsidR="00FF6101" w:rsidRPr="00FF6101" w:rsidTr="00FF610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FF6101" w:rsidRPr="00FF6101" w:rsidRDefault="00FF6101" w:rsidP="00FF6101">
            <w:pPr>
              <w:rPr>
                <w:rFonts w:ascii="微软雅黑" w:hAnsi="微软雅黑" w:hint="eastAsia"/>
                <w:sz w:val="21"/>
                <w:szCs w:val="21"/>
              </w:rPr>
            </w:pPr>
            <w:r w:rsidRPr="00FF6101">
              <w:rPr>
                <w:rFonts w:ascii="微软雅黑" w:hAnsi="微软雅黑" w:hint="eastAsia"/>
                <w:sz w:val="21"/>
                <w:szCs w:val="21"/>
              </w:rPr>
              <w:t>第三层：操作层</w:t>
            </w:r>
          </w:p>
        </w:tc>
        <w:tc>
          <w:tcPr>
            <w:tcW w:w="1050" w:type="pct"/>
            <w:tcBorders>
              <w:top w:val="outset" w:sz="6" w:space="0" w:color="auto"/>
              <w:left w:val="outset" w:sz="6" w:space="0" w:color="auto"/>
              <w:bottom w:val="outset" w:sz="6" w:space="0" w:color="auto"/>
              <w:right w:val="outset" w:sz="6" w:space="0" w:color="auto"/>
            </w:tcBorders>
            <w:hideMark/>
          </w:tcPr>
          <w:p w:rsidR="00FF6101" w:rsidRPr="00FF6101" w:rsidRDefault="00FF6101" w:rsidP="00FF6101">
            <w:pPr>
              <w:rPr>
                <w:rFonts w:ascii="微软雅黑" w:hAnsi="微软雅黑" w:hint="eastAsia"/>
                <w:sz w:val="21"/>
                <w:szCs w:val="21"/>
              </w:rPr>
            </w:pPr>
            <w:r w:rsidRPr="00FF6101">
              <w:rPr>
                <w:rFonts w:ascii="微软雅黑" w:hAnsi="微软雅黑" w:hint="eastAsia"/>
                <w:sz w:val="21"/>
                <w:szCs w:val="21"/>
              </w:rPr>
              <w:t>&lt;get-config&gt;, &lt;edit-config&gt;, &lt;notification&gt;</w:t>
            </w:r>
          </w:p>
        </w:tc>
        <w:tc>
          <w:tcPr>
            <w:tcW w:w="3050" w:type="pct"/>
            <w:tcBorders>
              <w:top w:val="outset" w:sz="6" w:space="0" w:color="auto"/>
              <w:left w:val="outset" w:sz="6" w:space="0" w:color="auto"/>
              <w:bottom w:val="outset" w:sz="6" w:space="0" w:color="auto"/>
              <w:right w:val="outset" w:sz="6" w:space="0" w:color="auto"/>
            </w:tcBorders>
            <w:hideMark/>
          </w:tcPr>
          <w:p w:rsidR="00FF6101" w:rsidRPr="00FF6101" w:rsidRDefault="00FF6101" w:rsidP="00FF6101">
            <w:pPr>
              <w:rPr>
                <w:rFonts w:ascii="微软雅黑" w:hAnsi="微软雅黑" w:hint="eastAsia"/>
                <w:sz w:val="21"/>
                <w:szCs w:val="21"/>
              </w:rPr>
            </w:pPr>
            <w:r w:rsidRPr="00FF6101">
              <w:rPr>
                <w:rFonts w:ascii="微软雅黑" w:hAnsi="微软雅黑" w:hint="eastAsia"/>
                <w:sz w:val="21"/>
                <w:szCs w:val="21"/>
              </w:rPr>
              <w:t>操作层定义了一系列在</w:t>
            </w:r>
            <w:r w:rsidRPr="00FF6101">
              <w:rPr>
                <w:rFonts w:ascii="微软雅黑" w:hAnsi="微软雅黑" w:hint="eastAsia"/>
                <w:sz w:val="21"/>
                <w:szCs w:val="21"/>
              </w:rPr>
              <w:t>RPC</w:t>
            </w:r>
            <w:r w:rsidRPr="00FF6101">
              <w:rPr>
                <w:rFonts w:ascii="微软雅黑" w:hAnsi="微软雅黑" w:hint="eastAsia"/>
                <w:sz w:val="21"/>
                <w:szCs w:val="21"/>
              </w:rPr>
              <w:t>中应用的基本操作，这些操作组成了</w:t>
            </w:r>
            <w:r w:rsidRPr="00FF6101">
              <w:rPr>
                <w:rFonts w:ascii="微软雅黑" w:hAnsi="微软雅黑" w:hint="eastAsia"/>
                <w:sz w:val="21"/>
                <w:szCs w:val="21"/>
              </w:rPr>
              <w:t>NETCONF</w:t>
            </w:r>
            <w:r w:rsidRPr="00FF6101">
              <w:rPr>
                <w:rFonts w:ascii="微软雅黑" w:hAnsi="微软雅黑" w:hint="eastAsia"/>
                <w:sz w:val="21"/>
                <w:szCs w:val="21"/>
              </w:rPr>
              <w:t>基本能力。</w:t>
            </w:r>
          </w:p>
        </w:tc>
      </w:tr>
      <w:tr w:rsidR="00FF6101" w:rsidRPr="00FF6101" w:rsidTr="00FF610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FF6101" w:rsidRPr="00FF6101" w:rsidRDefault="00FF6101" w:rsidP="00FF6101">
            <w:pPr>
              <w:rPr>
                <w:rFonts w:ascii="微软雅黑" w:hAnsi="微软雅黑" w:hint="eastAsia"/>
                <w:sz w:val="21"/>
                <w:szCs w:val="21"/>
              </w:rPr>
            </w:pPr>
            <w:r w:rsidRPr="00FF6101">
              <w:rPr>
                <w:rFonts w:ascii="微软雅黑" w:hAnsi="微软雅黑" w:hint="eastAsia"/>
                <w:sz w:val="21"/>
                <w:szCs w:val="21"/>
              </w:rPr>
              <w:t>第四层：内容层</w:t>
            </w:r>
          </w:p>
        </w:tc>
        <w:tc>
          <w:tcPr>
            <w:tcW w:w="1050" w:type="pct"/>
            <w:tcBorders>
              <w:top w:val="outset" w:sz="6" w:space="0" w:color="auto"/>
              <w:left w:val="outset" w:sz="6" w:space="0" w:color="auto"/>
              <w:bottom w:val="outset" w:sz="6" w:space="0" w:color="auto"/>
              <w:right w:val="outset" w:sz="6" w:space="0" w:color="auto"/>
            </w:tcBorders>
            <w:hideMark/>
          </w:tcPr>
          <w:p w:rsidR="00FF6101" w:rsidRPr="00FF6101" w:rsidRDefault="00FF6101" w:rsidP="00FF6101">
            <w:pPr>
              <w:rPr>
                <w:rFonts w:ascii="微软雅黑" w:hAnsi="微软雅黑" w:hint="eastAsia"/>
                <w:sz w:val="21"/>
                <w:szCs w:val="21"/>
              </w:rPr>
            </w:pPr>
            <w:r w:rsidRPr="00FF6101">
              <w:rPr>
                <w:rFonts w:ascii="微软雅黑" w:hAnsi="微软雅黑" w:hint="eastAsia"/>
                <w:sz w:val="21"/>
                <w:szCs w:val="21"/>
              </w:rPr>
              <w:t>配置数据</w:t>
            </w:r>
          </w:p>
        </w:tc>
        <w:tc>
          <w:tcPr>
            <w:tcW w:w="3050" w:type="pct"/>
            <w:tcBorders>
              <w:top w:val="outset" w:sz="6" w:space="0" w:color="auto"/>
              <w:left w:val="outset" w:sz="6" w:space="0" w:color="auto"/>
              <w:bottom w:val="outset" w:sz="6" w:space="0" w:color="auto"/>
              <w:right w:val="outset" w:sz="6" w:space="0" w:color="auto"/>
            </w:tcBorders>
            <w:hideMark/>
          </w:tcPr>
          <w:p w:rsidR="00FF6101" w:rsidRPr="00FF6101" w:rsidRDefault="00FF6101" w:rsidP="00FF6101">
            <w:pPr>
              <w:rPr>
                <w:rFonts w:ascii="微软雅黑" w:hAnsi="微软雅黑" w:hint="eastAsia"/>
                <w:sz w:val="21"/>
                <w:szCs w:val="21"/>
              </w:rPr>
            </w:pPr>
            <w:r w:rsidRPr="00FF6101">
              <w:rPr>
                <w:rFonts w:ascii="微软雅黑" w:hAnsi="微软雅黑" w:hint="eastAsia"/>
                <w:sz w:val="21"/>
                <w:szCs w:val="21"/>
              </w:rPr>
              <w:t>内容层描述了网络管理所涉及的配置数据，由于</w:t>
            </w:r>
            <w:r w:rsidRPr="00FF6101">
              <w:rPr>
                <w:rFonts w:ascii="微软雅黑" w:hAnsi="微软雅黑" w:hint="eastAsia"/>
                <w:sz w:val="21"/>
                <w:szCs w:val="21"/>
              </w:rPr>
              <w:t>NETCONF</w:t>
            </w:r>
            <w:r w:rsidRPr="00FF6101">
              <w:rPr>
                <w:rFonts w:ascii="微软雅黑" w:hAnsi="微软雅黑" w:hint="eastAsia"/>
                <w:sz w:val="21"/>
                <w:szCs w:val="21"/>
              </w:rPr>
              <w:t>内容层是唯一没有被标准化的层，没有标准</w:t>
            </w:r>
            <w:r w:rsidRPr="00FF6101">
              <w:rPr>
                <w:rFonts w:ascii="微软雅黑" w:hAnsi="微软雅黑" w:hint="eastAsia"/>
                <w:sz w:val="21"/>
                <w:szCs w:val="21"/>
              </w:rPr>
              <w:lastRenderedPageBreak/>
              <w:t>的</w:t>
            </w:r>
            <w:r w:rsidRPr="00FF6101">
              <w:rPr>
                <w:rFonts w:ascii="微软雅黑" w:hAnsi="微软雅黑" w:hint="eastAsia"/>
                <w:sz w:val="21"/>
                <w:szCs w:val="21"/>
              </w:rPr>
              <w:t>NETCONF</w:t>
            </w:r>
            <w:r w:rsidRPr="00FF6101">
              <w:rPr>
                <w:rFonts w:ascii="微软雅黑" w:hAnsi="微软雅黑" w:hint="eastAsia"/>
                <w:sz w:val="21"/>
                <w:szCs w:val="21"/>
              </w:rPr>
              <w:t>数据建模语言和数据模型，所以各制造商设备的配置数据可能会不相同。</w:t>
            </w:r>
          </w:p>
        </w:tc>
      </w:tr>
    </w:tbl>
    <w:p w:rsidR="00FF6101" w:rsidRPr="00FF6101" w:rsidRDefault="00FF6101" w:rsidP="00FF6101">
      <w:pPr>
        <w:rPr>
          <w:rFonts w:asciiTheme="minorEastAsia" w:hAnsiTheme="minorEastAsia" w:hint="eastAsia"/>
          <w:szCs w:val="24"/>
        </w:rPr>
      </w:pPr>
    </w:p>
    <w:p w:rsidR="00FE4614" w:rsidRPr="000534EC" w:rsidRDefault="00FE4614" w:rsidP="00FE4614">
      <w:pPr>
        <w:pStyle w:val="3"/>
        <w:rPr>
          <w:rFonts w:asciiTheme="minorEastAsia" w:hAnsiTheme="minorEastAsia"/>
          <w:szCs w:val="24"/>
        </w:rPr>
      </w:pPr>
      <w:r w:rsidRPr="000534EC">
        <w:rPr>
          <w:rFonts w:asciiTheme="minorEastAsia" w:hAnsiTheme="minorEastAsia" w:hint="eastAsia"/>
          <w:szCs w:val="24"/>
        </w:rPr>
        <w:t>1</w:t>
      </w:r>
      <w:r w:rsidRPr="000534EC">
        <w:rPr>
          <w:rFonts w:asciiTheme="minorEastAsia" w:hAnsiTheme="minorEastAsia"/>
          <w:szCs w:val="24"/>
        </w:rPr>
        <w:t>.1安全传输层</w:t>
      </w:r>
    </w:p>
    <w:p w:rsidR="00FE4614" w:rsidRPr="000534EC" w:rsidRDefault="00FE4614" w:rsidP="00FE4614">
      <w:pPr>
        <w:rPr>
          <w:rFonts w:asciiTheme="minorEastAsia" w:hAnsiTheme="minorEastAsia"/>
          <w:szCs w:val="24"/>
        </w:rPr>
      </w:pPr>
      <w:r w:rsidRPr="000534EC">
        <w:rPr>
          <w:rFonts w:asciiTheme="minorEastAsia" w:hAnsiTheme="minorEastAsia" w:hint="eastAsia"/>
          <w:szCs w:val="24"/>
        </w:rPr>
        <w:t xml:space="preserve">　NETCONF的第一大优势就是其从协议层面就已经规定其传输层必须使用带有安全加密的通信协议，例如SSH，TLS等。相比与其它也允许明文传输的协议来说其在协议层面就已经对数据安全做了第一道守护。由于NETCONF协议规定必须要支持SSH，所以目前SSH是NETCONF使用最广泛的传输层协议。 </w:t>
      </w:r>
    </w:p>
    <w:p w:rsidR="00FE4614" w:rsidRPr="000534EC" w:rsidRDefault="00FE4614" w:rsidP="00FE4614">
      <w:pPr>
        <w:rPr>
          <w:rFonts w:asciiTheme="minorEastAsia" w:hAnsiTheme="minorEastAsia"/>
          <w:szCs w:val="24"/>
        </w:rPr>
      </w:pPr>
      <w:r w:rsidRPr="000534EC">
        <w:rPr>
          <w:rFonts w:asciiTheme="minorEastAsia" w:hAnsiTheme="minorEastAsia" w:hint="eastAsia"/>
          <w:szCs w:val="24"/>
        </w:rPr>
        <w:t xml:space="preserve">　　NETCONF的协议内容是承载在安全传输层之上的，所以NETCONF本身是一个应用层协议，所以NETCONF协议中并没有规定建链和保活相关的内容。</w:t>
      </w:r>
    </w:p>
    <w:p w:rsidR="00FE4614" w:rsidRPr="000534EC" w:rsidRDefault="00FE4614" w:rsidP="00FE4614">
      <w:pPr>
        <w:rPr>
          <w:rFonts w:asciiTheme="minorEastAsia" w:hAnsiTheme="minorEastAsia"/>
          <w:szCs w:val="24"/>
        </w:rPr>
      </w:pPr>
    </w:p>
    <w:p w:rsidR="00FE4614" w:rsidRPr="000534EC" w:rsidRDefault="00FE4614" w:rsidP="000534EC">
      <w:pPr>
        <w:pStyle w:val="1"/>
      </w:pPr>
      <w:r w:rsidRPr="000534EC">
        <w:t>1.2</w:t>
      </w:r>
      <w:r w:rsidRPr="000534EC">
        <w:t>消息层</w:t>
      </w:r>
    </w:p>
    <w:p w:rsidR="00FE4614" w:rsidRPr="000534EC" w:rsidRDefault="00FE4614" w:rsidP="00FE4614">
      <w:pPr>
        <w:rPr>
          <w:rFonts w:asciiTheme="minorEastAsia" w:hAnsiTheme="minorEastAsia"/>
          <w:szCs w:val="24"/>
        </w:rPr>
      </w:pPr>
      <w:r w:rsidRPr="000534EC">
        <w:rPr>
          <w:rFonts w:asciiTheme="minorEastAsia" w:hAnsiTheme="minorEastAsia" w:hint="eastAsia"/>
          <w:szCs w:val="24"/>
        </w:rPr>
        <w:t>N</w:t>
      </w:r>
      <w:r w:rsidRPr="000534EC">
        <w:rPr>
          <w:rFonts w:asciiTheme="minorEastAsia" w:hAnsiTheme="minorEastAsia"/>
          <w:szCs w:val="24"/>
        </w:rPr>
        <w:t>ETCONF中定义了三种消息类型</w:t>
      </w:r>
      <w:r w:rsidRPr="000534EC">
        <w:rPr>
          <w:rFonts w:asciiTheme="minorEastAsia" w:hAnsiTheme="minorEastAsia" w:hint="eastAsia"/>
          <w:szCs w:val="24"/>
        </w:rPr>
        <w:t>，</w:t>
      </w:r>
      <w:r w:rsidRPr="000534EC">
        <w:rPr>
          <w:rFonts w:asciiTheme="minorEastAsia" w:hAnsiTheme="minorEastAsia"/>
          <w:szCs w:val="24"/>
        </w:rPr>
        <w:t>分别是hello</w:t>
      </w:r>
      <w:r w:rsidRPr="000534EC">
        <w:rPr>
          <w:rFonts w:asciiTheme="minorEastAsia" w:hAnsiTheme="minorEastAsia" w:hint="eastAsia"/>
          <w:szCs w:val="24"/>
        </w:rPr>
        <w:t>，</w:t>
      </w:r>
      <w:r w:rsidRPr="000534EC">
        <w:rPr>
          <w:rFonts w:asciiTheme="minorEastAsia" w:hAnsiTheme="minorEastAsia"/>
          <w:szCs w:val="24"/>
        </w:rPr>
        <w:t>rpc和rpc-reply,notification</w:t>
      </w:r>
      <w:r w:rsidRPr="000534EC">
        <w:rPr>
          <w:rFonts w:asciiTheme="minorEastAsia" w:hAnsiTheme="minorEastAsia" w:hint="eastAsia"/>
          <w:szCs w:val="24"/>
        </w:rPr>
        <w:t>。</w:t>
      </w:r>
    </w:p>
    <w:p w:rsidR="00FE4614" w:rsidRPr="000534EC" w:rsidRDefault="00FE4614" w:rsidP="000534EC">
      <w:pPr>
        <w:pStyle w:val="2"/>
      </w:pPr>
      <w:r w:rsidRPr="000534EC">
        <w:rPr>
          <w:rFonts w:hint="eastAsia"/>
        </w:rPr>
        <w:t>1</w:t>
      </w:r>
      <w:r w:rsidRPr="000534EC">
        <w:t>.2.1&lt;hello&gt;</w:t>
      </w:r>
    </w:p>
    <w:p w:rsidR="00FE4614" w:rsidRPr="000534EC" w:rsidRDefault="00FE4614" w:rsidP="00FE4614">
      <w:pPr>
        <w:rPr>
          <w:rFonts w:asciiTheme="minorEastAsia" w:hAnsiTheme="minorEastAsia"/>
          <w:szCs w:val="24"/>
        </w:rPr>
      </w:pPr>
      <w:r w:rsidRPr="000534EC">
        <w:rPr>
          <w:rFonts w:asciiTheme="minorEastAsia" w:hAnsiTheme="minorEastAsia" w:hint="eastAsia"/>
          <w:szCs w:val="24"/>
        </w:rPr>
        <w:t>&lt;hello</w:t>
      </w:r>
      <w:r w:rsidRPr="000534EC">
        <w:rPr>
          <w:rFonts w:asciiTheme="minorEastAsia" w:hAnsiTheme="minorEastAsia"/>
          <w:szCs w:val="24"/>
        </w:rPr>
        <w:t>&gt;仅用于回话刚刚建立时netconf-server和netconf-client之间进行能力交换</w:t>
      </w:r>
      <w:r w:rsidRPr="000534EC">
        <w:rPr>
          <w:rFonts w:asciiTheme="minorEastAsia" w:hAnsiTheme="minorEastAsia" w:hint="eastAsia"/>
          <w:szCs w:val="24"/>
        </w:rPr>
        <w:t xml:space="preserve">。server和client需要在回话建立后互相发送&lt;hello&gt;消息，并在&lt;hello&gt;消息中携带自身支持的能力，以及支持的netconf协议的版本号，server和client根据自身和对方的能力信息协商使用的netconf版本。 </w:t>
      </w:r>
    </w:p>
    <w:p w:rsidR="00FE4614" w:rsidRDefault="00FE4614" w:rsidP="000534EC">
      <w:pPr>
        <w:pStyle w:val="3"/>
      </w:pPr>
      <w:r w:rsidRPr="000534EC">
        <w:rPr>
          <w:rFonts w:hint="eastAsia"/>
        </w:rPr>
        <w:t xml:space="preserve">　</w:t>
      </w:r>
      <w:r w:rsidRPr="000534EC">
        <w:rPr>
          <w:rFonts w:hint="eastAsia"/>
        </w:rPr>
        <w:t>1</w:t>
      </w:r>
      <w:r w:rsidRPr="000534EC">
        <w:t>.2.2</w:t>
      </w:r>
      <w:r w:rsidRPr="000534EC">
        <w:rPr>
          <w:rFonts w:hint="eastAsia"/>
        </w:rPr>
        <w:t>&lt;</w:t>
      </w:r>
      <w:r w:rsidRPr="000534EC">
        <w:t>rpc&gt;</w:t>
      </w:r>
      <w:r w:rsidRPr="000534EC">
        <w:t>和</w:t>
      </w:r>
      <w:r w:rsidRPr="000534EC">
        <w:rPr>
          <w:rFonts w:hint="eastAsia"/>
        </w:rPr>
        <w:t>&lt;</w:t>
      </w:r>
      <w:r w:rsidRPr="000534EC">
        <w:t>rpc-reply&gt;</w:t>
      </w:r>
    </w:p>
    <w:p w:rsidR="00F0268B" w:rsidRDefault="00F0268B" w:rsidP="00F0268B">
      <w:r>
        <w:rPr>
          <w:rFonts w:hint="eastAsia"/>
        </w:rPr>
        <w:t>&lt;</w:t>
      </w:r>
      <w:r>
        <w:t>rpc</w:t>
      </w:r>
      <w:r>
        <w:rPr>
          <w:rFonts w:hint="eastAsia"/>
        </w:rPr>
        <w:t>&gt;</w:t>
      </w:r>
      <w:r>
        <w:rPr>
          <w:rFonts w:hint="eastAsia"/>
        </w:rPr>
        <w:t>元素封装了从客户端到服务器端的协议操作请求。</w:t>
      </w:r>
      <w:r>
        <w:t>RPC</w:t>
      </w:r>
      <w:r>
        <w:t>消息格式为</w:t>
      </w:r>
      <w:r>
        <w:rPr>
          <w:rFonts w:hint="eastAsia"/>
        </w:rPr>
        <w:t>：</w:t>
      </w:r>
    </w:p>
    <w:p w:rsidR="00F0268B" w:rsidRPr="00F0268B" w:rsidRDefault="00F0268B" w:rsidP="00F0268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jc w:val="left"/>
        <w:rPr>
          <w:rFonts w:ascii="新宋体" w:eastAsia="新宋体" w:hAnsi="新宋体" w:cs="宋体" w:hint="eastAsia"/>
          <w:color w:val="000000"/>
          <w:kern w:val="0"/>
          <w:sz w:val="20"/>
          <w:szCs w:val="20"/>
        </w:rPr>
      </w:pPr>
      <w:r w:rsidRPr="00F0268B">
        <w:rPr>
          <w:rFonts w:ascii="新宋体" w:eastAsia="新宋体" w:hAnsi="新宋体" w:cs="宋体" w:hint="eastAsia"/>
          <w:color w:val="000000"/>
          <w:kern w:val="0"/>
          <w:sz w:val="20"/>
          <w:szCs w:val="20"/>
        </w:rPr>
        <w:t>&lt;rpc message-id="101"</w:t>
      </w:r>
    </w:p>
    <w:p w:rsidR="00F0268B" w:rsidRPr="00F0268B" w:rsidRDefault="00F0268B" w:rsidP="00F0268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jc w:val="left"/>
        <w:rPr>
          <w:rFonts w:ascii="新宋体" w:eastAsia="新宋体" w:hAnsi="新宋体" w:cs="宋体" w:hint="eastAsia"/>
          <w:color w:val="000000"/>
          <w:kern w:val="0"/>
          <w:sz w:val="20"/>
          <w:szCs w:val="20"/>
        </w:rPr>
      </w:pPr>
      <w:r w:rsidRPr="00F0268B">
        <w:rPr>
          <w:rFonts w:ascii="新宋体" w:eastAsia="新宋体" w:hAnsi="新宋体" w:cs="宋体" w:hint="eastAsia"/>
          <w:color w:val="000000"/>
          <w:kern w:val="0"/>
          <w:sz w:val="20"/>
          <w:szCs w:val="20"/>
        </w:rPr>
        <w:t xml:space="preserve">     xmlns="urn:idtf:params:xml:ns:netconf:base:1.0"&gt;</w:t>
      </w:r>
    </w:p>
    <w:p w:rsidR="00F0268B" w:rsidRPr="00F0268B" w:rsidRDefault="00F0268B" w:rsidP="00F0268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jc w:val="left"/>
        <w:rPr>
          <w:rFonts w:ascii="新宋体" w:eastAsia="新宋体" w:hAnsi="新宋体" w:cs="宋体" w:hint="eastAsia"/>
          <w:color w:val="000000"/>
          <w:kern w:val="0"/>
          <w:sz w:val="20"/>
          <w:szCs w:val="20"/>
        </w:rPr>
      </w:pPr>
      <w:r w:rsidRPr="00F0268B">
        <w:rPr>
          <w:rFonts w:ascii="新宋体" w:eastAsia="新宋体" w:hAnsi="新宋体" w:cs="宋体" w:hint="eastAsia"/>
          <w:color w:val="000000"/>
          <w:kern w:val="0"/>
          <w:sz w:val="20"/>
          <w:szCs w:val="20"/>
        </w:rPr>
        <w:t xml:space="preserve">    &lt;some-method&gt;</w:t>
      </w:r>
    </w:p>
    <w:p w:rsidR="00F0268B" w:rsidRPr="00F0268B" w:rsidRDefault="00F0268B" w:rsidP="00F0268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jc w:val="left"/>
        <w:rPr>
          <w:rFonts w:ascii="新宋体" w:eastAsia="新宋体" w:hAnsi="新宋体" w:cs="宋体" w:hint="eastAsia"/>
          <w:color w:val="000000"/>
          <w:kern w:val="0"/>
          <w:sz w:val="20"/>
          <w:szCs w:val="20"/>
        </w:rPr>
      </w:pPr>
      <w:r w:rsidRPr="00F0268B">
        <w:rPr>
          <w:rFonts w:ascii="新宋体" w:eastAsia="新宋体" w:hAnsi="新宋体" w:cs="宋体" w:hint="eastAsia"/>
          <w:color w:val="000000"/>
          <w:kern w:val="0"/>
          <w:sz w:val="20"/>
          <w:szCs w:val="20"/>
        </w:rPr>
        <w:t xml:space="preserve">        &lt;!--method parameters here  --&gt;</w:t>
      </w:r>
    </w:p>
    <w:p w:rsidR="00F0268B" w:rsidRPr="00F0268B" w:rsidRDefault="00F0268B" w:rsidP="00F0268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jc w:val="left"/>
        <w:rPr>
          <w:rFonts w:ascii="新宋体" w:eastAsia="新宋体" w:hAnsi="新宋体" w:cs="宋体" w:hint="eastAsia"/>
          <w:color w:val="000000"/>
          <w:kern w:val="0"/>
          <w:sz w:val="20"/>
          <w:szCs w:val="20"/>
        </w:rPr>
      </w:pPr>
      <w:r w:rsidRPr="00F0268B">
        <w:rPr>
          <w:rFonts w:ascii="新宋体" w:eastAsia="新宋体" w:hAnsi="新宋体" w:cs="宋体" w:hint="eastAsia"/>
          <w:color w:val="000000"/>
          <w:kern w:val="0"/>
          <w:sz w:val="20"/>
          <w:szCs w:val="20"/>
        </w:rPr>
        <w:t xml:space="preserve">    &lt;/some-method&gt;</w:t>
      </w:r>
    </w:p>
    <w:p w:rsidR="00F0268B" w:rsidRPr="00F0268B" w:rsidRDefault="00F0268B" w:rsidP="00F0268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jc w:val="left"/>
        <w:rPr>
          <w:rFonts w:ascii="新宋体" w:eastAsia="新宋体" w:hAnsi="新宋体" w:cs="宋体"/>
          <w:color w:val="000000"/>
          <w:kern w:val="0"/>
          <w:sz w:val="20"/>
          <w:szCs w:val="20"/>
        </w:rPr>
      </w:pPr>
      <w:r w:rsidRPr="00F0268B">
        <w:rPr>
          <w:rFonts w:ascii="新宋体" w:eastAsia="新宋体" w:hAnsi="新宋体" w:cs="宋体" w:hint="eastAsia"/>
          <w:color w:val="000000"/>
          <w:kern w:val="0"/>
          <w:sz w:val="20"/>
          <w:szCs w:val="20"/>
        </w:rPr>
        <w:t>&lt;/rpc&gt;</w:t>
      </w:r>
    </w:p>
    <w:p w:rsidR="00F0268B" w:rsidRDefault="00F0268B" w:rsidP="00F0268B">
      <w:r>
        <w:rPr>
          <w:rFonts w:hint="eastAsia"/>
        </w:rPr>
        <w:t>&lt;</w:t>
      </w:r>
      <w:r>
        <w:t>rpc-reply&gt;</w:t>
      </w:r>
      <w:r>
        <w:t>元素消息是对</w:t>
      </w:r>
      <w:r>
        <w:rPr>
          <w:rFonts w:hint="eastAsia"/>
        </w:rPr>
        <w:t>&lt;</w:t>
      </w:r>
      <w:r>
        <w:t>rpc&gt;</w:t>
      </w:r>
      <w:r>
        <w:t>消息的响应</w:t>
      </w:r>
      <w:r>
        <w:rPr>
          <w:rFonts w:hint="eastAsia"/>
        </w:rPr>
        <w:t>。</w:t>
      </w:r>
      <w:r>
        <w:rPr>
          <w:rFonts w:hint="eastAsia"/>
        </w:rPr>
        <w:t>N</w:t>
      </w:r>
      <w:r>
        <w:t>ETCONF agent</w:t>
      </w:r>
      <w:r>
        <w:t>必须把</w:t>
      </w:r>
      <w:r>
        <w:rPr>
          <w:rFonts w:hint="eastAsia"/>
        </w:rPr>
        <w:t>&lt;</w:t>
      </w:r>
      <w:r>
        <w:t>rpc&gt;</w:t>
      </w:r>
      <w:r>
        <w:t>元素中的附加属性放在</w:t>
      </w:r>
      <w:r>
        <w:rPr>
          <w:rFonts w:hint="eastAsia"/>
        </w:rPr>
        <w:t>&lt;</w:t>
      </w:r>
      <w:r>
        <w:t>rpc-reply&gt;</w:t>
      </w:r>
      <w:r>
        <w:t>中返回给</w:t>
      </w:r>
      <w:r>
        <w:rPr>
          <w:rFonts w:hint="eastAsia"/>
        </w:rPr>
        <w:t>N</w:t>
      </w:r>
      <w:r>
        <w:t>ETCONF Manager</w:t>
      </w:r>
      <w:r>
        <w:rPr>
          <w:rFonts w:hint="eastAsia"/>
        </w:rPr>
        <w:t>。</w:t>
      </w:r>
      <w:r>
        <w:t>例如</w:t>
      </w:r>
      <w:r>
        <w:rPr>
          <w:rFonts w:hint="eastAsia"/>
        </w:rPr>
        <w:t>，</w:t>
      </w:r>
      <w:r>
        <w:rPr>
          <w:rFonts w:hint="eastAsia"/>
        </w:rPr>
        <w:t>&lt;</w:t>
      </w:r>
      <w:r>
        <w:t>rpc&gt;</w:t>
      </w:r>
      <w:r>
        <w:t>通过调用</w:t>
      </w:r>
      <w:r>
        <w:rPr>
          <w:rFonts w:hint="eastAsia"/>
        </w:rPr>
        <w:t>N</w:t>
      </w:r>
      <w:r>
        <w:t>ETCONF</w:t>
      </w:r>
      <w:r>
        <w:t>的</w:t>
      </w:r>
      <w:r>
        <w:rPr>
          <w:rFonts w:hint="eastAsia"/>
        </w:rPr>
        <w:t>&lt;</w:t>
      </w:r>
      <w:r>
        <w:t>get&gt;</w:t>
      </w:r>
      <w:r>
        <w:t>操作取得</w:t>
      </w:r>
      <w:r>
        <w:t>”user-id”</w:t>
      </w:r>
      <w:r>
        <w:t>属性的值</w:t>
      </w:r>
      <w:r>
        <w:rPr>
          <w:rFonts w:hint="eastAsia"/>
        </w:rPr>
        <w:t>，在</w:t>
      </w:r>
      <w:r>
        <w:rPr>
          <w:rFonts w:hint="eastAsia"/>
        </w:rPr>
        <w:t>&lt;</w:t>
      </w:r>
      <w:r>
        <w:t>rpc-reply&gt;</w:t>
      </w:r>
      <w:r>
        <w:t>中</w:t>
      </w:r>
      <w:r>
        <w:rPr>
          <w:rFonts w:hint="eastAsia"/>
        </w:rPr>
        <w:t>，</w:t>
      </w:r>
      <w:r>
        <w:t>将返回该属性的值</w:t>
      </w:r>
      <w:r>
        <w:rPr>
          <w:rFonts w:hint="eastAsia"/>
        </w:rPr>
        <w:t>：</w:t>
      </w:r>
    </w:p>
    <w:p w:rsidR="00F0268B" w:rsidRDefault="00F0268B" w:rsidP="00F0268B">
      <w:pPr>
        <w:rPr>
          <w:rFonts w:hint="eastAsia"/>
        </w:rPr>
      </w:pPr>
    </w:p>
    <w:p w:rsidR="00F0268B" w:rsidRDefault="00F0268B" w:rsidP="00F0268B">
      <w:pPr>
        <w:pStyle w:val="HTML"/>
        <w:shd w:val="clear" w:color="auto" w:fill="DDDDDD"/>
        <w:spacing w:before="30" w:after="30"/>
        <w:rPr>
          <w:rFonts w:ascii="新宋体" w:eastAsia="新宋体" w:hAnsi="新宋体" w:hint="eastAsia"/>
          <w:color w:val="000000"/>
          <w:sz w:val="20"/>
          <w:szCs w:val="20"/>
        </w:rPr>
      </w:pPr>
      <w:r>
        <w:rPr>
          <w:rFonts w:ascii="新宋体" w:eastAsia="新宋体" w:hAnsi="新宋体" w:hint="eastAsia"/>
          <w:color w:val="000000"/>
          <w:sz w:val="20"/>
          <w:szCs w:val="20"/>
        </w:rPr>
        <w:lastRenderedPageBreak/>
        <w:t>&lt;rpc message-id="101"</w:t>
      </w:r>
    </w:p>
    <w:p w:rsidR="00F0268B" w:rsidRDefault="00F0268B" w:rsidP="00F0268B">
      <w:pPr>
        <w:pStyle w:val="HTML"/>
        <w:shd w:val="clear" w:color="auto" w:fill="DDDDDD"/>
        <w:spacing w:before="30" w:after="30"/>
        <w:rPr>
          <w:rFonts w:ascii="新宋体" w:eastAsia="新宋体" w:hAnsi="新宋体" w:hint="eastAsia"/>
          <w:color w:val="000000"/>
          <w:sz w:val="20"/>
          <w:szCs w:val="20"/>
        </w:rPr>
      </w:pPr>
      <w:r>
        <w:rPr>
          <w:rFonts w:ascii="新宋体" w:eastAsia="新宋体" w:hAnsi="新宋体" w:hint="eastAsia"/>
          <w:color w:val="000000"/>
          <w:sz w:val="20"/>
          <w:szCs w:val="20"/>
        </w:rPr>
        <w:t xml:space="preserve">     xmlns="urn:idtf:params:xml:ns:netconf:base:1.0"&gt;</w:t>
      </w:r>
    </w:p>
    <w:p w:rsidR="00F0268B" w:rsidRDefault="00F0268B" w:rsidP="00F0268B">
      <w:pPr>
        <w:pStyle w:val="HTML"/>
        <w:shd w:val="clear" w:color="auto" w:fill="DDDDDD"/>
        <w:spacing w:before="30" w:after="30"/>
        <w:rPr>
          <w:rFonts w:ascii="新宋体" w:eastAsia="新宋体" w:hAnsi="新宋体" w:hint="eastAsia"/>
          <w:color w:val="000000"/>
          <w:sz w:val="20"/>
          <w:szCs w:val="20"/>
        </w:rPr>
      </w:pPr>
      <w:r>
        <w:rPr>
          <w:rFonts w:ascii="新宋体" w:eastAsia="新宋体" w:hAnsi="新宋体" w:hint="eastAsia"/>
          <w:color w:val="000000"/>
          <w:sz w:val="20"/>
          <w:szCs w:val="20"/>
        </w:rPr>
        <w:t xml:space="preserve">     xmlns:ex="http://example.net/content/1.0"</w:t>
      </w:r>
    </w:p>
    <w:p w:rsidR="00F0268B" w:rsidRDefault="00F0268B" w:rsidP="00F0268B">
      <w:pPr>
        <w:pStyle w:val="HTML"/>
        <w:shd w:val="clear" w:color="auto" w:fill="DDDDDD"/>
        <w:spacing w:before="30" w:after="30"/>
        <w:rPr>
          <w:rFonts w:ascii="新宋体" w:eastAsia="新宋体" w:hAnsi="新宋体" w:hint="eastAsia"/>
          <w:color w:val="000000"/>
          <w:sz w:val="20"/>
          <w:szCs w:val="20"/>
        </w:rPr>
      </w:pPr>
      <w:r>
        <w:rPr>
          <w:rFonts w:ascii="新宋体" w:eastAsia="新宋体" w:hAnsi="新宋体" w:hint="eastAsia"/>
          <w:color w:val="000000"/>
          <w:sz w:val="20"/>
          <w:szCs w:val="20"/>
        </w:rPr>
        <w:t xml:space="preserve">     ex:user-id="fred"</w:t>
      </w:r>
    </w:p>
    <w:p w:rsidR="00F0268B" w:rsidRDefault="00F0268B" w:rsidP="00F0268B">
      <w:pPr>
        <w:pStyle w:val="HTML"/>
        <w:shd w:val="clear" w:color="auto" w:fill="DDDDDD"/>
        <w:spacing w:before="30" w:after="30"/>
        <w:rPr>
          <w:rFonts w:ascii="新宋体" w:eastAsia="新宋体" w:hAnsi="新宋体" w:hint="eastAsia"/>
          <w:color w:val="000000"/>
          <w:sz w:val="20"/>
          <w:szCs w:val="20"/>
        </w:rPr>
      </w:pPr>
      <w:r>
        <w:rPr>
          <w:rFonts w:ascii="新宋体" w:eastAsia="新宋体" w:hAnsi="新宋体" w:hint="eastAsia"/>
          <w:color w:val="000000"/>
          <w:sz w:val="20"/>
          <w:szCs w:val="20"/>
        </w:rPr>
        <w:t xml:space="preserve">    &lt;get/&gt;</w:t>
      </w:r>
    </w:p>
    <w:p w:rsidR="00F0268B" w:rsidRDefault="00F0268B" w:rsidP="00F0268B">
      <w:pPr>
        <w:pStyle w:val="HTML"/>
        <w:shd w:val="clear" w:color="auto" w:fill="DDDDDD"/>
        <w:spacing w:before="30" w:after="30"/>
        <w:rPr>
          <w:rFonts w:ascii="新宋体" w:eastAsia="新宋体" w:hAnsi="新宋体"/>
          <w:color w:val="000000"/>
          <w:sz w:val="20"/>
          <w:szCs w:val="20"/>
        </w:rPr>
      </w:pPr>
      <w:r>
        <w:rPr>
          <w:rFonts w:ascii="新宋体" w:eastAsia="新宋体" w:hAnsi="新宋体" w:hint="eastAsia"/>
          <w:color w:val="000000"/>
          <w:sz w:val="20"/>
          <w:szCs w:val="20"/>
        </w:rPr>
        <w:t>&lt;/rpc&gt;</w:t>
      </w:r>
    </w:p>
    <w:p w:rsidR="00F0268B" w:rsidRDefault="00F0268B" w:rsidP="00F0268B">
      <w:pPr>
        <w:rPr>
          <w:rFonts w:hint="eastAsia"/>
        </w:rPr>
      </w:pPr>
    </w:p>
    <w:p w:rsidR="00F0268B" w:rsidRPr="00F0268B" w:rsidRDefault="00F0268B" w:rsidP="00F0268B">
      <w:pPr>
        <w:rPr>
          <w:rFonts w:hint="eastAsia"/>
        </w:rPr>
      </w:pPr>
    </w:p>
    <w:p w:rsidR="00FE4614" w:rsidRPr="000534EC" w:rsidRDefault="00FE4614" w:rsidP="00FE4614">
      <w:pPr>
        <w:rPr>
          <w:rFonts w:asciiTheme="minorEastAsia" w:hAnsiTheme="minorEastAsia"/>
          <w:szCs w:val="24"/>
        </w:rPr>
      </w:pPr>
      <w:r w:rsidRPr="000534EC">
        <w:rPr>
          <w:rFonts w:asciiTheme="minorEastAsia" w:hAnsiTheme="minorEastAsia"/>
          <w:szCs w:val="24"/>
        </w:rPr>
        <w:t xml:space="preserve">  &lt;rpc&gt;时由netconf</w:t>
      </w:r>
      <w:r w:rsidRPr="000534EC">
        <w:rPr>
          <w:rFonts w:asciiTheme="minorEastAsia" w:hAnsiTheme="minorEastAsia" w:hint="eastAsia"/>
          <w:szCs w:val="24"/>
        </w:rPr>
        <w:t>-</w:t>
      </w:r>
      <w:r w:rsidRPr="000534EC">
        <w:rPr>
          <w:rFonts w:asciiTheme="minorEastAsia" w:hAnsiTheme="minorEastAsia"/>
          <w:szCs w:val="24"/>
        </w:rPr>
        <w:t>client发起的发送到netconf-server的消息</w:t>
      </w:r>
      <w:r w:rsidRPr="000534EC">
        <w:rPr>
          <w:rFonts w:asciiTheme="minorEastAsia" w:hAnsiTheme="minorEastAsia" w:hint="eastAsia"/>
          <w:szCs w:val="24"/>
        </w:rPr>
        <w:t>。用于client请求server执行某项具体的操作。</w:t>
      </w:r>
    </w:p>
    <w:p w:rsidR="00FE4614" w:rsidRPr="000534EC" w:rsidRDefault="00FE4614" w:rsidP="00FE4614">
      <w:pPr>
        <w:rPr>
          <w:rFonts w:asciiTheme="minorEastAsia" w:hAnsiTheme="minorEastAsia"/>
          <w:szCs w:val="24"/>
        </w:rPr>
      </w:pPr>
      <w:r w:rsidRPr="000534EC">
        <w:rPr>
          <w:rFonts w:asciiTheme="minorEastAsia" w:hAnsiTheme="minorEastAsia" w:hint="eastAsia"/>
          <w:szCs w:val="24"/>
        </w:rPr>
        <w:t>&lt;</w:t>
      </w:r>
      <w:r w:rsidRPr="000534EC">
        <w:rPr>
          <w:rFonts w:asciiTheme="minorEastAsia" w:hAnsiTheme="minorEastAsia"/>
          <w:szCs w:val="24"/>
        </w:rPr>
        <w:t>rpc&gt;包含一个强制属性”message-id”,这个id是一个</w:t>
      </w:r>
      <w:r w:rsidR="000534EC" w:rsidRPr="000534EC">
        <w:rPr>
          <w:rFonts w:asciiTheme="minorEastAsia" w:hAnsiTheme="minorEastAsia"/>
          <w:szCs w:val="24"/>
        </w:rPr>
        <w:t>单调递增的正整数</w:t>
      </w:r>
      <w:r w:rsidR="000534EC" w:rsidRPr="000534EC">
        <w:rPr>
          <w:rFonts w:asciiTheme="minorEastAsia" w:hAnsiTheme="minorEastAsia" w:hint="eastAsia"/>
          <w:szCs w:val="24"/>
        </w:rPr>
        <w:t>，</w:t>
      </w:r>
      <w:r w:rsidR="000534EC" w:rsidRPr="000534EC">
        <w:rPr>
          <w:rFonts w:asciiTheme="minorEastAsia" w:hAnsiTheme="minorEastAsia"/>
          <w:szCs w:val="24"/>
        </w:rPr>
        <w:t>同一会话内部能重复</w:t>
      </w:r>
      <w:r w:rsidR="000534EC" w:rsidRPr="000534EC">
        <w:rPr>
          <w:rFonts w:asciiTheme="minorEastAsia" w:hAnsiTheme="minorEastAsia" w:hint="eastAsia"/>
          <w:szCs w:val="24"/>
        </w:rPr>
        <w:t>，</w:t>
      </w:r>
      <w:r w:rsidR="000534EC" w:rsidRPr="000534EC">
        <w:rPr>
          <w:rFonts w:asciiTheme="minorEastAsia" w:hAnsiTheme="minorEastAsia"/>
          <w:szCs w:val="24"/>
        </w:rPr>
        <w:t>该id用于</w:t>
      </w:r>
      <w:r w:rsidR="000534EC" w:rsidRPr="000534EC">
        <w:rPr>
          <w:rFonts w:asciiTheme="minorEastAsia" w:hAnsiTheme="minorEastAsia" w:hint="eastAsia"/>
          <w:szCs w:val="24"/>
        </w:rPr>
        <w:t>&lt;</w:t>
      </w:r>
      <w:r w:rsidR="000534EC" w:rsidRPr="000534EC">
        <w:rPr>
          <w:rFonts w:asciiTheme="minorEastAsia" w:hAnsiTheme="minorEastAsia"/>
          <w:szCs w:val="24"/>
        </w:rPr>
        <w:t>rpc&gt;和</w:t>
      </w:r>
      <w:r w:rsidR="000534EC" w:rsidRPr="000534EC">
        <w:rPr>
          <w:rFonts w:asciiTheme="minorEastAsia" w:hAnsiTheme="minorEastAsia" w:hint="eastAsia"/>
          <w:szCs w:val="24"/>
        </w:rPr>
        <w:t>&lt;</w:t>
      </w:r>
      <w:r w:rsidR="000534EC" w:rsidRPr="000534EC">
        <w:rPr>
          <w:rFonts w:asciiTheme="minorEastAsia" w:hAnsiTheme="minorEastAsia"/>
          <w:szCs w:val="24"/>
        </w:rPr>
        <w:t>rpc-reply&gt;的配对</w:t>
      </w:r>
      <w:r w:rsidR="000534EC" w:rsidRPr="000534EC">
        <w:rPr>
          <w:rFonts w:asciiTheme="minorEastAsia" w:hAnsiTheme="minorEastAsia" w:hint="eastAsia"/>
          <w:szCs w:val="24"/>
        </w:rPr>
        <w:t>。</w:t>
      </w:r>
    </w:p>
    <w:p w:rsidR="000534EC" w:rsidRPr="000534EC" w:rsidRDefault="000534EC" w:rsidP="00FE4614">
      <w:pPr>
        <w:rPr>
          <w:rFonts w:asciiTheme="minorEastAsia" w:hAnsiTheme="minorEastAsia"/>
          <w:szCs w:val="24"/>
        </w:rPr>
      </w:pPr>
      <w:r w:rsidRPr="000534EC">
        <w:rPr>
          <w:rFonts w:asciiTheme="minorEastAsia" w:hAnsiTheme="minorEastAsia" w:hint="eastAsia"/>
          <w:szCs w:val="24"/>
        </w:rPr>
        <w:t xml:space="preserve"> </w:t>
      </w:r>
      <w:r w:rsidRPr="000534EC">
        <w:rPr>
          <w:rFonts w:asciiTheme="minorEastAsia" w:hAnsiTheme="minorEastAsia"/>
          <w:szCs w:val="24"/>
        </w:rPr>
        <w:t xml:space="preserve"> &lt;rpc-reply&gt;是由</w:t>
      </w:r>
      <w:r w:rsidRPr="000534EC">
        <w:rPr>
          <w:rFonts w:asciiTheme="minorEastAsia" w:hAnsiTheme="minorEastAsia" w:hint="eastAsia"/>
          <w:szCs w:val="24"/>
        </w:rPr>
        <w:t>n</w:t>
      </w:r>
      <w:r w:rsidRPr="000534EC">
        <w:rPr>
          <w:rFonts w:asciiTheme="minorEastAsia" w:hAnsiTheme="minorEastAsia"/>
          <w:szCs w:val="24"/>
        </w:rPr>
        <w:t>etconf-server发送给</w:t>
      </w:r>
      <w:r w:rsidRPr="000534EC">
        <w:rPr>
          <w:rFonts w:asciiTheme="minorEastAsia" w:hAnsiTheme="minorEastAsia" w:hint="eastAsia"/>
          <w:szCs w:val="24"/>
        </w:rPr>
        <w:t>n</w:t>
      </w:r>
      <w:r w:rsidRPr="000534EC">
        <w:rPr>
          <w:rFonts w:asciiTheme="minorEastAsia" w:hAnsiTheme="minorEastAsia"/>
          <w:szCs w:val="24"/>
        </w:rPr>
        <w:t>etconf-client的rpc响应</w:t>
      </w:r>
      <w:r w:rsidRPr="000534EC">
        <w:rPr>
          <w:rFonts w:asciiTheme="minorEastAsia" w:hAnsiTheme="minorEastAsia" w:hint="eastAsia"/>
          <w:szCs w:val="24"/>
        </w:rPr>
        <w:t>。</w:t>
      </w:r>
      <w:r w:rsidRPr="000534EC">
        <w:rPr>
          <w:rFonts w:asciiTheme="minorEastAsia" w:hAnsiTheme="minorEastAsia"/>
          <w:szCs w:val="24"/>
        </w:rPr>
        <w:t>部能主动发起</w:t>
      </w:r>
      <w:r w:rsidRPr="000534EC">
        <w:rPr>
          <w:rFonts w:asciiTheme="minorEastAsia" w:hAnsiTheme="minorEastAsia" w:hint="eastAsia"/>
          <w:szCs w:val="24"/>
        </w:rPr>
        <w:t>，</w:t>
      </w:r>
      <w:r w:rsidRPr="000534EC">
        <w:rPr>
          <w:rFonts w:asciiTheme="minorEastAsia" w:hAnsiTheme="minorEastAsia"/>
          <w:szCs w:val="24"/>
        </w:rPr>
        <w:t>只在收到</w:t>
      </w:r>
      <w:r w:rsidRPr="000534EC">
        <w:rPr>
          <w:rFonts w:asciiTheme="minorEastAsia" w:hAnsiTheme="minorEastAsia" w:hint="eastAsia"/>
          <w:szCs w:val="24"/>
        </w:rPr>
        <w:t>&lt;</w:t>
      </w:r>
      <w:r w:rsidRPr="000534EC">
        <w:rPr>
          <w:rFonts w:asciiTheme="minorEastAsia" w:hAnsiTheme="minorEastAsia"/>
          <w:szCs w:val="24"/>
        </w:rPr>
        <w:t>rpc&gt;之后恢复</w:t>
      </w:r>
      <w:r w:rsidRPr="000534EC">
        <w:rPr>
          <w:rFonts w:asciiTheme="minorEastAsia" w:hAnsiTheme="minorEastAsia" w:hint="eastAsia"/>
          <w:szCs w:val="24"/>
        </w:rPr>
        <w:t>，</w:t>
      </w:r>
      <w:r w:rsidRPr="000534EC">
        <w:rPr>
          <w:rFonts w:asciiTheme="minorEastAsia" w:hAnsiTheme="minorEastAsia"/>
          <w:szCs w:val="24"/>
        </w:rPr>
        <w:t>且必须携带与收到</w:t>
      </w:r>
      <w:r w:rsidRPr="000534EC">
        <w:rPr>
          <w:rFonts w:asciiTheme="minorEastAsia" w:hAnsiTheme="minorEastAsia" w:hint="eastAsia"/>
          <w:szCs w:val="24"/>
        </w:rPr>
        <w:t>r</w:t>
      </w:r>
      <w:r w:rsidRPr="000534EC">
        <w:rPr>
          <w:rFonts w:asciiTheme="minorEastAsia" w:hAnsiTheme="minorEastAsia"/>
          <w:szCs w:val="24"/>
        </w:rPr>
        <w:t>pc相同的</w:t>
      </w:r>
      <w:r w:rsidRPr="000534EC">
        <w:rPr>
          <w:rFonts w:asciiTheme="minorEastAsia" w:hAnsiTheme="minorEastAsia" w:hint="eastAsia"/>
          <w:szCs w:val="24"/>
        </w:rPr>
        <w:t>m</w:t>
      </w:r>
      <w:r w:rsidRPr="000534EC">
        <w:rPr>
          <w:rFonts w:asciiTheme="minorEastAsia" w:hAnsiTheme="minorEastAsia"/>
          <w:szCs w:val="24"/>
        </w:rPr>
        <w:t>essage-id</w:t>
      </w:r>
      <w:r w:rsidRPr="000534EC">
        <w:rPr>
          <w:rFonts w:asciiTheme="minorEastAsia" w:hAnsiTheme="minorEastAsia" w:hint="eastAsia"/>
          <w:szCs w:val="24"/>
        </w:rPr>
        <w:t>。</w:t>
      </w:r>
    </w:p>
    <w:p w:rsidR="000534EC" w:rsidRPr="000534EC" w:rsidRDefault="000534EC" w:rsidP="00FE4614">
      <w:pPr>
        <w:rPr>
          <w:rFonts w:asciiTheme="minorEastAsia" w:hAnsiTheme="minorEastAsia"/>
          <w:szCs w:val="24"/>
        </w:rPr>
      </w:pPr>
      <w:r w:rsidRPr="000534EC">
        <w:rPr>
          <w:rFonts w:asciiTheme="minorEastAsia" w:hAnsiTheme="minorEastAsia"/>
          <w:szCs w:val="24"/>
        </w:rPr>
        <w:tab/>
        <w:t>在</w:t>
      </w:r>
      <w:r w:rsidRPr="000534EC">
        <w:rPr>
          <w:rFonts w:asciiTheme="minorEastAsia" w:hAnsiTheme="minorEastAsia" w:hint="eastAsia"/>
          <w:szCs w:val="24"/>
        </w:rPr>
        <w:t>&lt;</w:t>
      </w:r>
      <w:r w:rsidRPr="000534EC">
        <w:rPr>
          <w:rFonts w:asciiTheme="minorEastAsia" w:hAnsiTheme="minorEastAsia"/>
          <w:szCs w:val="24"/>
        </w:rPr>
        <w:t>rpc-reply&gt;定义了两种默认的元素</w:t>
      </w:r>
      <w:r w:rsidRPr="000534EC">
        <w:rPr>
          <w:rFonts w:asciiTheme="minorEastAsia" w:hAnsiTheme="minorEastAsia" w:hint="eastAsia"/>
          <w:szCs w:val="24"/>
        </w:rPr>
        <w:t>，</w:t>
      </w:r>
      <w:r w:rsidRPr="000534EC">
        <w:rPr>
          <w:rFonts w:asciiTheme="minorEastAsia" w:hAnsiTheme="minorEastAsia"/>
          <w:szCs w:val="24"/>
        </w:rPr>
        <w:t>分别为</w:t>
      </w:r>
      <w:r w:rsidRPr="000534EC">
        <w:rPr>
          <w:rFonts w:asciiTheme="minorEastAsia" w:hAnsiTheme="minorEastAsia" w:hint="eastAsia"/>
          <w:szCs w:val="24"/>
        </w:rPr>
        <w:t>&lt;</w:t>
      </w:r>
      <w:r w:rsidRPr="000534EC">
        <w:rPr>
          <w:rFonts w:asciiTheme="minorEastAsia" w:hAnsiTheme="minorEastAsia"/>
          <w:szCs w:val="24"/>
        </w:rPr>
        <w:t>ok&gt;和</w:t>
      </w:r>
      <w:r w:rsidRPr="000534EC">
        <w:rPr>
          <w:rFonts w:asciiTheme="minorEastAsia" w:hAnsiTheme="minorEastAsia" w:hint="eastAsia"/>
          <w:szCs w:val="24"/>
        </w:rPr>
        <w:t>&lt;</w:t>
      </w:r>
      <w:r w:rsidRPr="000534EC">
        <w:rPr>
          <w:rFonts w:asciiTheme="minorEastAsia" w:hAnsiTheme="minorEastAsia"/>
          <w:szCs w:val="24"/>
        </w:rPr>
        <w:t>rpc-error&gt;</w:t>
      </w:r>
      <w:r w:rsidRPr="000534EC">
        <w:rPr>
          <w:rFonts w:asciiTheme="minorEastAsia" w:hAnsiTheme="minorEastAsia" w:hint="eastAsia"/>
          <w:szCs w:val="24"/>
        </w:rPr>
        <w:t>。&lt;</w:t>
      </w:r>
      <w:r w:rsidRPr="000534EC">
        <w:rPr>
          <w:rFonts w:asciiTheme="minorEastAsia" w:hAnsiTheme="minorEastAsia"/>
          <w:szCs w:val="24"/>
        </w:rPr>
        <w:t>ok&gt;表示定义响应内容的rpc执行成功</w:t>
      </w:r>
      <w:r w:rsidRPr="000534EC">
        <w:rPr>
          <w:rFonts w:asciiTheme="minorEastAsia" w:hAnsiTheme="minorEastAsia" w:hint="eastAsia"/>
          <w:szCs w:val="24"/>
        </w:rPr>
        <w:t>，</w:t>
      </w:r>
      <w:r w:rsidRPr="000534EC">
        <w:rPr>
          <w:rFonts w:asciiTheme="minorEastAsia" w:hAnsiTheme="minorEastAsia"/>
          <w:szCs w:val="24"/>
        </w:rPr>
        <w:t>而</w:t>
      </w:r>
      <w:r w:rsidRPr="000534EC">
        <w:rPr>
          <w:rFonts w:asciiTheme="minorEastAsia" w:hAnsiTheme="minorEastAsia" w:hint="eastAsia"/>
          <w:szCs w:val="24"/>
        </w:rPr>
        <w:t>&lt;</w:t>
      </w:r>
      <w:r w:rsidRPr="000534EC">
        <w:rPr>
          <w:rFonts w:asciiTheme="minorEastAsia" w:hAnsiTheme="minorEastAsia"/>
          <w:szCs w:val="24"/>
        </w:rPr>
        <w:t>rpc-error&gt;表示rpc执行失败</w:t>
      </w:r>
      <w:r w:rsidRPr="000534EC">
        <w:rPr>
          <w:rFonts w:asciiTheme="minorEastAsia" w:hAnsiTheme="minorEastAsia" w:hint="eastAsia"/>
          <w:szCs w:val="24"/>
        </w:rPr>
        <w:t>。</w:t>
      </w:r>
    </w:p>
    <w:p w:rsidR="00FE4614" w:rsidRDefault="000534EC" w:rsidP="00FE4614">
      <w:pPr>
        <w:rPr>
          <w:rFonts w:asciiTheme="minorEastAsia" w:hAnsiTheme="minorEastAsia"/>
          <w:b/>
          <w:szCs w:val="24"/>
        </w:rPr>
      </w:pPr>
      <w:r w:rsidRPr="000534EC">
        <w:rPr>
          <w:rFonts w:asciiTheme="minorEastAsia" w:hAnsiTheme="minorEastAsia" w:hint="eastAsia"/>
          <w:b/>
          <w:szCs w:val="24"/>
        </w:rPr>
        <w:t>敲黑板：</w:t>
      </w:r>
    </w:p>
    <w:p w:rsidR="000534EC" w:rsidRDefault="000534EC" w:rsidP="000534EC">
      <w:pPr>
        <w:pStyle w:val="a5"/>
        <w:numPr>
          <w:ilvl w:val="0"/>
          <w:numId w:val="3"/>
        </w:numPr>
        <w:ind w:firstLineChars="0"/>
        <w:rPr>
          <w:rFonts w:asciiTheme="minorEastAsia" w:hAnsiTheme="minorEastAsia"/>
          <w:b/>
          <w:szCs w:val="24"/>
        </w:rPr>
      </w:pPr>
      <w:r>
        <w:rPr>
          <w:rFonts w:asciiTheme="minorEastAsia" w:hAnsiTheme="minorEastAsia"/>
          <w:b/>
          <w:szCs w:val="24"/>
        </w:rPr>
        <w:t>N</w:t>
      </w:r>
      <w:r>
        <w:rPr>
          <w:rFonts w:asciiTheme="minorEastAsia" w:hAnsiTheme="minorEastAsia" w:hint="eastAsia"/>
          <w:b/>
          <w:szCs w:val="24"/>
        </w:rPr>
        <w:t>etconf-client必须保证server收到的rpc请求的顺序和message</w:t>
      </w:r>
      <w:r>
        <w:rPr>
          <w:rFonts w:asciiTheme="minorEastAsia" w:hAnsiTheme="minorEastAsia"/>
          <w:b/>
          <w:szCs w:val="24"/>
        </w:rPr>
        <w:t>-id的顺序一致的</w:t>
      </w:r>
      <w:r>
        <w:rPr>
          <w:rFonts w:asciiTheme="minorEastAsia" w:hAnsiTheme="minorEastAsia" w:hint="eastAsia"/>
          <w:b/>
          <w:szCs w:val="24"/>
        </w:rPr>
        <w:t>。</w:t>
      </w:r>
    </w:p>
    <w:p w:rsidR="000534EC" w:rsidRDefault="000534EC" w:rsidP="000534EC">
      <w:pPr>
        <w:pStyle w:val="a5"/>
        <w:numPr>
          <w:ilvl w:val="0"/>
          <w:numId w:val="3"/>
        </w:numPr>
        <w:ind w:firstLineChars="0"/>
        <w:rPr>
          <w:rFonts w:asciiTheme="minorEastAsia" w:hAnsiTheme="minorEastAsia"/>
          <w:b/>
          <w:szCs w:val="24"/>
        </w:rPr>
      </w:pPr>
      <w:r>
        <w:rPr>
          <w:rFonts w:asciiTheme="minorEastAsia" w:hAnsiTheme="minorEastAsia"/>
          <w:b/>
          <w:szCs w:val="24"/>
        </w:rPr>
        <w:t>Netconf-server在能保证数据不冲突的前提下可以并行处理收到的rpc请求</w:t>
      </w:r>
      <w:r>
        <w:rPr>
          <w:rFonts w:asciiTheme="minorEastAsia" w:hAnsiTheme="minorEastAsia" w:hint="eastAsia"/>
          <w:b/>
          <w:szCs w:val="24"/>
        </w:rPr>
        <w:t>。</w:t>
      </w:r>
    </w:p>
    <w:p w:rsidR="000534EC" w:rsidRDefault="000534EC" w:rsidP="000534EC">
      <w:pPr>
        <w:pStyle w:val="a5"/>
        <w:numPr>
          <w:ilvl w:val="0"/>
          <w:numId w:val="3"/>
        </w:numPr>
        <w:ind w:firstLineChars="0"/>
        <w:rPr>
          <w:rFonts w:asciiTheme="minorEastAsia" w:hAnsiTheme="minorEastAsia"/>
          <w:b/>
          <w:szCs w:val="24"/>
        </w:rPr>
      </w:pPr>
      <w:r>
        <w:rPr>
          <w:rFonts w:asciiTheme="minorEastAsia" w:hAnsiTheme="minorEastAsia"/>
          <w:b/>
          <w:szCs w:val="24"/>
        </w:rPr>
        <w:t>Netconf-server在发送</w:t>
      </w:r>
      <w:r>
        <w:rPr>
          <w:rFonts w:asciiTheme="minorEastAsia" w:hAnsiTheme="minorEastAsia" w:hint="eastAsia"/>
          <w:b/>
          <w:szCs w:val="24"/>
        </w:rPr>
        <w:t>&lt;</w:t>
      </w:r>
      <w:r>
        <w:rPr>
          <w:rFonts w:asciiTheme="minorEastAsia" w:hAnsiTheme="minorEastAsia"/>
          <w:b/>
          <w:szCs w:val="24"/>
        </w:rPr>
        <w:t>rpc-reply&gt;时必须严格按照收到的</w:t>
      </w:r>
      <w:r>
        <w:rPr>
          <w:rFonts w:asciiTheme="minorEastAsia" w:hAnsiTheme="minorEastAsia" w:hint="eastAsia"/>
          <w:b/>
          <w:szCs w:val="24"/>
        </w:rPr>
        <w:t>&lt;</w:t>
      </w:r>
      <w:r>
        <w:rPr>
          <w:rFonts w:asciiTheme="minorEastAsia" w:hAnsiTheme="minorEastAsia"/>
          <w:b/>
          <w:szCs w:val="24"/>
        </w:rPr>
        <w:t>rpc&gt;的顺序</w:t>
      </w:r>
      <w:r>
        <w:rPr>
          <w:rFonts w:asciiTheme="minorEastAsia" w:hAnsiTheme="minorEastAsia" w:hint="eastAsia"/>
          <w:b/>
          <w:szCs w:val="24"/>
        </w:rPr>
        <w:t>。</w:t>
      </w:r>
    </w:p>
    <w:p w:rsidR="000D1E42" w:rsidRDefault="000D1E42" w:rsidP="000D1E42">
      <w:pPr>
        <w:rPr>
          <w:rFonts w:asciiTheme="minorEastAsia" w:hAnsiTheme="minorEastAsia"/>
          <w:b/>
          <w:szCs w:val="24"/>
        </w:rPr>
      </w:pPr>
    </w:p>
    <w:p w:rsidR="000D1E42" w:rsidRDefault="000D1E42" w:rsidP="000D1E42">
      <w:pPr>
        <w:pStyle w:val="3"/>
      </w:pPr>
      <w:r>
        <w:rPr>
          <w:rFonts w:hint="eastAsia"/>
        </w:rPr>
        <w:t>1</w:t>
      </w:r>
      <w:r>
        <w:t>.2.3</w:t>
      </w:r>
      <w:r>
        <w:rPr>
          <w:rFonts w:hint="eastAsia"/>
        </w:rPr>
        <w:t>&lt;</w:t>
      </w:r>
      <w:r>
        <w:t>notification&gt;</w:t>
      </w:r>
    </w:p>
    <w:p w:rsidR="000D1E42" w:rsidRDefault="00664BE6" w:rsidP="000D1E42">
      <w:r>
        <w:rPr>
          <w:rFonts w:hint="eastAsia"/>
        </w:rPr>
        <w:t>几个关键知识点：</w:t>
      </w:r>
    </w:p>
    <w:p w:rsidR="00664BE6" w:rsidRDefault="00664BE6" w:rsidP="00664BE6">
      <w:pPr>
        <w:pStyle w:val="a5"/>
        <w:numPr>
          <w:ilvl w:val="0"/>
          <w:numId w:val="4"/>
        </w:numPr>
        <w:ind w:firstLineChars="0"/>
      </w:pPr>
      <w:r>
        <w:t>N</w:t>
      </w:r>
      <w:r>
        <w:rPr>
          <w:rFonts w:hint="eastAsia"/>
        </w:rPr>
        <w:t>etconf</w:t>
      </w:r>
      <w:r>
        <w:rPr>
          <w:rFonts w:hint="eastAsia"/>
        </w:rPr>
        <w:t>的通知采用的是订阅发布机制，</w:t>
      </w:r>
      <w:r>
        <w:rPr>
          <w:rFonts w:hint="eastAsia"/>
        </w:rPr>
        <w:t>server</w:t>
      </w:r>
      <w:r>
        <w:rPr>
          <w:rFonts w:hint="eastAsia"/>
        </w:rPr>
        <w:t>仅会向发送过订阅请求的</w:t>
      </w:r>
      <w:r>
        <w:rPr>
          <w:rFonts w:hint="eastAsia"/>
        </w:rPr>
        <w:t>client</w:t>
      </w:r>
      <w:r>
        <w:rPr>
          <w:rFonts w:hint="eastAsia"/>
        </w:rPr>
        <w:t>发送通知</w:t>
      </w:r>
    </w:p>
    <w:p w:rsidR="00664BE6" w:rsidRDefault="00664BE6" w:rsidP="00664BE6">
      <w:pPr>
        <w:pStyle w:val="a5"/>
        <w:numPr>
          <w:ilvl w:val="0"/>
          <w:numId w:val="4"/>
        </w:numPr>
        <w:ind w:firstLineChars="0"/>
      </w:pPr>
      <w:r>
        <w:t>N</w:t>
      </w:r>
      <w:r>
        <w:rPr>
          <w:rFonts w:hint="eastAsia"/>
        </w:rPr>
        <w:t>etconf</w:t>
      </w:r>
      <w:r>
        <w:rPr>
          <w:rFonts w:hint="eastAsia"/>
        </w:rPr>
        <w:t>的通知是以</w:t>
      </w:r>
      <w:r>
        <w:rPr>
          <w:rFonts w:hint="eastAsia"/>
        </w:rPr>
        <w:t>stream</w:t>
      </w:r>
      <w:r>
        <w:rPr>
          <w:rFonts w:hint="eastAsia"/>
        </w:rPr>
        <w:t>进行分类的，不同类的</w:t>
      </w:r>
      <w:r>
        <w:rPr>
          <w:rFonts w:hint="eastAsia"/>
        </w:rPr>
        <w:t>stream</w:t>
      </w:r>
      <w:r>
        <w:rPr>
          <w:rFonts w:hint="eastAsia"/>
        </w:rPr>
        <w:t>以不同的</w:t>
      </w:r>
      <w:r>
        <w:rPr>
          <w:rFonts w:hint="eastAsia"/>
        </w:rPr>
        <w:t>stream-name</w:t>
      </w:r>
      <w:r>
        <w:rPr>
          <w:rFonts w:hint="eastAsia"/>
        </w:rPr>
        <w:t>进行区分。</w:t>
      </w:r>
      <w:r>
        <w:t>N</w:t>
      </w:r>
      <w:r>
        <w:rPr>
          <w:rFonts w:hint="eastAsia"/>
        </w:rPr>
        <w:t>etconf</w:t>
      </w:r>
      <w:r>
        <w:t>-server</w:t>
      </w:r>
      <w:r>
        <w:t>默认需要支持的</w:t>
      </w:r>
      <w:r>
        <w:t>stream</w:t>
      </w:r>
      <w:r>
        <w:rPr>
          <w:rFonts w:hint="eastAsia"/>
        </w:rPr>
        <w:t>-</w:t>
      </w:r>
      <w:r>
        <w:t>name</w:t>
      </w:r>
      <w:r>
        <w:t>是</w:t>
      </w:r>
      <w:r>
        <w:rPr>
          <w:rFonts w:hint="eastAsia"/>
        </w:rPr>
        <w:t>“</w:t>
      </w:r>
      <w:r>
        <w:rPr>
          <w:rFonts w:hint="eastAsia"/>
        </w:rPr>
        <w:t>n</w:t>
      </w:r>
      <w:r>
        <w:t>etconf</w:t>
      </w:r>
      <w:r>
        <w:rPr>
          <w:rFonts w:hint="eastAsia"/>
        </w:rPr>
        <w:t>”。</w:t>
      </w:r>
    </w:p>
    <w:p w:rsidR="00664BE6" w:rsidRDefault="00664BE6" w:rsidP="00664BE6">
      <w:pPr>
        <w:pStyle w:val="a5"/>
        <w:numPr>
          <w:ilvl w:val="0"/>
          <w:numId w:val="4"/>
        </w:numPr>
        <w:ind w:firstLineChars="0"/>
      </w:pPr>
      <w:r>
        <w:t>Client</w:t>
      </w:r>
      <w:r>
        <w:t>不能重复下发订阅</w:t>
      </w:r>
      <w:r>
        <w:rPr>
          <w:rFonts w:hint="eastAsia"/>
        </w:rPr>
        <w:t>。</w:t>
      </w:r>
    </w:p>
    <w:p w:rsidR="00664BE6" w:rsidRDefault="00664BE6" w:rsidP="00664BE6"/>
    <w:p w:rsidR="00664BE6" w:rsidRDefault="00664BE6" w:rsidP="00664BE6">
      <w:pPr>
        <w:pStyle w:val="3"/>
      </w:pPr>
      <w:r>
        <w:rPr>
          <w:rFonts w:hint="eastAsia"/>
        </w:rPr>
        <w:t>1</w:t>
      </w:r>
      <w:r>
        <w:t>.3</w:t>
      </w:r>
      <w:r>
        <w:t>操作层</w:t>
      </w:r>
    </w:p>
    <w:p w:rsidR="00723A26" w:rsidRPr="00723A26" w:rsidRDefault="00723A26" w:rsidP="00723A26">
      <w:pPr>
        <w:rPr>
          <w:rFonts w:hint="eastAsia"/>
        </w:rPr>
      </w:pPr>
      <w:r>
        <w:rPr>
          <w:rFonts w:hint="eastAsia"/>
        </w:rPr>
        <w:t>N</w:t>
      </w:r>
      <w:r>
        <w:t>ETCONF</w:t>
      </w:r>
      <w:r>
        <w:t>协议的核心在于操作层</w:t>
      </w:r>
      <w:r>
        <w:rPr>
          <w:rFonts w:hint="eastAsia"/>
        </w:rPr>
        <w:t>。</w:t>
      </w:r>
      <w:r>
        <w:rPr>
          <w:rFonts w:hint="eastAsia"/>
        </w:rPr>
        <w:t>N</w:t>
      </w:r>
      <w:r>
        <w:t>ETCONF</w:t>
      </w:r>
      <w:r>
        <w:t>操作层定义了</w:t>
      </w:r>
      <w:r>
        <w:rPr>
          <w:rFonts w:hint="eastAsia"/>
        </w:rPr>
        <w:t>1</w:t>
      </w:r>
      <w:r>
        <w:rPr>
          <w:rFonts w:hint="eastAsia"/>
        </w:rPr>
        <w:t>个底层操作的集合用以配置和获取设备信息，而设备信息一般存放在数据库中，所以定义的操作提供了对数据库信息的获取、配置、复制和删除等功能。值得注意的是，</w:t>
      </w:r>
      <w:r w:rsidRPr="00723A26">
        <w:rPr>
          <w:rFonts w:hint="eastAsia"/>
          <w:b/>
          <w:color w:val="FF0000"/>
        </w:rPr>
        <w:t>N</w:t>
      </w:r>
      <w:r w:rsidRPr="00723A26">
        <w:rPr>
          <w:b/>
          <w:color w:val="FF0000"/>
        </w:rPr>
        <w:t>ETCONF</w:t>
      </w:r>
      <w:r>
        <w:rPr>
          <w:b/>
          <w:color w:val="FF0000"/>
        </w:rPr>
        <w:lastRenderedPageBreak/>
        <w:t>定义的基本操作只是</w:t>
      </w:r>
      <w:r w:rsidRPr="00723A26">
        <w:rPr>
          <w:b/>
          <w:color w:val="FF0000"/>
        </w:rPr>
        <w:t>必须实现的功能的最小集合</w:t>
      </w:r>
      <w:r w:rsidRPr="00723A26">
        <w:rPr>
          <w:rFonts w:hint="eastAsia"/>
          <w:b/>
          <w:color w:val="FF0000"/>
        </w:rPr>
        <w:t>，</w:t>
      </w:r>
      <w:r w:rsidRPr="00723A26">
        <w:rPr>
          <w:b/>
          <w:color w:val="FF0000"/>
        </w:rPr>
        <w:t>而不是功能的全集</w:t>
      </w:r>
      <w:r w:rsidRPr="00723A26">
        <w:rPr>
          <w:rFonts w:hint="eastAsia"/>
          <w:b/>
          <w:color w:val="FF0000"/>
        </w:rPr>
        <w:t>。</w:t>
      </w:r>
    </w:p>
    <w:p w:rsidR="00664BE6" w:rsidRDefault="00664BE6" w:rsidP="00664BE6">
      <w:r>
        <w:tab/>
      </w:r>
      <w:r>
        <w:t>操作层仅承载在</w:t>
      </w:r>
      <w:r>
        <w:rPr>
          <w:rFonts w:hint="eastAsia"/>
        </w:rPr>
        <w:t>&lt;</w:t>
      </w:r>
      <w:r>
        <w:t>rpc&gt;</w:t>
      </w:r>
      <w:r>
        <w:t>和</w:t>
      </w:r>
      <w:r>
        <w:rPr>
          <w:rFonts w:hint="eastAsia"/>
        </w:rPr>
        <w:t>&lt;</w:t>
      </w:r>
      <w:r>
        <w:t>rpc-reply&gt;</w:t>
      </w:r>
      <w:r>
        <w:t>消息上</w:t>
      </w:r>
      <w:r>
        <w:rPr>
          <w:rFonts w:hint="eastAsia"/>
        </w:rPr>
        <w:t>，</w:t>
      </w:r>
      <w:r>
        <w:rPr>
          <w:rFonts w:hint="eastAsia"/>
        </w:rPr>
        <w:t>&lt;</w:t>
      </w:r>
      <w:r>
        <w:t>hello&gt;</w:t>
      </w:r>
      <w:r>
        <w:t>和</w:t>
      </w:r>
      <w:r>
        <w:rPr>
          <w:rFonts w:hint="eastAsia"/>
        </w:rPr>
        <w:t>&lt;</w:t>
      </w:r>
      <w:r>
        <w:t>notification&gt;</w:t>
      </w:r>
      <w:r>
        <w:t>消息无操作层</w:t>
      </w:r>
      <w:r>
        <w:rPr>
          <w:rFonts w:hint="eastAsia"/>
        </w:rPr>
        <w:t>。</w:t>
      </w:r>
    </w:p>
    <w:p w:rsidR="00723A26" w:rsidRPr="00723A26" w:rsidRDefault="00723A26" w:rsidP="00723A26">
      <w:pPr>
        <w:rPr>
          <w:rFonts w:ascii="宋体" w:hAnsi="宋体" w:cs="宋体"/>
          <w:szCs w:val="24"/>
        </w:rPr>
      </w:pPr>
      <w:r w:rsidRPr="00723A26">
        <w:rPr>
          <w:b/>
          <w:bCs/>
        </w:rPr>
        <w:t>表</w:t>
      </w:r>
      <w:r w:rsidRPr="00723A26">
        <w:rPr>
          <w:b/>
          <w:bCs/>
        </w:rPr>
        <w:t>3-3</w:t>
      </w:r>
      <w:r w:rsidRPr="00723A26">
        <w:t>  NETCONF</w:t>
      </w:r>
      <w:r w:rsidRPr="00723A26">
        <w:t>协议基本能力定义的基本操作</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842"/>
        <w:gridCol w:w="6448"/>
      </w:tblGrid>
      <w:tr w:rsidR="00723A26" w:rsidRPr="00723A26" w:rsidTr="00430479">
        <w:trPr>
          <w:tblHeader/>
          <w:tblCellSpacing w:w="0" w:type="dxa"/>
        </w:trPr>
        <w:tc>
          <w:tcPr>
            <w:tcW w:w="1111" w:type="pct"/>
            <w:tcBorders>
              <w:top w:val="outset" w:sz="6" w:space="0" w:color="auto"/>
              <w:left w:val="outset" w:sz="6" w:space="0" w:color="auto"/>
              <w:bottom w:val="outset" w:sz="6" w:space="0" w:color="auto"/>
              <w:right w:val="outset" w:sz="6" w:space="0" w:color="auto"/>
            </w:tcBorders>
            <w:shd w:val="clear" w:color="auto" w:fill="CFCFCF"/>
            <w:hideMark/>
          </w:tcPr>
          <w:p w:rsidR="00723A26" w:rsidRPr="00723A26" w:rsidRDefault="00723A26" w:rsidP="00723A26">
            <w:pPr>
              <w:rPr>
                <w:rFonts w:ascii="Book Antiqua" w:eastAsia="微软雅黑" w:hAnsi="Book Antiqua" w:cs="宋体"/>
                <w:b/>
                <w:bCs/>
                <w:sz w:val="20"/>
                <w:szCs w:val="20"/>
              </w:rPr>
            </w:pPr>
            <w:r w:rsidRPr="00723A26">
              <w:rPr>
                <w:rFonts w:ascii="Book Antiqua" w:eastAsia="微软雅黑" w:hAnsi="Book Antiqua" w:cs="宋体"/>
                <w:b/>
                <w:bCs/>
                <w:sz w:val="20"/>
                <w:szCs w:val="20"/>
              </w:rPr>
              <w:t>基本操作</w:t>
            </w:r>
          </w:p>
        </w:tc>
        <w:tc>
          <w:tcPr>
            <w:tcW w:w="3889" w:type="pct"/>
            <w:tcBorders>
              <w:top w:val="outset" w:sz="6" w:space="0" w:color="auto"/>
              <w:left w:val="outset" w:sz="6" w:space="0" w:color="auto"/>
              <w:bottom w:val="outset" w:sz="6" w:space="0" w:color="auto"/>
              <w:right w:val="outset" w:sz="6" w:space="0" w:color="auto"/>
            </w:tcBorders>
            <w:shd w:val="clear" w:color="auto" w:fill="CFCFCF"/>
            <w:hideMark/>
          </w:tcPr>
          <w:p w:rsidR="00723A26" w:rsidRPr="00723A26" w:rsidRDefault="00723A26" w:rsidP="00723A26">
            <w:pPr>
              <w:rPr>
                <w:rFonts w:ascii="Book Antiqua" w:eastAsia="微软雅黑" w:hAnsi="Book Antiqua" w:cs="宋体"/>
                <w:b/>
                <w:bCs/>
                <w:sz w:val="20"/>
                <w:szCs w:val="20"/>
              </w:rPr>
            </w:pPr>
            <w:r w:rsidRPr="00723A26">
              <w:rPr>
                <w:rFonts w:ascii="Book Antiqua" w:eastAsia="微软雅黑" w:hAnsi="Book Antiqua" w:cs="宋体"/>
                <w:b/>
                <w:bCs/>
                <w:sz w:val="20"/>
                <w:szCs w:val="20"/>
              </w:rPr>
              <w:t>说明</w:t>
            </w:r>
          </w:p>
        </w:tc>
      </w:tr>
      <w:tr w:rsidR="00723A26" w:rsidRPr="00723A26" w:rsidTr="00430479">
        <w:trP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rPr>
            </w:pPr>
            <w:r w:rsidRPr="00723A26">
              <w:rPr>
                <w:rFonts w:ascii="微软雅黑" w:eastAsia="微软雅黑" w:hAnsi="微软雅黑" w:cs="宋体" w:hint="eastAsia"/>
              </w:rPr>
              <w:t>&lt;get-config&gt;</w:t>
            </w:r>
          </w:p>
        </w:tc>
        <w:tc>
          <w:tcPr>
            <w:tcW w:w="3889"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hint="eastAsia"/>
              </w:rPr>
            </w:pPr>
            <w:r w:rsidRPr="00723A26">
              <w:rPr>
                <w:rFonts w:ascii="微软雅黑" w:eastAsia="微软雅黑" w:hAnsi="微软雅黑" w:cs="宋体" w:hint="eastAsia"/>
              </w:rPr>
              <w:t>用来从&lt;running/&gt;、&lt;candidate/&gt;和&lt;startup/&gt;配置数据库中获取全部或指定的一部分配置数据。</w:t>
            </w:r>
          </w:p>
        </w:tc>
      </w:tr>
      <w:tr w:rsidR="00723A26" w:rsidRPr="00723A26" w:rsidTr="00430479">
        <w:trP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hint="eastAsia"/>
              </w:rPr>
            </w:pPr>
            <w:r w:rsidRPr="00723A26">
              <w:rPr>
                <w:rFonts w:ascii="微软雅黑" w:eastAsia="微软雅黑" w:hAnsi="微软雅黑" w:cs="宋体" w:hint="eastAsia"/>
              </w:rPr>
              <w:t>&lt;get&gt;</w:t>
            </w:r>
          </w:p>
        </w:tc>
        <w:tc>
          <w:tcPr>
            <w:tcW w:w="3889"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hint="eastAsia"/>
              </w:rPr>
            </w:pPr>
            <w:r w:rsidRPr="00723A26">
              <w:rPr>
                <w:rFonts w:ascii="微软雅黑" w:eastAsia="微软雅黑" w:hAnsi="微软雅黑" w:cs="宋体" w:hint="eastAsia"/>
              </w:rPr>
              <w:t>用来从&lt;running/&gt;配置数据库中获取部分或全部运行的配置数据和设备的状态数据。</w:t>
            </w:r>
          </w:p>
        </w:tc>
      </w:tr>
      <w:tr w:rsidR="00723A26" w:rsidRPr="00723A26" w:rsidTr="00430479">
        <w:trP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hint="eastAsia"/>
              </w:rPr>
            </w:pPr>
            <w:r w:rsidRPr="00723A26">
              <w:rPr>
                <w:rFonts w:ascii="微软雅黑" w:eastAsia="微软雅黑" w:hAnsi="微软雅黑" w:cs="宋体" w:hint="eastAsia"/>
              </w:rPr>
              <w:t>&lt;edit-config&gt;</w:t>
            </w:r>
          </w:p>
        </w:tc>
        <w:tc>
          <w:tcPr>
            <w:tcW w:w="3889"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hint="eastAsia"/>
              </w:rPr>
            </w:pPr>
            <w:r w:rsidRPr="00723A26">
              <w:rPr>
                <w:rFonts w:ascii="微软雅黑" w:eastAsia="微软雅黑" w:hAnsi="微软雅黑" w:cs="宋体" w:hint="eastAsia"/>
              </w:rPr>
              <w:t>用来修改、创建、删除配置数据。</w:t>
            </w:r>
          </w:p>
        </w:tc>
      </w:tr>
      <w:tr w:rsidR="00723A26" w:rsidRPr="00723A26" w:rsidTr="00430479">
        <w:trP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hint="eastAsia"/>
              </w:rPr>
            </w:pPr>
            <w:r w:rsidRPr="00723A26">
              <w:rPr>
                <w:rFonts w:ascii="微软雅黑" w:eastAsia="微软雅黑" w:hAnsi="微软雅黑" w:cs="宋体" w:hint="eastAsia"/>
              </w:rPr>
              <w:t>&lt;copy-config&gt;</w:t>
            </w:r>
          </w:p>
        </w:tc>
        <w:tc>
          <w:tcPr>
            <w:tcW w:w="3889"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hint="eastAsia"/>
              </w:rPr>
            </w:pPr>
            <w:r w:rsidRPr="00723A26">
              <w:rPr>
                <w:rFonts w:ascii="微软雅黑" w:eastAsia="微软雅黑" w:hAnsi="微软雅黑" w:cs="宋体" w:hint="eastAsia"/>
              </w:rPr>
              <w:t>用源配置数据库替换目标配置数据库。如果目标配置数据库没有创建，则直接创建配置数据库，否则用源配置数据库直接覆盖目标配置数据库。</w:t>
            </w:r>
          </w:p>
        </w:tc>
      </w:tr>
      <w:tr w:rsidR="00723A26" w:rsidRPr="00723A26" w:rsidTr="00430479">
        <w:trP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hint="eastAsia"/>
              </w:rPr>
            </w:pPr>
            <w:r w:rsidRPr="00723A26">
              <w:rPr>
                <w:rFonts w:ascii="微软雅黑" w:eastAsia="微软雅黑" w:hAnsi="微软雅黑" w:cs="宋体" w:hint="eastAsia"/>
              </w:rPr>
              <w:t>&lt;delete-config&gt;</w:t>
            </w:r>
          </w:p>
        </w:tc>
        <w:tc>
          <w:tcPr>
            <w:tcW w:w="3889"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hint="eastAsia"/>
              </w:rPr>
            </w:pPr>
            <w:r w:rsidRPr="00723A26">
              <w:rPr>
                <w:rFonts w:ascii="微软雅黑" w:eastAsia="微软雅黑" w:hAnsi="微软雅黑" w:cs="宋体" w:hint="eastAsia"/>
              </w:rPr>
              <w:t>用来删除一个配置数据库，但不能删除&lt;running/&gt;配置数据库。</w:t>
            </w:r>
          </w:p>
        </w:tc>
      </w:tr>
      <w:tr w:rsidR="00723A26" w:rsidRPr="00723A26" w:rsidTr="00430479">
        <w:trP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hint="eastAsia"/>
              </w:rPr>
            </w:pPr>
            <w:r w:rsidRPr="00723A26">
              <w:rPr>
                <w:rFonts w:ascii="微软雅黑" w:eastAsia="微软雅黑" w:hAnsi="微软雅黑" w:cs="宋体" w:hint="eastAsia"/>
              </w:rPr>
              <w:t>&lt;lock&gt;</w:t>
            </w:r>
          </w:p>
        </w:tc>
        <w:tc>
          <w:tcPr>
            <w:tcW w:w="3889"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hint="eastAsia"/>
              </w:rPr>
            </w:pPr>
            <w:r w:rsidRPr="00723A26">
              <w:rPr>
                <w:rFonts w:ascii="微软雅黑" w:eastAsia="微软雅黑" w:hAnsi="微软雅黑" w:cs="宋体" w:hint="eastAsia"/>
              </w:rPr>
              <w:t>用来锁定设备的&lt;running/&gt;数据库，独占配置数据库的修改权。这种锁定允许用户在配置时，不会受到如NETCONF Mannager、SNMP或者CLI脚本的配置影响，防止产生冲突。</w:t>
            </w:r>
          </w:p>
        </w:tc>
      </w:tr>
      <w:tr w:rsidR="00723A26" w:rsidRPr="00723A26" w:rsidTr="00430479">
        <w:trP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hint="eastAsia"/>
              </w:rPr>
            </w:pPr>
            <w:r w:rsidRPr="00723A26">
              <w:rPr>
                <w:rFonts w:ascii="微软雅黑" w:eastAsia="微软雅黑" w:hAnsi="微软雅黑" w:cs="宋体" w:hint="eastAsia"/>
              </w:rPr>
              <w:t>&lt;unlock&gt;</w:t>
            </w:r>
          </w:p>
        </w:tc>
        <w:tc>
          <w:tcPr>
            <w:tcW w:w="3889"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hint="eastAsia"/>
              </w:rPr>
            </w:pPr>
            <w:r w:rsidRPr="00723A26">
              <w:rPr>
                <w:rFonts w:ascii="微软雅黑" w:eastAsia="微软雅黑" w:hAnsi="微软雅黑" w:cs="宋体" w:hint="eastAsia"/>
              </w:rPr>
              <w:t>用来取消用户自己之前执行的&lt;lock&gt;操作，但不能取消其他用户的&lt;lock&gt;操作。</w:t>
            </w:r>
          </w:p>
        </w:tc>
      </w:tr>
      <w:tr w:rsidR="00723A26" w:rsidRPr="00723A26" w:rsidTr="00430479">
        <w:trP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hint="eastAsia"/>
              </w:rPr>
            </w:pPr>
            <w:r w:rsidRPr="00723A26">
              <w:rPr>
                <w:rFonts w:ascii="微软雅黑" w:eastAsia="微软雅黑" w:hAnsi="微软雅黑" w:cs="宋体" w:hint="eastAsia"/>
              </w:rPr>
              <w:t>&lt;close-session&gt;</w:t>
            </w:r>
          </w:p>
        </w:tc>
        <w:tc>
          <w:tcPr>
            <w:tcW w:w="3889"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hint="eastAsia"/>
              </w:rPr>
            </w:pPr>
            <w:r w:rsidRPr="00723A26">
              <w:rPr>
                <w:rFonts w:ascii="微软雅黑" w:eastAsia="微软雅黑" w:hAnsi="微软雅黑" w:cs="宋体" w:hint="eastAsia"/>
              </w:rPr>
              <w:t>用来正常关闭当前NETCONF会话。</w:t>
            </w:r>
          </w:p>
        </w:tc>
      </w:tr>
      <w:tr w:rsidR="00723A26" w:rsidRPr="00723A26" w:rsidTr="00430479">
        <w:trPr>
          <w:tblCellSpacing w:w="0" w:type="dxa"/>
        </w:trPr>
        <w:tc>
          <w:tcPr>
            <w:tcW w:w="1111"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hint="eastAsia"/>
              </w:rPr>
            </w:pPr>
            <w:r w:rsidRPr="00723A26">
              <w:rPr>
                <w:rFonts w:ascii="微软雅黑" w:eastAsia="微软雅黑" w:hAnsi="微软雅黑" w:cs="宋体" w:hint="eastAsia"/>
              </w:rPr>
              <w:t>&lt;kill-session&gt;</w:t>
            </w:r>
          </w:p>
        </w:tc>
        <w:tc>
          <w:tcPr>
            <w:tcW w:w="3889" w:type="pct"/>
            <w:tcBorders>
              <w:top w:val="outset" w:sz="6" w:space="0" w:color="auto"/>
              <w:left w:val="outset" w:sz="6" w:space="0" w:color="auto"/>
              <w:bottom w:val="outset" w:sz="6" w:space="0" w:color="auto"/>
              <w:right w:val="outset" w:sz="6" w:space="0" w:color="auto"/>
            </w:tcBorders>
            <w:hideMark/>
          </w:tcPr>
          <w:p w:rsidR="00723A26" w:rsidRPr="00723A26" w:rsidRDefault="00723A26" w:rsidP="00723A26">
            <w:pPr>
              <w:rPr>
                <w:rFonts w:ascii="微软雅黑" w:eastAsia="微软雅黑" w:hAnsi="微软雅黑" w:cs="宋体" w:hint="eastAsia"/>
              </w:rPr>
            </w:pPr>
            <w:r w:rsidRPr="00723A26">
              <w:rPr>
                <w:rFonts w:ascii="微软雅黑" w:eastAsia="微软雅黑" w:hAnsi="微软雅黑" w:cs="宋体" w:hint="eastAsia"/>
              </w:rPr>
              <w:t>用来强制关闭另一个NETCONF会话，只有管理员用户才有权限执行&lt;kill-session&gt;操作。</w:t>
            </w:r>
          </w:p>
        </w:tc>
      </w:tr>
    </w:tbl>
    <w:p w:rsidR="00723A26" w:rsidRDefault="00723A26" w:rsidP="00664BE6"/>
    <w:p w:rsidR="00430479" w:rsidRDefault="00430479" w:rsidP="00664BE6"/>
    <w:p w:rsidR="00430479" w:rsidRDefault="00430479" w:rsidP="00430479">
      <w:pPr>
        <w:pStyle w:val="2"/>
      </w:pPr>
      <w:r>
        <w:rPr>
          <w:rFonts w:hint="eastAsia"/>
        </w:rPr>
        <w:t>1</w:t>
      </w:r>
      <w:r>
        <w:t>.4NETCONF</w:t>
      </w:r>
      <w:r>
        <w:t>内容层</w:t>
      </w:r>
    </w:p>
    <w:p w:rsidR="00430479" w:rsidRDefault="00430479" w:rsidP="00664BE6">
      <w:r>
        <w:rPr>
          <w:rFonts w:hint="eastAsia"/>
        </w:rPr>
        <w:t>目前，</w:t>
      </w:r>
      <w:r>
        <w:rPr>
          <w:rFonts w:hint="eastAsia"/>
        </w:rPr>
        <w:t>N</w:t>
      </w:r>
      <w:r>
        <w:t>ETCONF</w:t>
      </w:r>
      <w:r>
        <w:t>协议有三个标准概念配置数据库</w:t>
      </w:r>
      <w:r>
        <w:rPr>
          <w:rFonts w:hint="eastAsia"/>
        </w:rPr>
        <w:t>。</w:t>
      </w:r>
    </w:p>
    <w:p w:rsidR="00430479" w:rsidRDefault="00430479" w:rsidP="00430479">
      <w:pPr>
        <w:pStyle w:val="a5"/>
        <w:numPr>
          <w:ilvl w:val="0"/>
          <w:numId w:val="6"/>
        </w:numPr>
        <w:ind w:firstLineChars="0"/>
      </w:pPr>
      <w:r>
        <w:rPr>
          <w:rFonts w:hint="eastAsia"/>
        </w:rPr>
        <w:t>&lt;</w:t>
      </w:r>
      <w:r>
        <w:t>running/&gt;</w:t>
      </w:r>
    </w:p>
    <w:p w:rsidR="00430479" w:rsidRDefault="00430479" w:rsidP="00430479">
      <w:pPr>
        <w:pStyle w:val="a5"/>
        <w:ind w:left="420" w:firstLineChars="0" w:firstLine="0"/>
      </w:pPr>
      <w:r>
        <w:t>此数据库代表目前在设备上允许的生效配置</w:t>
      </w:r>
      <w:r>
        <w:rPr>
          <w:rFonts w:hint="eastAsia"/>
        </w:rPr>
        <w:t>。</w:t>
      </w:r>
    </w:p>
    <w:p w:rsidR="00430479" w:rsidRDefault="00430479" w:rsidP="00430479">
      <w:pPr>
        <w:pStyle w:val="a5"/>
        <w:ind w:left="420" w:firstLineChars="0" w:firstLine="0"/>
      </w:pPr>
      <w:r>
        <w:lastRenderedPageBreak/>
        <w:t>&lt;running/&gt;</w:t>
      </w:r>
      <w:r>
        <w:t>数据库同样也包含当前设备上可用的所有概念状态信息</w:t>
      </w:r>
      <w:r>
        <w:rPr>
          <w:rFonts w:hint="eastAsia"/>
        </w:rPr>
        <w:t>。</w:t>
      </w:r>
      <w:r>
        <w:rPr>
          <w:rFonts w:hint="eastAsia"/>
        </w:rPr>
        <w:t>&lt;</w:t>
      </w:r>
      <w:r>
        <w:t>get&gt;</w:t>
      </w:r>
      <w:r>
        <w:t>可以在</w:t>
      </w:r>
      <w:r>
        <w:rPr>
          <w:rFonts w:hint="eastAsia"/>
        </w:rPr>
        <w:t>&lt;</w:t>
      </w:r>
      <w:r>
        <w:t>running/&gt;</w:t>
      </w:r>
      <w:r>
        <w:t>数据库上获得状态信息、统计信息和配置参数</w:t>
      </w:r>
      <w:r>
        <w:rPr>
          <w:rFonts w:hint="eastAsia"/>
        </w:rPr>
        <w:t>。</w:t>
      </w:r>
      <w:r>
        <w:rPr>
          <w:rFonts w:hint="eastAsia"/>
        </w:rPr>
        <w:t>&lt;</w:t>
      </w:r>
      <w:r>
        <w:t>get-config&gt;</w:t>
      </w:r>
      <w:r>
        <w:t>操作只能获得配置数据</w:t>
      </w:r>
      <w:r>
        <w:rPr>
          <w:rFonts w:hint="eastAsia"/>
        </w:rPr>
        <w:t>。</w:t>
      </w:r>
    </w:p>
    <w:p w:rsidR="00430479" w:rsidRDefault="00430479" w:rsidP="00430479">
      <w:pPr>
        <w:pStyle w:val="a5"/>
        <w:ind w:left="420" w:firstLineChars="0" w:firstLine="0"/>
      </w:pPr>
    </w:p>
    <w:p w:rsidR="00430479" w:rsidRDefault="00430479" w:rsidP="00430479">
      <w:pPr>
        <w:pStyle w:val="a5"/>
        <w:numPr>
          <w:ilvl w:val="0"/>
          <w:numId w:val="6"/>
        </w:numPr>
        <w:ind w:firstLineChars="0"/>
      </w:pPr>
      <w:r>
        <w:rPr>
          <w:rFonts w:hint="eastAsia"/>
        </w:rPr>
        <w:t>&lt;</w:t>
      </w:r>
      <w:r>
        <w:t>candidate/&gt;</w:t>
      </w:r>
    </w:p>
    <w:p w:rsidR="00430479" w:rsidRPr="00664BE6" w:rsidRDefault="00430479" w:rsidP="00430479">
      <w:pPr>
        <w:pStyle w:val="a5"/>
        <w:ind w:left="420" w:firstLineChars="0" w:firstLine="0"/>
        <w:rPr>
          <w:rFonts w:hint="eastAsia"/>
        </w:rPr>
      </w:pPr>
      <w:r>
        <w:t>NETCONF</w:t>
      </w:r>
      <w:r>
        <w:t>支持</w:t>
      </w:r>
      <w:r>
        <w:t>candidate</w:t>
      </w:r>
      <w:r>
        <w:rPr>
          <w:rFonts w:hint="eastAsia"/>
        </w:rPr>
        <w:t>能力，可以在</w:t>
      </w:r>
      <w:r>
        <w:rPr>
          <w:rFonts w:hint="eastAsia"/>
        </w:rPr>
        <w:t>&lt;</w:t>
      </w:r>
      <w:r>
        <w:t>candidate/&gt;</w:t>
      </w:r>
      <w:r>
        <w:t>数据库上进行操作</w:t>
      </w:r>
      <w:r>
        <w:rPr>
          <w:rFonts w:hint="eastAsia"/>
        </w:rPr>
        <w:t>。</w:t>
      </w:r>
      <w:r>
        <w:t>对</w:t>
      </w:r>
      <w:r>
        <w:t>&lt;candidate/&gt;</w:t>
      </w:r>
      <w:r>
        <w:t>数据库的任何改变不会马上直接影响网络设备</w:t>
      </w:r>
      <w:r>
        <w:rPr>
          <w:rFonts w:hint="eastAsia"/>
        </w:rPr>
        <w:t>。</w:t>
      </w:r>
      <w:r>
        <w:t>管理员需要使用</w:t>
      </w:r>
      <w:r>
        <w:rPr>
          <w:rFonts w:hint="eastAsia"/>
        </w:rPr>
        <w:t>&lt;</w:t>
      </w:r>
      <w:r>
        <w:t>commit&gt;</w:t>
      </w:r>
      <w:r>
        <w:t>操作来</w:t>
      </w:r>
      <w:r>
        <w:rPr>
          <w:rFonts w:hint="eastAsia"/>
        </w:rPr>
        <w:t>运行</w:t>
      </w:r>
      <w:r>
        <w:rPr>
          <w:rFonts w:hint="eastAsia"/>
        </w:rPr>
        <w:t>&lt;</w:t>
      </w:r>
      <w:r>
        <w:t>commit/&gt;</w:t>
      </w:r>
      <w:r>
        <w:t>数据库上变化的配置</w:t>
      </w:r>
      <w:r>
        <w:rPr>
          <w:rFonts w:hint="eastAsia"/>
        </w:rPr>
        <w:t>，</w:t>
      </w:r>
      <w:r>
        <w:t>并使这些变化的配置成为</w:t>
      </w:r>
      <w:r>
        <w:rPr>
          <w:rFonts w:hint="eastAsia"/>
        </w:rPr>
        <w:t>&lt;</w:t>
      </w:r>
      <w:r>
        <w:t>running/&gt;</w:t>
      </w:r>
      <w:r>
        <w:t>数据库的一部分</w:t>
      </w:r>
      <w:r>
        <w:rPr>
          <w:rFonts w:hint="eastAsia"/>
        </w:rPr>
        <w:t>。</w:t>
      </w:r>
      <w:r w:rsidR="0026547B">
        <w:rPr>
          <w:rFonts w:hint="eastAsia"/>
        </w:rPr>
        <w:t>&lt;</w:t>
      </w:r>
      <w:r w:rsidR="0026547B">
        <w:t>commit&gt;</w:t>
      </w:r>
      <w:r w:rsidR="0026547B">
        <w:t>操作执行后</w:t>
      </w:r>
      <w:r w:rsidR="0026547B">
        <w:rPr>
          <w:rFonts w:hint="eastAsia"/>
        </w:rPr>
        <w:t>，</w:t>
      </w:r>
      <w:r w:rsidR="0026547B">
        <w:rPr>
          <w:rFonts w:hint="eastAsia"/>
        </w:rPr>
        <w:t>&lt;</w:t>
      </w:r>
      <w:r w:rsidR="0026547B">
        <w:t>candidate/&gt;</w:t>
      </w:r>
      <w:r w:rsidR="0026547B">
        <w:t>和</w:t>
      </w:r>
      <w:r w:rsidR="0026547B">
        <w:rPr>
          <w:rFonts w:hint="eastAsia"/>
        </w:rPr>
        <w:t>&lt;</w:t>
      </w:r>
      <w:r w:rsidR="0026547B">
        <w:t>running/&gt;</w:t>
      </w:r>
      <w:r w:rsidR="0026547B">
        <w:t>数据库的内容是一样的</w:t>
      </w:r>
      <w:r w:rsidR="0026547B">
        <w:rPr>
          <w:rFonts w:hint="eastAsia"/>
        </w:rPr>
        <w:t>。</w:t>
      </w:r>
      <w:r w:rsidR="0026547B">
        <w:rPr>
          <w:rFonts w:hint="eastAsia"/>
        </w:rPr>
        <w:t>&lt;</w:t>
      </w:r>
      <w:r w:rsidR="0026547B">
        <w:t>candidate/&gt;</w:t>
      </w:r>
      <w:r w:rsidR="0026547B">
        <w:t>数据库是全局数据库</w:t>
      </w:r>
      <w:r w:rsidR="0026547B">
        <w:rPr>
          <w:rFonts w:hint="eastAsia"/>
        </w:rPr>
        <w:t>，</w:t>
      </w:r>
      <w:r w:rsidR="0026547B">
        <w:t>因此管理员可以用</w:t>
      </w:r>
      <w:r w:rsidR="0026547B">
        <w:rPr>
          <w:rFonts w:hint="eastAsia"/>
        </w:rPr>
        <w:t>&lt;</w:t>
      </w:r>
      <w:r w:rsidR="0026547B">
        <w:t>discard-changes&gt;</w:t>
      </w:r>
      <w:r w:rsidR="0026547B">
        <w:t>操作来放弃已变化但是不想执行的配置</w:t>
      </w:r>
      <w:r w:rsidR="0026547B">
        <w:rPr>
          <w:rFonts w:hint="eastAsia"/>
        </w:rPr>
        <w:t>。</w:t>
      </w:r>
      <w:bookmarkStart w:id="0" w:name="_GoBack"/>
      <w:bookmarkEnd w:id="0"/>
    </w:p>
    <w:p w:rsidR="000D1E42" w:rsidRPr="000D1E42" w:rsidRDefault="000D1E42" w:rsidP="000D1E42">
      <w:pPr>
        <w:rPr>
          <w:rFonts w:asciiTheme="minorEastAsia" w:hAnsiTheme="minorEastAsia"/>
          <w:b/>
          <w:szCs w:val="24"/>
        </w:rPr>
      </w:pPr>
    </w:p>
    <w:sectPr w:rsidR="000D1E42" w:rsidRPr="000D1E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2AF" w:rsidRDefault="00A272AF" w:rsidP="00FE4614">
      <w:pPr>
        <w:spacing w:line="240" w:lineRule="auto"/>
      </w:pPr>
      <w:r>
        <w:separator/>
      </w:r>
    </w:p>
  </w:endnote>
  <w:endnote w:type="continuationSeparator" w:id="0">
    <w:p w:rsidR="00A272AF" w:rsidRDefault="00A272AF" w:rsidP="00FE4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2AF" w:rsidRDefault="00A272AF" w:rsidP="00FE4614">
      <w:pPr>
        <w:spacing w:line="240" w:lineRule="auto"/>
      </w:pPr>
      <w:r>
        <w:separator/>
      </w:r>
    </w:p>
  </w:footnote>
  <w:footnote w:type="continuationSeparator" w:id="0">
    <w:p w:rsidR="00A272AF" w:rsidRDefault="00A272AF" w:rsidP="00FE461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92488"/>
    <w:multiLevelType w:val="hybridMultilevel"/>
    <w:tmpl w:val="5B982C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11167A"/>
    <w:multiLevelType w:val="hybridMultilevel"/>
    <w:tmpl w:val="D6E8038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FD07B3B"/>
    <w:multiLevelType w:val="hybridMultilevel"/>
    <w:tmpl w:val="B7F47D70"/>
    <w:lvl w:ilvl="0" w:tplc="E208D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5A1C18"/>
    <w:multiLevelType w:val="hybridMultilevel"/>
    <w:tmpl w:val="FD80DB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FC533C0"/>
    <w:multiLevelType w:val="hybridMultilevel"/>
    <w:tmpl w:val="BDCE30B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1D7456"/>
    <w:multiLevelType w:val="multilevel"/>
    <w:tmpl w:val="9730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69B"/>
    <w:rsid w:val="000534EC"/>
    <w:rsid w:val="000D1E42"/>
    <w:rsid w:val="001632F0"/>
    <w:rsid w:val="0026547B"/>
    <w:rsid w:val="003076C4"/>
    <w:rsid w:val="00430479"/>
    <w:rsid w:val="00664BE6"/>
    <w:rsid w:val="00723A26"/>
    <w:rsid w:val="00942B01"/>
    <w:rsid w:val="00A272AF"/>
    <w:rsid w:val="00CC469B"/>
    <w:rsid w:val="00F0268B"/>
    <w:rsid w:val="00FE4614"/>
    <w:rsid w:val="00FF6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C53FEC3-936C-49B3-A368-3766E4F1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34EC"/>
    <w:pPr>
      <w:widowControl w:val="0"/>
      <w:spacing w:line="400" w:lineRule="exact"/>
      <w:jc w:val="both"/>
    </w:pPr>
    <w:rPr>
      <w:sz w:val="24"/>
    </w:rPr>
  </w:style>
  <w:style w:type="paragraph" w:styleId="1">
    <w:name w:val="heading 1"/>
    <w:basedOn w:val="a"/>
    <w:next w:val="a"/>
    <w:link w:val="1Char"/>
    <w:uiPriority w:val="9"/>
    <w:qFormat/>
    <w:rsid w:val="00FE46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4614"/>
    <w:pPr>
      <w:keepNext/>
      <w:keepLines/>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FE4614"/>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46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4614"/>
    <w:rPr>
      <w:sz w:val="18"/>
      <w:szCs w:val="18"/>
    </w:rPr>
  </w:style>
  <w:style w:type="paragraph" w:styleId="a4">
    <w:name w:val="footer"/>
    <w:basedOn w:val="a"/>
    <w:link w:val="Char0"/>
    <w:uiPriority w:val="99"/>
    <w:unhideWhenUsed/>
    <w:rsid w:val="00FE4614"/>
    <w:pPr>
      <w:tabs>
        <w:tab w:val="center" w:pos="4153"/>
        <w:tab w:val="right" w:pos="8306"/>
      </w:tabs>
      <w:snapToGrid w:val="0"/>
      <w:jc w:val="left"/>
    </w:pPr>
    <w:rPr>
      <w:sz w:val="18"/>
      <w:szCs w:val="18"/>
    </w:rPr>
  </w:style>
  <w:style w:type="character" w:customStyle="1" w:styleId="Char0">
    <w:name w:val="页脚 Char"/>
    <w:basedOn w:val="a0"/>
    <w:link w:val="a4"/>
    <w:uiPriority w:val="99"/>
    <w:rsid w:val="00FE4614"/>
    <w:rPr>
      <w:sz w:val="18"/>
      <w:szCs w:val="18"/>
    </w:rPr>
  </w:style>
  <w:style w:type="character" w:customStyle="1" w:styleId="1Char">
    <w:name w:val="标题 1 Char"/>
    <w:basedOn w:val="a0"/>
    <w:link w:val="1"/>
    <w:uiPriority w:val="9"/>
    <w:rsid w:val="00FE4614"/>
    <w:rPr>
      <w:b/>
      <w:bCs/>
      <w:kern w:val="44"/>
      <w:sz w:val="44"/>
      <w:szCs w:val="44"/>
    </w:rPr>
  </w:style>
  <w:style w:type="character" w:customStyle="1" w:styleId="2Char">
    <w:name w:val="标题 2 Char"/>
    <w:basedOn w:val="a0"/>
    <w:link w:val="2"/>
    <w:uiPriority w:val="9"/>
    <w:rsid w:val="00FE4614"/>
    <w:rPr>
      <w:rFonts w:asciiTheme="majorHAnsi" w:eastAsiaTheme="majorEastAsia" w:hAnsiTheme="majorHAnsi" w:cstheme="majorBidi"/>
      <w:b/>
      <w:bCs/>
      <w:sz w:val="30"/>
      <w:szCs w:val="32"/>
    </w:rPr>
  </w:style>
  <w:style w:type="paragraph" w:styleId="a5">
    <w:name w:val="List Paragraph"/>
    <w:basedOn w:val="a"/>
    <w:uiPriority w:val="34"/>
    <w:qFormat/>
    <w:rsid w:val="00FE4614"/>
    <w:pPr>
      <w:ind w:firstLineChars="200" w:firstLine="420"/>
    </w:pPr>
  </w:style>
  <w:style w:type="character" w:customStyle="1" w:styleId="3Char">
    <w:name w:val="标题 3 Char"/>
    <w:basedOn w:val="a0"/>
    <w:link w:val="3"/>
    <w:uiPriority w:val="9"/>
    <w:rsid w:val="00FE4614"/>
    <w:rPr>
      <w:b/>
      <w:bCs/>
      <w:sz w:val="24"/>
      <w:szCs w:val="32"/>
    </w:rPr>
  </w:style>
  <w:style w:type="paragraph" w:styleId="a6">
    <w:name w:val="Normal (Web)"/>
    <w:basedOn w:val="a"/>
    <w:uiPriority w:val="99"/>
    <w:semiHidden/>
    <w:unhideWhenUsed/>
    <w:rsid w:val="00FF6101"/>
    <w:pPr>
      <w:widowControl/>
      <w:spacing w:before="100" w:beforeAutospacing="1" w:after="100" w:afterAutospacing="1" w:line="240" w:lineRule="auto"/>
      <w:jc w:val="left"/>
    </w:pPr>
    <w:rPr>
      <w:rFonts w:ascii="宋体" w:eastAsia="宋体" w:hAnsi="宋体" w:cs="宋体"/>
      <w:kern w:val="0"/>
      <w:szCs w:val="24"/>
    </w:rPr>
  </w:style>
  <w:style w:type="character" w:customStyle="1" w:styleId="notetitle">
    <w:name w:val="notetitle"/>
    <w:basedOn w:val="a0"/>
    <w:rsid w:val="00FF6101"/>
  </w:style>
  <w:style w:type="paragraph" w:styleId="HTML">
    <w:name w:val="HTML Preformatted"/>
    <w:basedOn w:val="a"/>
    <w:link w:val="HTMLChar"/>
    <w:uiPriority w:val="99"/>
    <w:semiHidden/>
    <w:unhideWhenUsed/>
    <w:rsid w:val="00F02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F0268B"/>
    <w:rPr>
      <w:rFonts w:ascii="宋体" w:eastAsia="宋体" w:hAnsi="宋体" w:cs="宋体"/>
      <w:kern w:val="0"/>
      <w:sz w:val="24"/>
      <w:szCs w:val="24"/>
    </w:rPr>
  </w:style>
  <w:style w:type="character" w:customStyle="1" w:styleId="tablecap">
    <w:name w:val="tablecap"/>
    <w:basedOn w:val="a0"/>
    <w:rsid w:val="00723A26"/>
  </w:style>
  <w:style w:type="character" w:customStyle="1" w:styleId="tablenumber">
    <w:name w:val="tablenumber"/>
    <w:basedOn w:val="a0"/>
    <w:rsid w:val="00723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13621">
      <w:bodyDiv w:val="1"/>
      <w:marLeft w:val="0"/>
      <w:marRight w:val="0"/>
      <w:marTop w:val="0"/>
      <w:marBottom w:val="0"/>
      <w:divBdr>
        <w:top w:val="none" w:sz="0" w:space="0" w:color="auto"/>
        <w:left w:val="none" w:sz="0" w:space="0" w:color="auto"/>
        <w:bottom w:val="none" w:sz="0" w:space="0" w:color="auto"/>
        <w:right w:val="none" w:sz="0" w:space="0" w:color="auto"/>
      </w:divBdr>
    </w:div>
    <w:div w:id="345136484">
      <w:bodyDiv w:val="1"/>
      <w:marLeft w:val="0"/>
      <w:marRight w:val="0"/>
      <w:marTop w:val="0"/>
      <w:marBottom w:val="0"/>
      <w:divBdr>
        <w:top w:val="none" w:sz="0" w:space="0" w:color="auto"/>
        <w:left w:val="none" w:sz="0" w:space="0" w:color="auto"/>
        <w:bottom w:val="none" w:sz="0" w:space="0" w:color="auto"/>
        <w:right w:val="none" w:sz="0" w:space="0" w:color="auto"/>
      </w:divBdr>
      <w:divsChild>
        <w:div w:id="1645160074">
          <w:marLeft w:val="0"/>
          <w:marRight w:val="0"/>
          <w:marTop w:val="96"/>
          <w:marBottom w:val="48"/>
          <w:divBdr>
            <w:top w:val="none" w:sz="0" w:space="0" w:color="auto"/>
            <w:left w:val="none" w:sz="0" w:space="0" w:color="auto"/>
            <w:bottom w:val="none" w:sz="0" w:space="0" w:color="auto"/>
            <w:right w:val="none" w:sz="0" w:space="0" w:color="auto"/>
          </w:divBdr>
        </w:div>
        <w:div w:id="15422988">
          <w:marLeft w:val="0"/>
          <w:marRight w:val="0"/>
          <w:marTop w:val="240"/>
          <w:marBottom w:val="240"/>
          <w:divBdr>
            <w:top w:val="none" w:sz="0" w:space="0" w:color="auto"/>
            <w:left w:val="none" w:sz="0" w:space="0" w:color="auto"/>
            <w:bottom w:val="none" w:sz="0" w:space="0" w:color="auto"/>
            <w:right w:val="none" w:sz="0" w:space="0" w:color="auto"/>
          </w:divBdr>
          <w:divsChild>
            <w:div w:id="438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322">
      <w:bodyDiv w:val="1"/>
      <w:marLeft w:val="0"/>
      <w:marRight w:val="0"/>
      <w:marTop w:val="0"/>
      <w:marBottom w:val="0"/>
      <w:divBdr>
        <w:top w:val="none" w:sz="0" w:space="0" w:color="auto"/>
        <w:left w:val="none" w:sz="0" w:space="0" w:color="auto"/>
        <w:bottom w:val="none" w:sz="0" w:space="0" w:color="auto"/>
        <w:right w:val="none" w:sz="0" w:space="0" w:color="auto"/>
      </w:divBdr>
    </w:div>
    <w:div w:id="105724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604</Words>
  <Characters>3446</Characters>
  <Application>Microsoft Office Word</Application>
  <DocSecurity>0</DocSecurity>
  <Lines>28</Lines>
  <Paragraphs>8</Paragraphs>
  <ScaleCrop>false</ScaleCrop>
  <Company>Huawei Technologies Co.,Ltd.</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conghaibo</dc:creator>
  <cp:keywords/>
  <dc:description/>
  <cp:lastModifiedBy>conghaibo</cp:lastModifiedBy>
  <cp:revision>6</cp:revision>
  <dcterms:created xsi:type="dcterms:W3CDTF">2019-06-29T11:37:00Z</dcterms:created>
  <dcterms:modified xsi:type="dcterms:W3CDTF">2019-07-01T07:00:00Z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(2)kcTMyqE/buv7TrHp5sLaxj6gAJ8s9HX7ykH1G4WyBWICu9wKYHN4EWn+2iLsaOPp/xcDwIlF
Rq9RfbFSoJEwJwr1kkLXu7cw61/LRTFrXdJX9LoEWmUY5txMxOjQn/IDXGGItLgLBzSO6OTj
pub1ZZaNC8+/keeQ9WR3cDB9IbFDauJnRGb0gS4Y9XNJsOnGmXECvYT1e+0nuHh3Zfw2jBWq
WIOY2Q3PMTmGxXu8xN</vt:lpwstr>
  </property>
  <property fmtid="{D5CDD505-2E9C-101B-9397-08002B2CF9AE}" pid="3" name="_2015_ms_pID_7253431">
    <vt:lpwstr>ro2BBbejtvvhhispKSaX8SXtGI2mABda08RRO9vffzyYossqBizIW2
qpTnRZev5Cg9C44Psia30eN4Pa5iqT7MoVtzV84oXDi6Z8wIzhp7vfjyfwGxeeSA4s0ge/XQ
bXxSWXK/w/n+RaNWblvcPrr5gkv2GXwwTkMGQUs2wkggaSfb9H7SFqKi+ezOMJocACPBqxw/
cxWalaZdWOdGpiya</vt:lpwstr>
  </property>
</Properties>
</file>