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F46FBB" w:rsidRDefault="00F46FBB" w:rsidP="00F46FBB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46FB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biblioteca Pandas</w:t>
      </w:r>
    </w:p>
    <w:p w:rsidR="00F46FBB" w:rsidRPr="00F46FBB" w:rsidRDefault="00F46FBB" w:rsidP="00F46FB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Pandas é uma biblioteca Python de código aberto para análise de dados. Ela fornece ferramentas poderosas e fáceis de usar para manipulação e análise de dados em formatos de tabelas, como CSV, Excel, SQL e muitos outros.</w:t>
      </w:r>
    </w:p>
    <w:p w:rsidR="00F46FBB" w:rsidRPr="00F46FBB" w:rsidRDefault="00F46FBB" w:rsidP="00F46FB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Com Pandas, podemos carregar dados de várias fontes em um objeto chamado </w:t>
      </w:r>
      <w:proofErr w:type="spellStart"/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, que é uma tabela de dados semelhante a uma planilha do Excel. Em seguida, podemos trabalhar com esses dados, realizando operações como filtrar, ordenar, agregar e transformar.</w:t>
      </w:r>
    </w:p>
    <w:p w:rsidR="00F46FBB" w:rsidRPr="00F46FBB" w:rsidRDefault="00F46FBB" w:rsidP="00F46FB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A biblioteca Pandas é amplamente utilizada em aplicações de ciência de dados, aprendizado de máquina, finanças e análise de negócios. Ela é uma ferramenta essencial para profissionais que trabalham com dados, como analistas de dados, cientistas de dados e engenheiros de dados.</w:t>
      </w:r>
    </w:p>
    <w:p w:rsidR="00F46FBB" w:rsidRPr="00F46FBB" w:rsidRDefault="00F46FBB" w:rsidP="00F46FB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Em resumo, a biblioteca Pandas é uma ferramenta de alta capacidade para análise de dados em Python, que permite trabalhar com dados em diferentes formatos e realizar várias operações para manipular, analisar e visualizar os dados de maneira eficiente e produtiva.</w:t>
      </w:r>
    </w:p>
    <w:p w:rsidR="00F46FBB" w:rsidRPr="00F46FBB" w:rsidRDefault="00F46FBB" w:rsidP="00F46FB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Para conhecer mais detalhes dessa biblioteca, recomendo um artigo de Pandas muito completo que temos aqui na </w:t>
      </w:r>
      <w:proofErr w:type="spellStart"/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Alura</w:t>
      </w:r>
      <w:proofErr w:type="spellEnd"/>
      <w:r w:rsidRPr="00F46FBB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F46FBB" w:rsidRPr="00F46FBB" w:rsidRDefault="00F46FBB" w:rsidP="00F46FB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hyperlink r:id="rId5" w:tgtFrame="_blank" w:history="1">
        <w:r w:rsidRPr="00F46FBB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Pandas: o que é, para que serve e como instalar</w:t>
        </w:r>
      </w:hyperlink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</w:rPr>
      </w:pPr>
    </w:p>
    <w:p w:rsidR="00F46FBB" w:rsidRPr="00F46FBB" w:rsidRDefault="00F46FBB" w:rsidP="00F46FBB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46FB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diferentes formatos de dados</w:t>
      </w:r>
    </w:p>
    <w:p w:rsidR="00F46FBB" w:rsidRPr="00F46FBB" w:rsidRDefault="00F46FBB" w:rsidP="00F46FB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46FBB">
        <w:rPr>
          <w:rFonts w:asciiTheme="minorHAnsi" w:hAnsiTheme="minorHAnsi" w:cstheme="minorHAnsi"/>
          <w:color w:val="C0C0C0"/>
          <w:sz w:val="27"/>
          <w:szCs w:val="27"/>
        </w:rPr>
        <w:t>O Pandas fornece diversas funções para importar e exportar dados em diferentes formatos. As principais funções do Pandas para importar dados são as seguintes:</w:t>
      </w:r>
    </w:p>
    <w:p w:rsidR="00F46FBB" w:rsidRPr="00F46FBB" w:rsidRDefault="00F46FBB" w:rsidP="00F46FBB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read</w:t>
      </w:r>
      <w:proofErr w:type="gram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_csv</w:t>
      </w:r>
      <w:proofErr w:type="spell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</w:t>
      </w:r>
      <w:r w:rsidRPr="00F46FBB">
        <w:rPr>
          <w:rFonts w:asciiTheme="minorHAnsi" w:hAnsiTheme="minorHAnsi" w:cstheme="minorHAnsi"/>
          <w:color w:val="C0C0C0"/>
          <w:sz w:val="27"/>
          <w:szCs w:val="27"/>
        </w:rPr>
        <w:t>): Essa função é usada para ler arquivos CSV (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Comma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Separated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Values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), que são arquivos de texto que contêm dados separados por vírgulas. É possível passar diversos parâmetros para personalizar a leitura do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csv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, como delimitador, cabeçalho, tipo de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encoding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>, entre outros.</w:t>
      </w:r>
    </w:p>
    <w:p w:rsidR="00F46FBB" w:rsidRPr="00F46FBB" w:rsidRDefault="00F46FBB" w:rsidP="00F46FBB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read</w:t>
      </w:r>
      <w:proofErr w:type="gram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_excel</w:t>
      </w:r>
      <w:proofErr w:type="spell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46FBB">
        <w:rPr>
          <w:rFonts w:asciiTheme="minorHAnsi" w:hAnsiTheme="minorHAnsi" w:cstheme="minorHAnsi"/>
          <w:color w:val="C0C0C0"/>
          <w:sz w:val="27"/>
          <w:szCs w:val="27"/>
        </w:rPr>
        <w:t>: Essa função é usada para ler arquivos do Excel (.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xls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ou .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xlsx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) e criar um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a partir dos dados.</w:t>
      </w:r>
    </w:p>
    <w:p w:rsidR="00F46FBB" w:rsidRPr="00F46FBB" w:rsidRDefault="00F46FBB" w:rsidP="00F46FBB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read</w:t>
      </w:r>
      <w:proofErr w:type="gram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_json</w:t>
      </w:r>
      <w:proofErr w:type="spell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46FBB">
        <w:rPr>
          <w:rFonts w:asciiTheme="minorHAnsi" w:hAnsiTheme="minorHAnsi" w:cstheme="minorHAnsi"/>
          <w:color w:val="C0C0C0"/>
          <w:sz w:val="27"/>
          <w:szCs w:val="27"/>
        </w:rPr>
        <w:t>: Essa função é usada para ler arquivos JSON (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JavaScript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Object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Notation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), que são arquivos de texto que contêm dados em formato de objeto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JavaScript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F46FBB" w:rsidRPr="00F46FBB" w:rsidRDefault="00F46FBB" w:rsidP="00F46FBB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read</w:t>
      </w:r>
      <w:proofErr w:type="gram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_html</w:t>
      </w:r>
      <w:proofErr w:type="spell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46FBB">
        <w:rPr>
          <w:rFonts w:asciiTheme="minorHAnsi" w:hAnsiTheme="minorHAnsi" w:cstheme="minorHAnsi"/>
          <w:color w:val="C0C0C0"/>
          <w:sz w:val="27"/>
          <w:szCs w:val="27"/>
        </w:rPr>
        <w:t>: Essa função é usada para ler tabelas HTML, que são estruturas de dados organizadas em formato de tabela em uma página da web.</w:t>
      </w:r>
    </w:p>
    <w:p w:rsidR="00F46FBB" w:rsidRPr="00F46FBB" w:rsidRDefault="00F46FBB" w:rsidP="00F46FBB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read</w:t>
      </w:r>
      <w:proofErr w:type="gram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_sql</w:t>
      </w:r>
      <w:proofErr w:type="spellEnd"/>
      <w:r w:rsidRPr="00F46FB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: Essa função é usada para ler dados de um banco de dados relacional, como o MySQL, </w:t>
      </w:r>
      <w:proofErr w:type="spellStart"/>
      <w:r w:rsidRPr="00F46FBB">
        <w:rPr>
          <w:rFonts w:asciiTheme="minorHAnsi" w:hAnsiTheme="minorHAnsi" w:cstheme="minorHAnsi"/>
          <w:color w:val="C0C0C0"/>
          <w:sz w:val="27"/>
          <w:szCs w:val="27"/>
        </w:rPr>
        <w:t>PostgreSQL</w:t>
      </w:r>
      <w:proofErr w:type="spellEnd"/>
      <w:r w:rsidRPr="00F46FBB">
        <w:rPr>
          <w:rFonts w:asciiTheme="minorHAnsi" w:hAnsiTheme="minorHAnsi" w:cstheme="minorHAnsi"/>
          <w:color w:val="C0C0C0"/>
          <w:sz w:val="27"/>
          <w:szCs w:val="27"/>
        </w:rPr>
        <w:t xml:space="preserve"> e SQL Server. O Pandas é capaz de importar dados de diferentes formas, permitindo ajustar parâmetros como a consulta, o nome da tabela e o tipo de dados das colunas.</w:t>
      </w:r>
    </w:p>
    <w:p w:rsidR="00F46FBB" w:rsidRPr="00F46FBB" w:rsidRDefault="00F46FBB" w:rsidP="00F46FBB">
      <w:pPr>
        <w:jc w:val="center"/>
        <w:rPr>
          <w:rFonts w:cstheme="minorHAnsi"/>
        </w:rPr>
      </w:pPr>
      <w:bookmarkStart w:id="0" w:name="_GoBack"/>
      <w:bookmarkEnd w:id="0"/>
    </w:p>
    <w:sectPr w:rsidR="00F46FBB" w:rsidRPr="00F4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35C1"/>
    <w:multiLevelType w:val="multilevel"/>
    <w:tmpl w:val="CB6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63AE6"/>
    <w:multiLevelType w:val="multilevel"/>
    <w:tmpl w:val="AC5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1E"/>
    <w:rsid w:val="00077327"/>
    <w:rsid w:val="004B0BAC"/>
    <w:rsid w:val="005C1AF4"/>
    <w:rsid w:val="00DC431E"/>
    <w:rsid w:val="00F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001D8-5052-4C11-B5D1-337A5718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6FB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46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pandas-o-que-e-para-que-serve-como-insta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2024-10-30T18:25:00Z</dcterms:created>
  <dcterms:modified xsi:type="dcterms:W3CDTF">2024-10-30T19:03:00Z</dcterms:modified>
</cp:coreProperties>
</file>