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ADE" w:rsidRPr="003A6ADE" w:rsidRDefault="003A6ADE" w:rsidP="003A6ADE">
      <w:pPr>
        <w:spacing w:before="100" w:beforeAutospacing="1" w:after="100" w:afterAutospacing="1" w:line="240" w:lineRule="auto"/>
        <w:outlineLvl w:val="1"/>
        <w:rPr>
          <w:rFonts w:ascii="Inter" w:eastAsia="Times New Roman" w:hAnsi="Inter" w:cs="Times New Roman"/>
          <w:b/>
          <w:bCs/>
          <w:color w:val="093366"/>
          <w:sz w:val="36"/>
          <w:szCs w:val="36"/>
          <w:lang w:eastAsia="pt-BR"/>
        </w:rPr>
      </w:pPr>
      <w:r w:rsidRPr="003A6ADE">
        <w:rPr>
          <w:rFonts w:ascii="Inter" w:eastAsia="Times New Roman" w:hAnsi="Inter" w:cs="Times New Roman"/>
          <w:b/>
          <w:bCs/>
          <w:color w:val="093366"/>
          <w:sz w:val="36"/>
          <w:szCs w:val="36"/>
          <w:lang w:eastAsia="pt-BR"/>
        </w:rPr>
        <w:t xml:space="preserve">Introdução: SQL e </w:t>
      </w:r>
      <w:proofErr w:type="spellStart"/>
      <w:r w:rsidRPr="003A6ADE">
        <w:rPr>
          <w:rFonts w:ascii="Inter" w:eastAsia="Times New Roman" w:hAnsi="Inter" w:cs="Times New Roman"/>
          <w:b/>
          <w:bCs/>
          <w:color w:val="093366"/>
          <w:sz w:val="36"/>
          <w:szCs w:val="36"/>
          <w:lang w:eastAsia="pt-BR"/>
        </w:rPr>
        <w:t>NoSQL</w:t>
      </w:r>
      <w:proofErr w:type="spellEnd"/>
      <w:r w:rsidRPr="003A6ADE">
        <w:rPr>
          <w:rFonts w:ascii="Inter" w:eastAsia="Times New Roman" w:hAnsi="Inter" w:cs="Times New Roman"/>
          <w:b/>
          <w:bCs/>
          <w:color w:val="093366"/>
          <w:sz w:val="36"/>
          <w:szCs w:val="36"/>
          <w:lang w:eastAsia="pt-BR"/>
        </w:rPr>
        <w:t xml:space="preserve"> — trabalhando com bancos relacionais e não relacionais</w:t>
      </w:r>
    </w:p>
    <w:p w:rsidR="003A6ADE" w:rsidRPr="003A6ADE" w:rsidRDefault="003A6ADE" w:rsidP="003A6ADE">
      <w:pPr>
        <w:spacing w:after="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3A6ADE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Se você trabalha ou pretende trabalhar com dados, pode ser que já tenha ouvido falar sobre banco de dados. Os bancos de dados são peças fundamentais para a gestão de dados, em várias áreas, desde finanças até saúde e logística. Mas existem dois principais tipos que são utilizados pelo mercado: bancos </w:t>
      </w:r>
      <w:r w:rsidRPr="003A6ADE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relacionais e não relacionais</w:t>
      </w:r>
      <w:r w:rsidRPr="003A6ADE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. Neste artigo, vamos explicar as diferenças entre eles, a origem dos bancos, quando utilizar cada um deles e o uso no mercado.</w:t>
      </w:r>
    </w:p>
    <w:p w:rsidR="00D85820" w:rsidRDefault="001910B2"/>
    <w:p w:rsidR="003A6ADE" w:rsidRDefault="003A6ADE" w:rsidP="003A6ADE">
      <w:pPr>
        <w:pStyle w:val="Ttulo2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O que é um banco de dados relacional?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O </w:t>
      </w:r>
      <w:r>
        <w:rPr>
          <w:rStyle w:val="Forte"/>
          <w:rFonts w:ascii="Inter" w:hAnsi="Inter"/>
          <w:color w:val="093366"/>
        </w:rPr>
        <w:t>banco de dados relacional</w:t>
      </w:r>
      <w:r>
        <w:rPr>
          <w:rFonts w:ascii="Inter" w:hAnsi="Inter"/>
          <w:color w:val="093366"/>
        </w:rPr>
        <w:t> é o tipo de banco que trabalha com tabelas relacionais, isto é, tabelas compostas por linhas e colunas, lembrando muito uma estrutura de tabela de Excel. Cada tabela representa uma entidade ou relação do mundo real. As linhas representam registros individuais nessa entidade, e as colunas representam os atributos ou características dos registros.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A principal característica do banco relacional é a </w:t>
      </w:r>
      <w:r>
        <w:rPr>
          <w:rStyle w:val="Forte"/>
          <w:rFonts w:ascii="Inter" w:hAnsi="Inter"/>
          <w:color w:val="093366"/>
        </w:rPr>
        <w:t>capacidade de estabelecer relacionamentos entre tabelas</w:t>
      </w:r>
      <w:r>
        <w:rPr>
          <w:rFonts w:ascii="Inter" w:hAnsi="Inter"/>
          <w:color w:val="093366"/>
        </w:rPr>
        <w:t> por meio de chaves primárias e estrangeiras. Isso permite que os dados fiquem associados e que, futuramente, sejam consultados de maneira eficiente, garantindo a integridade relacional.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Este modelo relacional é bastante utilizado em sistemas de gerenciamento de bancos de dados (</w:t>
      </w:r>
      <w:proofErr w:type="spellStart"/>
      <w:r>
        <w:rPr>
          <w:rFonts w:ascii="Inter" w:hAnsi="Inter"/>
          <w:color w:val="093366"/>
        </w:rPr>
        <w:t>SGBDs</w:t>
      </w:r>
      <w:proofErr w:type="spellEnd"/>
      <w:r>
        <w:rPr>
          <w:rFonts w:ascii="Inter" w:hAnsi="Inter"/>
          <w:color w:val="093366"/>
        </w:rPr>
        <w:t>) e, para trabalhar com ele, utilizamos SQL (</w:t>
      </w:r>
      <w:proofErr w:type="spellStart"/>
      <w:r>
        <w:rPr>
          <w:rStyle w:val="nfase"/>
          <w:rFonts w:ascii="Inter" w:hAnsi="Inter"/>
          <w:color w:val="093366"/>
        </w:rPr>
        <w:t>Structured</w:t>
      </w:r>
      <w:proofErr w:type="spellEnd"/>
      <w:r>
        <w:rPr>
          <w:rStyle w:val="nfase"/>
          <w:rFonts w:ascii="Inter" w:hAnsi="Inter"/>
          <w:color w:val="093366"/>
        </w:rPr>
        <w:t xml:space="preserve"> Query </w:t>
      </w:r>
      <w:proofErr w:type="spellStart"/>
      <w:r>
        <w:rPr>
          <w:rStyle w:val="nfase"/>
          <w:rFonts w:ascii="Inter" w:hAnsi="Inter"/>
          <w:color w:val="093366"/>
        </w:rPr>
        <w:t>Language</w:t>
      </w:r>
      <w:proofErr w:type="spellEnd"/>
      <w:r>
        <w:rPr>
          <w:rFonts w:ascii="Inter" w:hAnsi="Inter"/>
          <w:color w:val="093366"/>
        </w:rPr>
        <w:t xml:space="preserve">, linguagem de consulta estruturada), uma linguagem desenvolvida pela IBM na década de 70. Bons exemplos de </w:t>
      </w:r>
      <w:proofErr w:type="spellStart"/>
      <w:r>
        <w:rPr>
          <w:rFonts w:ascii="Inter" w:hAnsi="Inter"/>
          <w:color w:val="093366"/>
        </w:rPr>
        <w:t>SGBDs</w:t>
      </w:r>
      <w:proofErr w:type="spellEnd"/>
      <w:r>
        <w:rPr>
          <w:rFonts w:ascii="Inter" w:hAnsi="Inter"/>
          <w:color w:val="093366"/>
        </w:rPr>
        <w:t xml:space="preserve"> mais usados no mercado são o Oracle, MySQL e Microsoft SQL Server.</w:t>
      </w:r>
    </w:p>
    <w:p w:rsidR="00E90D52" w:rsidRDefault="00E90D52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Caso queira saber um pouco mais sobre SQL, confira o artigo do Paulo Silveira </w:t>
      </w:r>
      <w:hyperlink r:id="rId4" w:history="1">
        <w:r>
          <w:rPr>
            <w:rStyle w:val="Hyperlink"/>
            <w:rFonts w:ascii="Inter" w:hAnsi="Inter"/>
            <w:color w:val="0493D4"/>
          </w:rPr>
          <w:t>Saiba tudo sobre SQL - A linguagem padrão para trabalhar com banco de dados relacionais!</w:t>
        </w:r>
      </w:hyperlink>
    </w:p>
    <w:p w:rsidR="003A6ADE" w:rsidRDefault="003A6ADE" w:rsidP="003A6ADE">
      <w:pPr>
        <w:pStyle w:val="Ttulo2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Quando utilizar um banco de dados relacional?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O uso de um banco de dados relacional é recomendado em várias situações, principalmente quando temos um cenário que exige uma </w:t>
      </w:r>
      <w:r>
        <w:rPr>
          <w:rStyle w:val="Forte"/>
          <w:rFonts w:ascii="Inter" w:hAnsi="Inter"/>
          <w:color w:val="093366"/>
        </w:rPr>
        <w:t>estrutura organizada</w:t>
      </w:r>
      <w:r>
        <w:rPr>
          <w:rFonts w:ascii="Inter" w:hAnsi="Inter"/>
          <w:color w:val="093366"/>
        </w:rPr>
        <w:t> e </w:t>
      </w:r>
      <w:r>
        <w:rPr>
          <w:rStyle w:val="Forte"/>
          <w:rFonts w:ascii="Inter" w:hAnsi="Inter"/>
          <w:color w:val="093366"/>
        </w:rPr>
        <w:t>consistente</w:t>
      </w:r>
      <w:r>
        <w:rPr>
          <w:rFonts w:ascii="Inter" w:hAnsi="Inter"/>
          <w:color w:val="093366"/>
        </w:rPr>
        <w:t>. E a linguagem SQL tem um papel fundamental para a manipulação e gerenciamento desses bancos. Algumas situações onde o banco de dados relacional costuma ser adequado são:</w:t>
      </w:r>
    </w:p>
    <w:p w:rsidR="00E90D52" w:rsidRDefault="00E90D52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</w:p>
    <w:p w:rsidR="00E90D52" w:rsidRDefault="00E90D52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Style w:val="Forte"/>
          <w:rFonts w:ascii="Inter" w:hAnsi="Inter"/>
          <w:color w:val="093366"/>
        </w:rPr>
        <w:lastRenderedPageBreak/>
        <w:t>1. Estrutura de dados definida</w:t>
      </w:r>
    </w:p>
    <w:p w:rsidR="003A6ADE" w:rsidRDefault="003A6ADE" w:rsidP="003A6ADE">
      <w:pPr>
        <w:pStyle w:val="NormalWeb"/>
        <w:spacing w:before="0" w:beforeAutospacing="0" w:after="24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Um banco de dados relacional é adequado quando os dados possuem uma estrutura definida e há relações claras entre as entidades.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Style w:val="Forte"/>
          <w:rFonts w:ascii="Inter" w:hAnsi="Inter"/>
          <w:color w:val="093366"/>
        </w:rPr>
        <w:t>2. Integridade dos dados críticos</w:t>
      </w:r>
    </w:p>
    <w:p w:rsidR="003A6ADE" w:rsidRDefault="003A6ADE" w:rsidP="003A6ADE">
      <w:pPr>
        <w:pStyle w:val="NormalWeb"/>
        <w:spacing w:before="0" w:beforeAutospacing="0" w:after="24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É recomendado utilizar um banco de dados relacional quando a integridade dos dados é crucial, especialmente em áreas como finanças, estoque ou registros de pacientes.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Style w:val="Forte"/>
          <w:rFonts w:ascii="Inter" w:hAnsi="Inter"/>
          <w:color w:val="093366"/>
        </w:rPr>
        <w:t>3. Consultas complexas e agregações</w:t>
      </w:r>
    </w:p>
    <w:p w:rsidR="003A6ADE" w:rsidRDefault="003A6ADE" w:rsidP="003A6ADE">
      <w:pPr>
        <w:pStyle w:val="NormalWeb"/>
        <w:spacing w:before="0" w:beforeAutospacing="0" w:after="24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Se você precisa realizar consultas complexas, como junções de tabelas, filtragem avançada, agrupamento e cálculos agregados, um banco de dados relacional é uma escolha adequada.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Style w:val="Forte"/>
          <w:rFonts w:ascii="Inter" w:hAnsi="Inter"/>
          <w:color w:val="093366"/>
        </w:rPr>
        <w:t>4. Conformidade e segurança</w:t>
      </w:r>
    </w:p>
    <w:p w:rsidR="003A6ADE" w:rsidRDefault="003A6ADE" w:rsidP="003A6ADE">
      <w:pPr>
        <w:pStyle w:val="NormalWeb"/>
        <w:spacing w:before="0" w:beforeAutospacing="0" w:after="24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Se a conformidade com normas de segurança e regulamentações é fundamental, um banco de dados relacional fornece recursos avançados de segurança, como controle de acesso e criptografia.</w:t>
      </w:r>
    </w:p>
    <w:p w:rsidR="003A6ADE" w:rsidRDefault="003A6ADE" w:rsidP="003A6ADE">
      <w:pPr>
        <w:pStyle w:val="Ttulo2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 xml:space="preserve">O que é </w:t>
      </w:r>
      <w:proofErr w:type="spellStart"/>
      <w:r>
        <w:rPr>
          <w:rFonts w:ascii="Inter" w:hAnsi="Inter"/>
          <w:color w:val="093366"/>
        </w:rPr>
        <w:t>NoSQL</w:t>
      </w:r>
      <w:proofErr w:type="spellEnd"/>
      <w:r>
        <w:rPr>
          <w:rFonts w:ascii="Inter" w:hAnsi="Inter"/>
          <w:color w:val="093366"/>
        </w:rPr>
        <w:t>?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 xml:space="preserve">Agora, quando falamos de </w:t>
      </w:r>
      <w:proofErr w:type="spellStart"/>
      <w:r>
        <w:rPr>
          <w:rFonts w:ascii="Inter" w:hAnsi="Inter"/>
          <w:color w:val="093366"/>
        </w:rPr>
        <w:t>NoSQL</w:t>
      </w:r>
      <w:proofErr w:type="spellEnd"/>
      <w:r>
        <w:rPr>
          <w:rFonts w:ascii="Inter" w:hAnsi="Inter"/>
          <w:color w:val="093366"/>
        </w:rPr>
        <w:t xml:space="preserve">, vale ressaltar que </w:t>
      </w:r>
      <w:proofErr w:type="spellStart"/>
      <w:r>
        <w:rPr>
          <w:rFonts w:ascii="Inter" w:hAnsi="Inter"/>
          <w:color w:val="093366"/>
        </w:rPr>
        <w:t>NoSQL</w:t>
      </w:r>
      <w:proofErr w:type="spellEnd"/>
      <w:r>
        <w:rPr>
          <w:rFonts w:ascii="Inter" w:hAnsi="Inter"/>
          <w:color w:val="093366"/>
        </w:rPr>
        <w:t xml:space="preserve"> não é uma linguagem. </w:t>
      </w:r>
      <w:proofErr w:type="spellStart"/>
      <w:r>
        <w:rPr>
          <w:rStyle w:val="Forte"/>
          <w:rFonts w:ascii="Inter" w:hAnsi="Inter"/>
          <w:color w:val="093366"/>
        </w:rPr>
        <w:t>NoSQL</w:t>
      </w:r>
      <w:proofErr w:type="spellEnd"/>
      <w:r>
        <w:rPr>
          <w:rStyle w:val="Forte"/>
          <w:rFonts w:ascii="Inter" w:hAnsi="Inter"/>
          <w:color w:val="093366"/>
        </w:rPr>
        <w:t xml:space="preserve"> é um termo que referencia tipos de bancos de dados não relacionais</w:t>
      </w:r>
      <w:r>
        <w:rPr>
          <w:rFonts w:ascii="Inter" w:hAnsi="Inter"/>
          <w:color w:val="093366"/>
        </w:rPr>
        <w:t xml:space="preserve">, ou seja, que não seguem o modelo de tabelas e relacionamentos utilizado pelos bancos de dados relacionais tradicionais. Para esses bancos de dados </w:t>
      </w:r>
      <w:proofErr w:type="spellStart"/>
      <w:r>
        <w:rPr>
          <w:rFonts w:ascii="Inter" w:hAnsi="Inter"/>
          <w:color w:val="093366"/>
        </w:rPr>
        <w:t>NoSQL</w:t>
      </w:r>
      <w:proofErr w:type="spellEnd"/>
      <w:r>
        <w:rPr>
          <w:rFonts w:ascii="Inter" w:hAnsi="Inter"/>
          <w:color w:val="093366"/>
        </w:rPr>
        <w:t>, temos uma variedade de modelos, incluindo o </w:t>
      </w:r>
      <w:r>
        <w:rPr>
          <w:rStyle w:val="Forte"/>
          <w:rFonts w:ascii="Inter" w:hAnsi="Inter"/>
          <w:color w:val="093366"/>
        </w:rPr>
        <w:t>modelo colunar, modelo de grafos, chave-valor e modelo orientado a documentos</w:t>
      </w:r>
      <w:r>
        <w:rPr>
          <w:rFonts w:ascii="Inter" w:hAnsi="Inter"/>
          <w:color w:val="093366"/>
        </w:rPr>
        <w:t>. Cada um desses modelos possui suas próprias características e é adequado para diferentes tipos de aplicação e necessidades de armazenamento de dados.</w:t>
      </w:r>
    </w:p>
    <w:p w:rsidR="00E90D52" w:rsidRDefault="00E90D52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Style w:val="Forte"/>
          <w:rFonts w:ascii="Inter" w:hAnsi="Inter"/>
          <w:color w:val="093366"/>
        </w:rPr>
        <w:t>1. Modelo Colunar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Também conhecido como armazenamento de colunas, é uma abordagem em que os dados são armazenados como colunas em vez de linhas. Esse modelo é ideal para situações que envolvem grande quantidade de dados e exigem alta performance, pois permite que apenas as colunas relevantes sejam buscadas e lidas, economizando recursos de processamento. Uma das empresas que utilizam esse modelo é a </w:t>
      </w:r>
      <w:proofErr w:type="spellStart"/>
      <w:r>
        <w:rPr>
          <w:rFonts w:ascii="Inter" w:hAnsi="Inter"/>
          <w:color w:val="093366"/>
        </w:rPr>
        <w:fldChar w:fldCharType="begin"/>
      </w:r>
      <w:r>
        <w:rPr>
          <w:rFonts w:ascii="Inter" w:hAnsi="Inter"/>
          <w:color w:val="093366"/>
        </w:rPr>
        <w:instrText xml:space="preserve"> HYPERLINK "https://medium.com/@andreciobezerra/cassandra-no-netflix-um-estudo-de-caso-de-uso-c4b4ba2ce855" \t "_blank" </w:instrText>
      </w:r>
      <w:r>
        <w:rPr>
          <w:rFonts w:ascii="Inter" w:hAnsi="Inter"/>
          <w:color w:val="093366"/>
        </w:rPr>
        <w:fldChar w:fldCharType="separate"/>
      </w:r>
      <w:r>
        <w:rPr>
          <w:rStyle w:val="Hyperlink"/>
          <w:rFonts w:ascii="Inter" w:hAnsi="Inter"/>
          <w:color w:val="0493D4"/>
        </w:rPr>
        <w:t>Netflix</w:t>
      </w:r>
      <w:proofErr w:type="spellEnd"/>
      <w:r>
        <w:rPr>
          <w:rFonts w:ascii="Inter" w:hAnsi="Inter"/>
          <w:color w:val="093366"/>
        </w:rPr>
        <w:fldChar w:fldCharType="end"/>
      </w:r>
      <w:r>
        <w:rPr>
          <w:rFonts w:ascii="Inter" w:hAnsi="Inter"/>
          <w:color w:val="093366"/>
        </w:rPr>
        <w:t>, que utiliza o </w:t>
      </w:r>
      <w:hyperlink r:id="rId5" w:tgtFrame="_blank" w:history="1">
        <w:r>
          <w:rPr>
            <w:rStyle w:val="Hyperlink"/>
            <w:rFonts w:ascii="Inter" w:hAnsi="Inter"/>
            <w:color w:val="0493D4"/>
          </w:rPr>
          <w:t>Cassandra</w:t>
        </w:r>
      </w:hyperlink>
      <w:r>
        <w:rPr>
          <w:rFonts w:ascii="Inter" w:hAnsi="Inter"/>
          <w:color w:val="093366"/>
        </w:rPr>
        <w:t> para gravações de volume muito alto com baixa latência.</w:t>
      </w:r>
    </w:p>
    <w:p w:rsidR="00E90D52" w:rsidRDefault="00E90D52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Style w:val="Forte"/>
          <w:rFonts w:ascii="Inter" w:hAnsi="Inter"/>
          <w:color w:val="093366"/>
        </w:rPr>
        <w:t>2. Orientado a Documentos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 xml:space="preserve">Nesse modelo, </w:t>
      </w:r>
      <w:bookmarkStart w:id="0" w:name="_GoBack"/>
      <w:r>
        <w:rPr>
          <w:rFonts w:ascii="Inter" w:hAnsi="Inter"/>
          <w:color w:val="093366"/>
        </w:rPr>
        <w:t xml:space="preserve">os dados são armazenados em documentos no formato JSON. Cada documento </w:t>
      </w:r>
      <w:bookmarkEnd w:id="0"/>
      <w:r>
        <w:rPr>
          <w:rFonts w:ascii="Inter" w:hAnsi="Inter"/>
          <w:color w:val="093366"/>
        </w:rPr>
        <w:t xml:space="preserve">é identificado por uma chave única e pode conter diversas informações, como atributos e </w:t>
      </w:r>
      <w:proofErr w:type="spellStart"/>
      <w:r>
        <w:rPr>
          <w:rFonts w:ascii="Inter" w:hAnsi="Inter"/>
          <w:color w:val="093366"/>
        </w:rPr>
        <w:t>subdocumentos</w:t>
      </w:r>
      <w:proofErr w:type="spellEnd"/>
      <w:r>
        <w:rPr>
          <w:rFonts w:ascii="Inter" w:hAnsi="Inter"/>
          <w:color w:val="093366"/>
        </w:rPr>
        <w:t>. Esse modelo é interessante para aplicações que exigem flexibilidade na estrutura dos dados e que lidam com grande volume de informações. Na </w:t>
      </w:r>
      <w:hyperlink r:id="rId6" w:tgtFrame="_blank" w:history="1">
        <w:r>
          <w:rPr>
            <w:rStyle w:val="Hyperlink"/>
            <w:rFonts w:ascii="Inter" w:hAnsi="Inter"/>
            <w:color w:val="0493D4"/>
          </w:rPr>
          <w:t>Expedia</w:t>
        </w:r>
      </w:hyperlink>
      <w:r>
        <w:rPr>
          <w:rFonts w:ascii="Inter" w:hAnsi="Inter"/>
          <w:color w:val="093366"/>
        </w:rPr>
        <w:t>, a empresa utiliza o modelo flexível do </w:t>
      </w:r>
      <w:proofErr w:type="spellStart"/>
      <w:r>
        <w:rPr>
          <w:rFonts w:ascii="Inter" w:hAnsi="Inter"/>
          <w:color w:val="093366"/>
        </w:rPr>
        <w:fldChar w:fldCharType="begin"/>
      </w:r>
      <w:r>
        <w:rPr>
          <w:rFonts w:ascii="Inter" w:hAnsi="Inter"/>
          <w:color w:val="093366"/>
        </w:rPr>
        <w:instrText xml:space="preserve"> HYPERLINK "https://www.mongodb.com/" \t "_blank" </w:instrText>
      </w:r>
      <w:r>
        <w:rPr>
          <w:rFonts w:ascii="Inter" w:hAnsi="Inter"/>
          <w:color w:val="093366"/>
        </w:rPr>
        <w:fldChar w:fldCharType="separate"/>
      </w:r>
      <w:r>
        <w:rPr>
          <w:rStyle w:val="Hyperlink"/>
          <w:rFonts w:ascii="Inter" w:hAnsi="Inter"/>
          <w:color w:val="0493D4"/>
        </w:rPr>
        <w:t>MongoDB</w:t>
      </w:r>
      <w:proofErr w:type="spellEnd"/>
      <w:r>
        <w:rPr>
          <w:rFonts w:ascii="Inter" w:hAnsi="Inter"/>
          <w:color w:val="093366"/>
        </w:rPr>
        <w:fldChar w:fldCharType="end"/>
      </w:r>
      <w:r>
        <w:rPr>
          <w:rFonts w:ascii="Inter" w:hAnsi="Inter"/>
          <w:color w:val="093366"/>
        </w:rPr>
        <w:t> que facilita o armazenamento de qualquer combinação de cidades, datas e destinos.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Style w:val="Forte"/>
          <w:rFonts w:ascii="Inter" w:hAnsi="Inter"/>
          <w:color w:val="093366"/>
        </w:rPr>
        <w:lastRenderedPageBreak/>
        <w:t>3. Chave-valor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Os dados são armazenados em pares de chave-valor, o que significa que cada dado é identificado por uma chave única. Esse modelo é ideal para aplicações que exigem alta performance em leitura e gravação de dados, como em aplicações de cache ou armazenamento de sessões de usuários. Este modelo usado pelo </w:t>
      </w:r>
      <w:proofErr w:type="spellStart"/>
      <w:r>
        <w:rPr>
          <w:rFonts w:ascii="Inter" w:hAnsi="Inter"/>
          <w:color w:val="093366"/>
        </w:rPr>
        <w:fldChar w:fldCharType="begin"/>
      </w:r>
      <w:r>
        <w:rPr>
          <w:rFonts w:ascii="Inter" w:hAnsi="Inter"/>
          <w:color w:val="093366"/>
        </w:rPr>
        <w:instrText xml:space="preserve"> HYPERLINK "https://redis.io/docs/manual/patterns/twitter-clone/" \t "_blank" </w:instrText>
      </w:r>
      <w:r>
        <w:rPr>
          <w:rFonts w:ascii="Inter" w:hAnsi="Inter"/>
          <w:color w:val="093366"/>
        </w:rPr>
        <w:fldChar w:fldCharType="separate"/>
      </w:r>
      <w:r>
        <w:rPr>
          <w:rStyle w:val="Hyperlink"/>
          <w:rFonts w:ascii="Inter" w:hAnsi="Inter"/>
          <w:color w:val="0493D4"/>
        </w:rPr>
        <w:t>Twitter</w:t>
      </w:r>
      <w:proofErr w:type="spellEnd"/>
      <w:r>
        <w:rPr>
          <w:rFonts w:ascii="Inter" w:hAnsi="Inter"/>
          <w:color w:val="093366"/>
        </w:rPr>
        <w:fldChar w:fldCharType="end"/>
      </w:r>
      <w:r>
        <w:rPr>
          <w:rFonts w:ascii="Inter" w:hAnsi="Inter"/>
          <w:color w:val="093366"/>
        </w:rPr>
        <w:t>, que utiliza o </w:t>
      </w:r>
      <w:hyperlink r:id="rId7" w:tgtFrame="_blank" w:history="1">
        <w:r>
          <w:rPr>
            <w:rStyle w:val="Hyperlink"/>
            <w:rFonts w:ascii="Inter" w:hAnsi="Inter"/>
            <w:color w:val="0493D4"/>
          </w:rPr>
          <w:t>Redis</w:t>
        </w:r>
      </w:hyperlink>
      <w:r>
        <w:rPr>
          <w:rFonts w:ascii="Inter" w:hAnsi="Inter"/>
          <w:color w:val="093366"/>
        </w:rPr>
        <w:t xml:space="preserve"> para implementar recursos em tempo real como contadores de </w:t>
      </w:r>
      <w:proofErr w:type="spellStart"/>
      <w:r>
        <w:rPr>
          <w:rFonts w:ascii="Inter" w:hAnsi="Inter"/>
          <w:color w:val="093366"/>
        </w:rPr>
        <w:t>retweets</w:t>
      </w:r>
      <w:proofErr w:type="spellEnd"/>
      <w:r>
        <w:rPr>
          <w:rFonts w:ascii="Inter" w:hAnsi="Inter"/>
          <w:color w:val="093366"/>
        </w:rPr>
        <w:t>, curtidas e seguidores.</w:t>
      </w:r>
    </w:p>
    <w:p w:rsidR="00E90D52" w:rsidRDefault="00E90D52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Style w:val="Forte"/>
          <w:rFonts w:ascii="Inter" w:hAnsi="Inter"/>
          <w:color w:val="093366"/>
        </w:rPr>
        <w:t>4. Modelo de Grafos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Neste modelo os dados são usados para armazenar dados interconectados, como em redes sociais ou sistemas de recomendação. Com o modelo de grafos, é possível fazer buscas detalhadas nas relações entre os dados, mesmo em bancos com centenas de milhares de relacionamentos. O </w:t>
      </w:r>
      <w:proofErr w:type="spellStart"/>
      <w:r>
        <w:rPr>
          <w:rFonts w:ascii="Inter" w:hAnsi="Inter"/>
          <w:color w:val="093366"/>
        </w:rPr>
        <w:fldChar w:fldCharType="begin"/>
      </w:r>
      <w:r>
        <w:rPr>
          <w:rFonts w:ascii="Inter" w:hAnsi="Inter"/>
          <w:color w:val="093366"/>
        </w:rPr>
        <w:instrText xml:space="preserve"> HYPERLINK "https://neo4j.com/videos/how-medium-uses-neo4j/?" \t "_blank" </w:instrText>
      </w:r>
      <w:r>
        <w:rPr>
          <w:rFonts w:ascii="Inter" w:hAnsi="Inter"/>
          <w:color w:val="093366"/>
        </w:rPr>
        <w:fldChar w:fldCharType="separate"/>
      </w:r>
      <w:r>
        <w:rPr>
          <w:rStyle w:val="Hyperlink"/>
          <w:rFonts w:ascii="Inter" w:hAnsi="Inter"/>
          <w:color w:val="0493D4"/>
        </w:rPr>
        <w:t>Medium</w:t>
      </w:r>
      <w:proofErr w:type="spellEnd"/>
      <w:r>
        <w:rPr>
          <w:rFonts w:ascii="Inter" w:hAnsi="Inter"/>
          <w:color w:val="093366"/>
        </w:rPr>
        <w:fldChar w:fldCharType="end"/>
      </w:r>
      <w:r>
        <w:rPr>
          <w:rFonts w:ascii="Inter" w:hAnsi="Inter"/>
          <w:color w:val="093366"/>
        </w:rPr>
        <w:t>, por exemplo, utiliza o </w:t>
      </w:r>
      <w:hyperlink r:id="rId8" w:tgtFrame="_blank" w:history="1">
        <w:r>
          <w:rPr>
            <w:rStyle w:val="Hyperlink"/>
            <w:rFonts w:ascii="Inter" w:hAnsi="Inter"/>
            <w:color w:val="0493D4"/>
          </w:rPr>
          <w:t>Neo4j</w:t>
        </w:r>
      </w:hyperlink>
      <w:r>
        <w:rPr>
          <w:rFonts w:ascii="Inter" w:hAnsi="Inter"/>
          <w:color w:val="093366"/>
        </w:rPr>
        <w:t> para criar grafos que representam as conexões entre usuários e artigos, permitindo a montagem de um sistema de recomendação.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 xml:space="preserve">Caso queira saber mais sobre </w:t>
      </w:r>
      <w:proofErr w:type="spellStart"/>
      <w:r>
        <w:rPr>
          <w:rFonts w:ascii="Inter" w:hAnsi="Inter"/>
          <w:color w:val="093366"/>
        </w:rPr>
        <w:t>NoSQL</w:t>
      </w:r>
      <w:proofErr w:type="spellEnd"/>
      <w:r>
        <w:rPr>
          <w:rFonts w:ascii="Inter" w:hAnsi="Inter"/>
          <w:color w:val="093366"/>
        </w:rPr>
        <w:t xml:space="preserve">. O Vinicius Dias fala sobre o tópico no </w:t>
      </w:r>
      <w:proofErr w:type="spellStart"/>
      <w:r>
        <w:rPr>
          <w:rFonts w:ascii="Inter" w:hAnsi="Inter"/>
          <w:color w:val="093366"/>
        </w:rPr>
        <w:t>Alura</w:t>
      </w:r>
      <w:proofErr w:type="spellEnd"/>
      <w:r>
        <w:rPr>
          <w:rFonts w:ascii="Inter" w:hAnsi="Inter"/>
          <w:color w:val="093366"/>
        </w:rPr>
        <w:t>+ </w:t>
      </w:r>
      <w:hyperlink r:id="rId9" w:history="1">
        <w:r>
          <w:rPr>
            <w:rStyle w:val="Hyperlink"/>
            <w:rFonts w:ascii="Inter" w:hAnsi="Inter"/>
            <w:color w:val="0493D4"/>
          </w:rPr>
          <w:t xml:space="preserve">O que é </w:t>
        </w:r>
        <w:proofErr w:type="spellStart"/>
        <w:r>
          <w:rPr>
            <w:rStyle w:val="Hyperlink"/>
            <w:rFonts w:ascii="Inter" w:hAnsi="Inter"/>
            <w:color w:val="0493D4"/>
          </w:rPr>
          <w:t>NoSQL</w:t>
        </w:r>
        <w:proofErr w:type="spellEnd"/>
        <w:r>
          <w:rPr>
            <w:rStyle w:val="Hyperlink"/>
            <w:rFonts w:ascii="Inter" w:hAnsi="Inter"/>
            <w:color w:val="0493D4"/>
          </w:rPr>
          <w:t>?</w:t>
        </w:r>
      </w:hyperlink>
    </w:p>
    <w:p w:rsidR="003A6ADE" w:rsidRDefault="003A6ADE" w:rsidP="003A6ADE">
      <w:pPr>
        <w:pStyle w:val="Ttulo2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Quando utilizar bancos de dados não relacionais?</w:t>
      </w:r>
    </w:p>
    <w:p w:rsidR="003A6ADE" w:rsidRDefault="003A6ADE" w:rsidP="003A6ADE">
      <w:pPr>
        <w:pStyle w:val="NormalWeb"/>
        <w:spacing w:before="0" w:beforeAutospacing="0" w:after="24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 xml:space="preserve">Os bancos não relacionais oferecem uma flexibilidade e escalabilidade muito vantajosa, principalmente quando se trata de grandes conjuntos de dados. Mas como as operações dos bancos </w:t>
      </w:r>
      <w:proofErr w:type="spellStart"/>
      <w:r>
        <w:rPr>
          <w:rFonts w:ascii="Inter" w:hAnsi="Inter"/>
          <w:color w:val="093366"/>
        </w:rPr>
        <w:t>NoSQL</w:t>
      </w:r>
      <w:proofErr w:type="spellEnd"/>
      <w:r>
        <w:rPr>
          <w:rFonts w:ascii="Inter" w:hAnsi="Inter"/>
          <w:color w:val="093366"/>
        </w:rPr>
        <w:t xml:space="preserve"> dependem do tipo de modelo escolhido, para utilizá-lo, precisamos entender a necessidade de nosso negócio, como: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Style w:val="Forte"/>
          <w:rFonts w:ascii="Inter" w:hAnsi="Inter"/>
          <w:color w:val="093366"/>
        </w:rPr>
        <w:t>1. Aplicações que trabalham com cache</w:t>
      </w:r>
    </w:p>
    <w:p w:rsidR="003A6ADE" w:rsidRDefault="003A6ADE" w:rsidP="003A6ADE">
      <w:pPr>
        <w:pStyle w:val="NormalWeb"/>
        <w:spacing w:before="0" w:beforeAutospacing="0" w:after="24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 xml:space="preserve">Em cenários onde o desempenho de leitura e gravação é fundamental, como em um sistema que precise de armazenar dados frequentemente acessados de forma rápida (sistema de cache) em tempo real, os modelos chave-valor dos bancos </w:t>
      </w:r>
      <w:proofErr w:type="spellStart"/>
      <w:r>
        <w:rPr>
          <w:rFonts w:ascii="Inter" w:hAnsi="Inter"/>
          <w:color w:val="093366"/>
        </w:rPr>
        <w:t>NoSQL</w:t>
      </w:r>
      <w:proofErr w:type="spellEnd"/>
      <w:r>
        <w:rPr>
          <w:rFonts w:ascii="Inter" w:hAnsi="Inter"/>
          <w:color w:val="093366"/>
        </w:rPr>
        <w:t>, como o Redis, são frequentemente utilizados devido à sua alta velocidade de acesso e recuperação.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Style w:val="Forte"/>
          <w:rFonts w:ascii="Inter" w:hAnsi="Inter"/>
          <w:color w:val="093366"/>
        </w:rPr>
        <w:t>2. Sistemas de catálogos ou estruturas flexíveis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Se a aplicação requer flexibilidade na estrutura e na consulta de dados, o modelo </w:t>
      </w:r>
      <w:r>
        <w:rPr>
          <w:rStyle w:val="Forte"/>
          <w:rFonts w:ascii="Inter" w:hAnsi="Inter"/>
          <w:color w:val="093366"/>
        </w:rPr>
        <w:t>orientado a documentos</w:t>
      </w:r>
      <w:r>
        <w:rPr>
          <w:rFonts w:ascii="Inter" w:hAnsi="Inter"/>
          <w:color w:val="093366"/>
        </w:rPr>
        <w:t xml:space="preserve">, como </w:t>
      </w:r>
      <w:proofErr w:type="spellStart"/>
      <w:r>
        <w:rPr>
          <w:rFonts w:ascii="Inter" w:hAnsi="Inter"/>
          <w:color w:val="093366"/>
        </w:rPr>
        <w:t>MongoDB</w:t>
      </w:r>
      <w:proofErr w:type="spellEnd"/>
      <w:r>
        <w:rPr>
          <w:rFonts w:ascii="Inter" w:hAnsi="Inter"/>
          <w:color w:val="093366"/>
        </w:rPr>
        <w:t>, pode ser uma boa escolha pela sua capacidade de conter informações de um objeto em um único documento.</w:t>
      </w:r>
    </w:p>
    <w:p w:rsidR="003A6ADE" w:rsidRDefault="003A6ADE" w:rsidP="003A6ADE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Por estas e outras razões, é muito complicado comparar um modelo com outro, já que dependemos bastante do problema que precisamos resolver. Este assunto também já foi debatido em um artigo da Danielle Oliveira, sobre </w:t>
      </w:r>
      <w:hyperlink r:id="rId10" w:history="1">
        <w:r>
          <w:rPr>
            <w:rStyle w:val="Hyperlink"/>
            <w:rFonts w:ascii="Inter" w:hAnsi="Inter"/>
            <w:color w:val="0493D4"/>
          </w:rPr>
          <w:t xml:space="preserve">Cassandra ou </w:t>
        </w:r>
        <w:proofErr w:type="spellStart"/>
        <w:r>
          <w:rPr>
            <w:rStyle w:val="Hyperlink"/>
            <w:rFonts w:ascii="Inter" w:hAnsi="Inter"/>
            <w:color w:val="0493D4"/>
          </w:rPr>
          <w:t>MongoDB</w:t>
        </w:r>
        <w:proofErr w:type="spellEnd"/>
        <w:r>
          <w:rPr>
            <w:rStyle w:val="Hyperlink"/>
            <w:rFonts w:ascii="Inter" w:hAnsi="Inter"/>
            <w:color w:val="0493D4"/>
          </w:rPr>
          <w:t xml:space="preserve">, qual a melhor escolha para o meu </w:t>
        </w:r>
        <w:proofErr w:type="gramStart"/>
        <w:r>
          <w:rPr>
            <w:rStyle w:val="Hyperlink"/>
            <w:rFonts w:ascii="Inter" w:hAnsi="Inter"/>
            <w:color w:val="0493D4"/>
          </w:rPr>
          <w:t>projeto?</w:t>
        </w:r>
      </w:hyperlink>
      <w:r>
        <w:rPr>
          <w:rFonts w:ascii="Inter" w:hAnsi="Inter"/>
          <w:color w:val="093366"/>
        </w:rPr>
        <w:t>,</w:t>
      </w:r>
      <w:proofErr w:type="gramEnd"/>
      <w:r>
        <w:rPr>
          <w:rFonts w:ascii="Inter" w:hAnsi="Inter"/>
          <w:color w:val="093366"/>
        </w:rPr>
        <w:t xml:space="preserve"> onde ela conta sobre os dois bancos </w:t>
      </w:r>
      <w:proofErr w:type="spellStart"/>
      <w:r>
        <w:rPr>
          <w:rFonts w:ascii="Inter" w:hAnsi="Inter"/>
          <w:color w:val="093366"/>
        </w:rPr>
        <w:t>NoSQL</w:t>
      </w:r>
      <w:proofErr w:type="spellEnd"/>
      <w:r>
        <w:rPr>
          <w:rFonts w:ascii="Inter" w:hAnsi="Inter"/>
          <w:color w:val="093366"/>
        </w:rPr>
        <w:t xml:space="preserve"> bastante utilizados no mercado.</w:t>
      </w:r>
    </w:p>
    <w:p w:rsidR="003A6ADE" w:rsidRDefault="003A6ADE" w:rsidP="003A6ADE">
      <w:pPr>
        <w:pStyle w:val="NormalWeb"/>
        <w:spacing w:before="0" w:beforeAutospacing="0" w:after="24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lastRenderedPageBreak/>
        <w:t>Em resumo, tanto os bancos de dados relacionais quanto os não relacionais têm seus pontos fortes e fracos, e a escolha entre um ou outro dependerá das necessidades específicas de cada aplicação. Os bancos de dados relacionais são ideais para aplicações que exigem consistência e integridade de dados, enquanto os bancos de dados não relacionais são mais adequados para aplicações que exigem alta escalabilidade e flexibilidade no esquema de dados. Por isso, ter conhecimento dessas ferramentas é interessante para qualquer profissional de dados.</w:t>
      </w:r>
    </w:p>
    <w:p w:rsidR="003A6ADE" w:rsidRDefault="003A6ADE"/>
    <w:sectPr w:rsidR="003A6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DE"/>
    <w:rsid w:val="00077327"/>
    <w:rsid w:val="001910B2"/>
    <w:rsid w:val="003A6ADE"/>
    <w:rsid w:val="004B0BAC"/>
    <w:rsid w:val="009724DE"/>
    <w:rsid w:val="00E9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99482-B9EC-41DF-82B1-AB8BD9D5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A6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A6AD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A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6ADE"/>
    <w:rPr>
      <w:b/>
      <w:bCs/>
    </w:rPr>
  </w:style>
  <w:style w:type="character" w:styleId="nfase">
    <w:name w:val="Emphasis"/>
    <w:basedOn w:val="Fontepargpadro"/>
    <w:uiPriority w:val="20"/>
    <w:qFormat/>
    <w:rsid w:val="003A6AD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A6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1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4j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dis.i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customers/exped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ssandra.apache.org/_/index.html" TargetMode="External"/><Relationship Id="rId10" Type="http://schemas.openxmlformats.org/officeDocument/2006/relationships/hyperlink" Target="https://www.alura.com.br/artigos/cassandra-ou-mongodb-qual-a-melhor-escolha-para-o-meu-projeto" TargetMode="External"/><Relationship Id="rId4" Type="http://schemas.openxmlformats.org/officeDocument/2006/relationships/hyperlink" Target="https://www.alura.com.br/artigos/o-que-e-sql" TargetMode="External"/><Relationship Id="rId9" Type="http://schemas.openxmlformats.org/officeDocument/2006/relationships/hyperlink" Target="https://cursos.alura.com.br/extra/alura-mais/o-que-e-nosql--c114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1284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2024-09-06T13:06:00Z</dcterms:created>
  <dcterms:modified xsi:type="dcterms:W3CDTF">2024-09-06T14:19:00Z</dcterms:modified>
</cp:coreProperties>
</file>