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4262C2" w:rsidRDefault="004262C2" w:rsidP="004262C2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4262C2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cláusula LIMIT X TOP</w:t>
      </w:r>
    </w:p>
    <w:p w:rsidR="004262C2" w:rsidRP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A cláusula </w:t>
      </w:r>
      <w:r w:rsidRPr="004262C2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LIMIT</w:t>
      </w:r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 em SQL e a palavra-chave </w:t>
      </w:r>
      <w:r w:rsidRPr="004262C2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TOP</w:t>
      </w:r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 são mecanismos fundamentais para o controle da quantidade de dados retornados por uma consulta. Embora desempenhem funções semelhantes em termos de limitar os resultados, suas sintaxes e usos variam entre diferentes sistemas de gerenciamento de banco de dados (</w:t>
      </w:r>
      <w:proofErr w:type="spellStart"/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SGBDs</w:t>
      </w:r>
      <w:proofErr w:type="spellEnd"/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).</w:t>
      </w:r>
    </w:p>
    <w:p w:rsidR="004262C2" w:rsidRPr="004262C2" w:rsidRDefault="004262C2" w:rsidP="004262C2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4262C2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Cláusula LIMIT</w:t>
      </w:r>
    </w:p>
    <w:p w:rsid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A cláusula </w:t>
      </w:r>
      <w:r w:rsidRPr="004262C2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LIMIT</w:t>
      </w:r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é amplamente utilizada em </w:t>
      </w:r>
      <w:proofErr w:type="spellStart"/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SGBDs</w:t>
      </w:r>
      <w:proofErr w:type="spellEnd"/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como MySQL, </w:t>
      </w:r>
      <w:proofErr w:type="spellStart"/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PostgreSQL</w:t>
      </w:r>
      <w:proofErr w:type="spellEnd"/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e </w:t>
      </w:r>
      <w:proofErr w:type="spellStart"/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4262C2">
        <w:rPr>
          <w:rFonts w:eastAsia="Times New Roman" w:cstheme="minorHAnsi"/>
          <w:color w:val="C0C0C0"/>
          <w:sz w:val="27"/>
          <w:szCs w:val="27"/>
          <w:lang w:eastAsia="pt-BR"/>
        </w:rPr>
        <w:t>. Sua principal função é restringir o número de registros retornados por uma consulta. Isso é particularmente útil em grandes conjuntos de dados, onde retornar todos os registros pode ser ineficiente ou desnecessário.</w:t>
      </w:r>
    </w:p>
    <w:p w:rsidR="004262C2" w:rsidRP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</w:pPr>
      <w:r w:rsidRPr="004262C2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</w:p>
    <w:p w:rsidR="004262C2" w:rsidRPr="004262C2" w:rsidRDefault="004262C2" w:rsidP="004262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4262C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4262C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colunas </w:t>
      </w:r>
      <w:r w:rsidRPr="004262C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4262C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tabela</w:t>
      </w:r>
    </w:p>
    <w:p w:rsidR="004262C2" w:rsidRPr="004262C2" w:rsidRDefault="004262C2" w:rsidP="004262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4262C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LIMIT número;</w:t>
      </w:r>
    </w:p>
    <w:p w:rsid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4262C2" w:rsidRDefault="004262C2" w:rsidP="004262C2">
      <w:pPr>
        <w:shd w:val="clear" w:color="auto" w:fill="121212"/>
        <w:spacing w:after="0" w:line="240" w:lineRule="auto"/>
        <w:rPr>
          <w:rStyle w:val="Forte"/>
          <w:color w:val="C0C0C0"/>
          <w:shd w:val="clear" w:color="auto" w:fill="121212"/>
        </w:rPr>
      </w:pPr>
      <w:r>
        <w:rPr>
          <w:rStyle w:val="Forte"/>
          <w:color w:val="C0C0C0"/>
          <w:shd w:val="clear" w:color="auto" w:fill="121212"/>
        </w:rPr>
        <w:t>Exemplo Prático:</w:t>
      </w:r>
    </w:p>
    <w:p w:rsidR="004262C2" w:rsidRDefault="004262C2" w:rsidP="004262C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*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clientes</w:t>
      </w:r>
    </w:p>
    <w:p w:rsidR="004262C2" w:rsidRDefault="004262C2" w:rsidP="004262C2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LIMIT </w:t>
      </w:r>
      <w:r>
        <w:rPr>
          <w:rStyle w:val="hljs-number"/>
          <w:color w:val="005CC5"/>
          <w:shd w:val="clear" w:color="auto" w:fill="272822"/>
        </w:rPr>
        <w:t>10</w:t>
      </w:r>
      <w:r>
        <w:rPr>
          <w:rStyle w:val="CdigoHTML"/>
          <w:color w:val="DDDDDD"/>
          <w:shd w:val="clear" w:color="auto" w:fill="272822"/>
        </w:rPr>
        <w:t>;</w:t>
      </w:r>
    </w:p>
    <w:p w:rsid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4262C2" w:rsidRDefault="004262C2" w:rsidP="004262C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Este exemplo retorna os primeiros 10 registros da tabela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clientes</w:t>
      </w:r>
      <w:r>
        <w:rPr>
          <w:color w:val="C0C0C0"/>
          <w:sz w:val="27"/>
          <w:szCs w:val="27"/>
        </w:rPr>
        <w:t>.</w:t>
      </w:r>
    </w:p>
    <w:p w:rsidR="004262C2" w:rsidRDefault="004262C2" w:rsidP="004262C2">
      <w:pPr>
        <w:pStyle w:val="Ttulo3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</w:rPr>
      </w:pPr>
      <w:r>
        <w:rPr>
          <w:rFonts w:ascii="Arial" w:hAnsi="Arial" w:cs="Arial"/>
          <w:color w:val="C0C0C0"/>
          <w:spacing w:val="-8"/>
        </w:rPr>
        <w:t>Palavra-chave TOP</w:t>
      </w:r>
    </w:p>
    <w:p w:rsidR="004262C2" w:rsidRDefault="004262C2" w:rsidP="004262C2">
      <w:pPr>
        <w:pStyle w:val="Ttulo3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</w:rPr>
      </w:pPr>
    </w:p>
    <w:p w:rsidR="004262C2" w:rsidRPr="004262C2" w:rsidRDefault="004262C2" w:rsidP="004262C2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4262C2">
        <w:rPr>
          <w:rFonts w:asciiTheme="minorHAnsi" w:hAnsiTheme="minorHAnsi" w:cstheme="minorHAnsi"/>
          <w:color w:val="C0C0C0"/>
          <w:sz w:val="27"/>
          <w:szCs w:val="27"/>
        </w:rPr>
        <w:t>Por outro lado, a palavra-chave </w:t>
      </w:r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TOP</w:t>
      </w:r>
      <w:r w:rsidRPr="004262C2">
        <w:rPr>
          <w:rFonts w:asciiTheme="minorHAnsi" w:hAnsiTheme="minorHAnsi" w:cstheme="minorHAnsi"/>
          <w:color w:val="C0C0C0"/>
          <w:sz w:val="27"/>
          <w:szCs w:val="27"/>
        </w:rPr>
        <w:t> é usada em sistemas como Microsoft SQL Server e MS Access. Ela serve ao mesmo propósito que a cláusula </w:t>
      </w:r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LIMIT</w:t>
      </w:r>
      <w:r w:rsidRPr="004262C2">
        <w:rPr>
          <w:rFonts w:asciiTheme="minorHAnsi" w:hAnsiTheme="minorHAnsi" w:cstheme="minorHAnsi"/>
          <w:color w:val="C0C0C0"/>
          <w:sz w:val="27"/>
          <w:szCs w:val="27"/>
        </w:rPr>
        <w:t>, mas sua sintaxe é diferente.</w:t>
      </w:r>
    </w:p>
    <w:p w:rsidR="004262C2" w:rsidRPr="004262C2" w:rsidRDefault="004262C2" w:rsidP="004262C2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4262C2" w:rsidRPr="004262C2" w:rsidRDefault="004262C2" w:rsidP="004262C2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4262C2">
        <w:rPr>
          <w:rStyle w:val="Forte"/>
          <w:rFonts w:asciiTheme="minorHAnsi" w:hAnsiTheme="minorHAnsi" w:cstheme="minorHAnsi"/>
          <w:color w:val="C0C0C0"/>
          <w:sz w:val="27"/>
          <w:szCs w:val="27"/>
        </w:rPr>
        <w:t>Sintaxe Básica:</w:t>
      </w:r>
    </w:p>
    <w:p w:rsidR="004262C2" w:rsidRDefault="004262C2" w:rsidP="004262C2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TOP número colunas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tabela;</w:t>
      </w:r>
    </w:p>
    <w:p w:rsid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4262C2" w:rsidRDefault="004262C2" w:rsidP="004262C2">
      <w:pPr>
        <w:shd w:val="clear" w:color="auto" w:fill="121212"/>
        <w:spacing w:after="0" w:line="240" w:lineRule="auto"/>
        <w:rPr>
          <w:rStyle w:val="Forte"/>
          <w:color w:val="C0C0C0"/>
          <w:shd w:val="clear" w:color="auto" w:fill="121212"/>
        </w:rPr>
      </w:pPr>
      <w:r>
        <w:rPr>
          <w:rStyle w:val="Forte"/>
          <w:color w:val="C0C0C0"/>
          <w:shd w:val="clear" w:color="auto" w:fill="121212"/>
        </w:rPr>
        <w:t>Exemplo Prático:</w:t>
      </w:r>
    </w:p>
    <w:p w:rsidR="004262C2" w:rsidRDefault="004262C2" w:rsidP="004262C2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TOP </w:t>
      </w:r>
      <w:r>
        <w:rPr>
          <w:rStyle w:val="hljs-number"/>
          <w:color w:val="005CC5"/>
          <w:shd w:val="clear" w:color="auto" w:fill="272822"/>
        </w:rPr>
        <w:t>10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*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clientes;</w:t>
      </w:r>
    </w:p>
    <w:p w:rsid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4262C2" w:rsidRPr="004262C2" w:rsidRDefault="004262C2" w:rsidP="004262C2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4262C2">
        <w:rPr>
          <w:rFonts w:asciiTheme="minorHAnsi" w:hAnsiTheme="minorHAnsi" w:cstheme="minorHAnsi"/>
          <w:color w:val="C0C0C0"/>
          <w:sz w:val="27"/>
          <w:szCs w:val="27"/>
        </w:rPr>
        <w:t>Este exemplo, similar ao anterior, retorna os primeiros 10 registros da tabela </w:t>
      </w:r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clientes</w:t>
      </w:r>
      <w:r w:rsidRPr="004262C2">
        <w:rPr>
          <w:rFonts w:asciiTheme="minorHAnsi" w:hAnsiTheme="minorHAnsi" w:cstheme="minorHAnsi"/>
          <w:color w:val="C0C0C0"/>
          <w:sz w:val="27"/>
          <w:szCs w:val="27"/>
        </w:rPr>
        <w:t>, mas usando a sintaxe específica do SQL Server.</w:t>
      </w:r>
    </w:p>
    <w:p w:rsidR="004262C2" w:rsidRPr="004262C2" w:rsidRDefault="004262C2" w:rsidP="004262C2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4262C2">
        <w:rPr>
          <w:rFonts w:asciiTheme="minorHAnsi" w:hAnsiTheme="minorHAnsi" w:cstheme="minorHAnsi"/>
          <w:color w:val="C0C0C0"/>
          <w:sz w:val="27"/>
          <w:szCs w:val="27"/>
        </w:rPr>
        <w:t>A seleção de qual mecanismo utilizar depende do SGBD em operação. Enquanto </w:t>
      </w:r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LIMIT</w:t>
      </w:r>
      <w:r w:rsidRPr="004262C2">
        <w:rPr>
          <w:rFonts w:asciiTheme="minorHAnsi" w:hAnsiTheme="minorHAnsi" w:cstheme="minorHAnsi"/>
          <w:color w:val="C0C0C0"/>
          <w:sz w:val="27"/>
          <w:szCs w:val="27"/>
        </w:rPr>
        <w:t xml:space="preserve"> é mais comum em ambientes como MySQL e </w:t>
      </w:r>
      <w:proofErr w:type="spellStart"/>
      <w:r w:rsidRPr="004262C2">
        <w:rPr>
          <w:rFonts w:asciiTheme="minorHAnsi" w:hAnsiTheme="minorHAnsi" w:cstheme="minorHAnsi"/>
          <w:color w:val="C0C0C0"/>
          <w:sz w:val="27"/>
          <w:szCs w:val="27"/>
        </w:rPr>
        <w:lastRenderedPageBreak/>
        <w:t>PostgreSQL</w:t>
      </w:r>
      <w:proofErr w:type="spellEnd"/>
      <w:r w:rsidRPr="004262C2">
        <w:rPr>
          <w:rFonts w:asciiTheme="minorHAnsi" w:hAnsiTheme="minorHAnsi" w:cstheme="minorHAnsi"/>
          <w:color w:val="C0C0C0"/>
          <w:sz w:val="27"/>
          <w:szCs w:val="27"/>
        </w:rPr>
        <w:t>, </w:t>
      </w:r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TOP</w:t>
      </w:r>
      <w:r w:rsidRPr="004262C2">
        <w:rPr>
          <w:rFonts w:asciiTheme="minorHAnsi" w:hAnsiTheme="minorHAnsi" w:cstheme="minorHAnsi"/>
          <w:color w:val="C0C0C0"/>
          <w:sz w:val="27"/>
          <w:szCs w:val="27"/>
        </w:rPr>
        <w:t> é específico para o ambiente Microsoft. Além disso, a cláusula </w:t>
      </w:r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LIMIT</w:t>
      </w:r>
      <w:r w:rsidRPr="004262C2">
        <w:rPr>
          <w:rFonts w:asciiTheme="minorHAnsi" w:hAnsiTheme="minorHAnsi" w:cstheme="minorHAnsi"/>
          <w:color w:val="C0C0C0"/>
          <w:sz w:val="27"/>
          <w:szCs w:val="27"/>
        </w:rPr>
        <w:t> pode ser acompanhada por </w:t>
      </w:r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OFFSET</w:t>
      </w:r>
      <w:r w:rsidRPr="004262C2">
        <w:rPr>
          <w:rFonts w:asciiTheme="minorHAnsi" w:hAnsiTheme="minorHAnsi" w:cstheme="minorHAnsi"/>
          <w:color w:val="C0C0C0"/>
          <w:sz w:val="27"/>
          <w:szCs w:val="27"/>
        </w:rPr>
        <w:t> para pular um número específico de linhas, uma funcionalidade que é especialmente útil para implementar paginação em aplicações web.</w:t>
      </w:r>
    </w:p>
    <w:p w:rsidR="004262C2" w:rsidRPr="004262C2" w:rsidRDefault="004262C2" w:rsidP="004262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4262C2">
        <w:rPr>
          <w:rFonts w:asciiTheme="minorHAnsi" w:hAnsiTheme="minorHAnsi" w:cstheme="minorHAnsi"/>
          <w:color w:val="C0C0C0"/>
          <w:sz w:val="27"/>
          <w:szCs w:val="27"/>
        </w:rPr>
        <w:t>Por exemplo, para pular os primeiros 10 registros e retornar os seguintes 10, você usaria:</w:t>
      </w:r>
    </w:p>
    <w:p w:rsidR="004262C2" w:rsidRDefault="004262C2" w:rsidP="004262C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*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clientes</w:t>
      </w:r>
    </w:p>
    <w:p w:rsidR="004262C2" w:rsidRDefault="004262C2" w:rsidP="004262C2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LIMIT </w:t>
      </w:r>
      <w:r>
        <w:rPr>
          <w:rStyle w:val="hljs-number"/>
          <w:color w:val="005CC5"/>
          <w:shd w:val="clear" w:color="auto" w:fill="272822"/>
        </w:rPr>
        <w:t>10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OFFSET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10</w:t>
      </w:r>
      <w:r>
        <w:rPr>
          <w:rStyle w:val="CdigoHTML"/>
          <w:color w:val="DDDDDD"/>
          <w:shd w:val="clear" w:color="auto" w:fill="272822"/>
        </w:rPr>
        <w:t>;</w:t>
      </w:r>
    </w:p>
    <w:p w:rsid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4262C2" w:rsidRPr="004262C2" w:rsidRDefault="004262C2" w:rsidP="004262C2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bookmarkStart w:id="0" w:name="_GoBack"/>
      <w:r w:rsidRPr="004262C2">
        <w:rPr>
          <w:rFonts w:asciiTheme="minorHAnsi" w:hAnsiTheme="minorHAnsi" w:cstheme="minorHAnsi"/>
          <w:color w:val="C0C0C0"/>
          <w:sz w:val="27"/>
          <w:szCs w:val="27"/>
        </w:rPr>
        <w:t>No SQL Server, um efeito semelhante é alcançado usando </w:t>
      </w:r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ROW_</w:t>
      </w:r>
      <w:proofErr w:type="gramStart"/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NUMBER(</w:t>
      </w:r>
      <w:proofErr w:type="gramEnd"/>
      <w:r w:rsidRPr="004262C2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4262C2">
        <w:rPr>
          <w:rFonts w:asciiTheme="minorHAnsi" w:hAnsiTheme="minorHAnsi" w:cstheme="minorHAnsi"/>
          <w:color w:val="C0C0C0"/>
          <w:sz w:val="27"/>
          <w:szCs w:val="27"/>
        </w:rPr>
        <w:t> ou outras funções de janela.</w:t>
      </w:r>
    </w:p>
    <w:p w:rsidR="004262C2" w:rsidRPr="004262C2" w:rsidRDefault="004262C2" w:rsidP="004262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4262C2">
        <w:rPr>
          <w:rFonts w:asciiTheme="minorHAnsi" w:hAnsiTheme="minorHAnsi" w:cstheme="minorHAnsi"/>
          <w:color w:val="C0C0C0"/>
          <w:sz w:val="27"/>
          <w:szCs w:val="27"/>
        </w:rPr>
        <w:t>Ambas as cláusulas são essenciais para a eficiência no desenvolvimento e na análise de dados. Ao trabalhar com grandes volumes de dados, limitar o número de registros retornados pode reduzir significativamente o tempo de resposta da consulta e o uso de recursos do servidor, tornando as aplicações mais rápidas e responsivas. Além disso, ao analisar dados, frequentemente os primeiros N registros são suficientes para obter uma amostra representativa ou para realizar testes rápidos de consultas.</w:t>
      </w:r>
    </w:p>
    <w:bookmarkEnd w:id="0"/>
    <w:p w:rsidR="004262C2" w:rsidRPr="004262C2" w:rsidRDefault="004262C2" w:rsidP="004262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4262C2" w:rsidRPr="004262C2" w:rsidRDefault="004262C2" w:rsidP="004262C2">
      <w:pPr>
        <w:jc w:val="center"/>
        <w:rPr>
          <w:rFonts w:cstheme="minorHAnsi"/>
        </w:rPr>
      </w:pPr>
    </w:p>
    <w:sectPr w:rsidR="004262C2" w:rsidRPr="00426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35"/>
    <w:rsid w:val="000150C6"/>
    <w:rsid w:val="00077327"/>
    <w:rsid w:val="004262C2"/>
    <w:rsid w:val="004B0BAC"/>
    <w:rsid w:val="006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014C0-0A66-451B-BC3F-40718969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6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62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62C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262C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62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4262C2"/>
  </w:style>
  <w:style w:type="character" w:customStyle="1" w:styleId="hljs-operator">
    <w:name w:val="hljs-operator"/>
    <w:basedOn w:val="Fontepargpadro"/>
    <w:rsid w:val="004262C2"/>
  </w:style>
  <w:style w:type="character" w:customStyle="1" w:styleId="hljs-number">
    <w:name w:val="hljs-number"/>
    <w:basedOn w:val="Fontepargpadro"/>
    <w:rsid w:val="00426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2024-09-24T13:23:00Z</dcterms:created>
  <dcterms:modified xsi:type="dcterms:W3CDTF">2024-09-24T16:26:00Z</dcterms:modified>
</cp:coreProperties>
</file>