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C2" w:rsidRPr="00EA6F29" w:rsidRDefault="00EA6F29" w:rsidP="004262C2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EA6F29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entendendo a lógica dos operadores</w:t>
      </w:r>
    </w:p>
    <w:p w:rsidR="00EA6F29" w:rsidRPr="00EA6F29" w:rsidRDefault="00EA6F29" w:rsidP="00EA6F2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A6F29">
        <w:rPr>
          <w:rFonts w:asciiTheme="minorHAnsi" w:hAnsiTheme="minorHAnsi" w:cstheme="minorHAnsi"/>
          <w:color w:val="C0C0C0"/>
          <w:sz w:val="27"/>
          <w:szCs w:val="27"/>
        </w:rPr>
        <w:t>Os operadores lógicos são essenciais para construir consultas que exigem múltiplas condições. Eles permitem uma combinação flexível de critérios para filtrar resultados de uma forma que simples comparações não conseguem. Entender a lógica desses operadores é crucial para manipular de forma eficiente os dados e realizar análises complexas.</w:t>
      </w:r>
    </w:p>
    <w:p w:rsidR="00EA6F29" w:rsidRDefault="00EA6F29" w:rsidP="00EA6F29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</w:rPr>
      </w:pPr>
      <w:r w:rsidRPr="00EA6F29">
        <w:rPr>
          <w:rFonts w:asciiTheme="minorHAnsi" w:hAnsiTheme="minorHAnsi" w:cstheme="minorHAnsi"/>
          <w:color w:val="C0C0C0"/>
          <w:spacing w:val="-8"/>
        </w:rPr>
        <w:t>AND</w:t>
      </w:r>
    </w:p>
    <w:p w:rsidR="00EA6F29" w:rsidRPr="00EA6F29" w:rsidRDefault="00EA6F29" w:rsidP="00EA6F29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</w:rPr>
      </w:pPr>
    </w:p>
    <w:p w:rsidR="00EA6F29" w:rsidRPr="00EA6F29" w:rsidRDefault="00EA6F29" w:rsidP="00EA6F2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A6F29">
        <w:rPr>
          <w:rFonts w:asciiTheme="minorHAnsi" w:hAnsiTheme="minorHAnsi" w:cstheme="minorHAnsi"/>
          <w:color w:val="C0C0C0"/>
          <w:sz w:val="27"/>
          <w:szCs w:val="27"/>
        </w:rPr>
        <w:t>O operador </w:t>
      </w:r>
      <w:r w:rsidRPr="00EA6F2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AND</w:t>
      </w:r>
      <w:r w:rsidRPr="00EA6F29">
        <w:rPr>
          <w:rFonts w:asciiTheme="minorHAnsi" w:hAnsiTheme="minorHAnsi" w:cstheme="minorHAnsi"/>
          <w:color w:val="C0C0C0"/>
          <w:sz w:val="27"/>
          <w:szCs w:val="27"/>
        </w:rPr>
        <w:t> é usado quando todas as condições especificadas precisam ser verdadeiras para que a linha seja incluída no resultado. Ele é útil para estreitar a pesquisa.</w:t>
      </w:r>
    </w:p>
    <w:p w:rsidR="00EA6F29" w:rsidRPr="00EA6F29" w:rsidRDefault="00EA6F29" w:rsidP="00EA6F2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A6F29">
        <w:rPr>
          <w:rStyle w:val="Forte"/>
          <w:rFonts w:asciiTheme="minorHAnsi" w:hAnsiTheme="minorHAnsi" w:cstheme="minorHAnsi"/>
          <w:color w:val="C0C0C0"/>
          <w:sz w:val="27"/>
          <w:szCs w:val="27"/>
        </w:rPr>
        <w:t>Exemplo:</w:t>
      </w:r>
    </w:p>
    <w:p w:rsidR="00EA6F29" w:rsidRDefault="00EA6F29" w:rsidP="00EA6F29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*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funcionarios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WHERE</w:t>
      </w:r>
      <w:r>
        <w:rPr>
          <w:rStyle w:val="CdigoHTML"/>
          <w:color w:val="DDDDDD"/>
          <w:shd w:val="clear" w:color="auto" w:fill="272822"/>
        </w:rPr>
        <w:t xml:space="preserve"> departamento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'Vendas'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AND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salario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&gt;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5000</w:t>
      </w:r>
      <w:r>
        <w:rPr>
          <w:rStyle w:val="CdigoHTML"/>
          <w:color w:val="DDDDDD"/>
          <w:shd w:val="clear" w:color="auto" w:fill="272822"/>
        </w:rPr>
        <w:t>;</w:t>
      </w:r>
    </w:p>
    <w:p w:rsidR="00EA6F29" w:rsidRPr="00EA6F29" w:rsidRDefault="00EA6F29" w:rsidP="00EA6F2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A6F29">
        <w:rPr>
          <w:rFonts w:asciiTheme="minorHAnsi" w:hAnsiTheme="minorHAnsi" w:cstheme="minorHAnsi"/>
          <w:color w:val="C0C0C0"/>
          <w:sz w:val="27"/>
          <w:szCs w:val="27"/>
        </w:rPr>
        <w:t>Este comando seleciona funcionários do departamento de vendas que ganham mais de 5000. Ambas as condições devem ser verdadeiras para que um funcionário seja incluído nos resultados.</w:t>
      </w:r>
    </w:p>
    <w:p w:rsidR="00EA6F29" w:rsidRPr="00EA6F29" w:rsidRDefault="00EA6F29" w:rsidP="00EA6F29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</w:rPr>
      </w:pPr>
      <w:r w:rsidRPr="00EA6F29">
        <w:rPr>
          <w:rFonts w:asciiTheme="minorHAnsi" w:hAnsiTheme="minorHAnsi" w:cstheme="minorHAnsi"/>
          <w:color w:val="C0C0C0"/>
          <w:spacing w:val="-8"/>
        </w:rPr>
        <w:t>OR</w:t>
      </w:r>
    </w:p>
    <w:p w:rsidR="00EA6F29" w:rsidRPr="00EA6F29" w:rsidRDefault="00EA6F29" w:rsidP="00EA6F2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A6F29">
        <w:rPr>
          <w:rFonts w:asciiTheme="minorHAnsi" w:hAnsiTheme="minorHAnsi" w:cstheme="minorHAnsi"/>
          <w:color w:val="C0C0C0"/>
          <w:sz w:val="27"/>
          <w:szCs w:val="27"/>
        </w:rPr>
        <w:t>O operador </w:t>
      </w:r>
      <w:r w:rsidRPr="00EA6F2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OR</w:t>
      </w:r>
      <w:r w:rsidRPr="00EA6F29">
        <w:rPr>
          <w:rFonts w:asciiTheme="minorHAnsi" w:hAnsiTheme="minorHAnsi" w:cstheme="minorHAnsi"/>
          <w:color w:val="C0C0C0"/>
          <w:sz w:val="27"/>
          <w:szCs w:val="27"/>
        </w:rPr>
        <w:t> é usado quando qualquer uma das condições especificadas precisa ser verdadeira. Ele é usado para ampliar a pesquisa.</w:t>
      </w:r>
    </w:p>
    <w:p w:rsidR="00EA6F29" w:rsidRPr="00EA6F29" w:rsidRDefault="00EA6F29" w:rsidP="00EA6F2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A6F29">
        <w:rPr>
          <w:rStyle w:val="Forte"/>
          <w:rFonts w:asciiTheme="minorHAnsi" w:hAnsiTheme="minorHAnsi" w:cstheme="minorHAnsi"/>
          <w:color w:val="C0C0C0"/>
          <w:sz w:val="27"/>
          <w:szCs w:val="27"/>
        </w:rPr>
        <w:t>Exemplo:</w:t>
      </w:r>
    </w:p>
    <w:p w:rsidR="00EA6F29" w:rsidRDefault="00EA6F29" w:rsidP="00EA6F29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*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funcionarios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WHERE</w:t>
      </w:r>
      <w:r>
        <w:rPr>
          <w:rStyle w:val="CdigoHTML"/>
          <w:color w:val="DDDDDD"/>
          <w:shd w:val="clear" w:color="auto" w:fill="272822"/>
        </w:rPr>
        <w:t xml:space="preserve"> departamento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'Vendas'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OR</w:t>
      </w:r>
      <w:r>
        <w:rPr>
          <w:rStyle w:val="CdigoHTML"/>
          <w:color w:val="DDDDDD"/>
          <w:shd w:val="clear" w:color="auto" w:fill="272822"/>
        </w:rPr>
        <w:t xml:space="preserve"> departamento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'Marketing'</w:t>
      </w:r>
      <w:r>
        <w:rPr>
          <w:rStyle w:val="CdigoHTML"/>
          <w:color w:val="DDDDDD"/>
          <w:shd w:val="clear" w:color="auto" w:fill="272822"/>
        </w:rPr>
        <w:t>;</w:t>
      </w:r>
    </w:p>
    <w:p w:rsidR="00EA6F29" w:rsidRPr="00EA6F29" w:rsidRDefault="00EA6F29" w:rsidP="00EA6F2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A6F29">
        <w:rPr>
          <w:rFonts w:asciiTheme="minorHAnsi" w:hAnsiTheme="minorHAnsi" w:cstheme="minorHAnsi"/>
          <w:color w:val="C0C0C0"/>
          <w:sz w:val="27"/>
          <w:szCs w:val="27"/>
        </w:rPr>
        <w:t>Este comando seleciona funcionários que trabalham em vendas ou marketing. Se qualquer uma das condições for verdadeira, o funcionário será incluído nos resultados.</w:t>
      </w:r>
    </w:p>
    <w:p w:rsidR="00EA6F29" w:rsidRPr="00EA6F29" w:rsidRDefault="00EA6F29" w:rsidP="00EA6F29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</w:rPr>
      </w:pPr>
      <w:r w:rsidRPr="00EA6F29">
        <w:rPr>
          <w:rFonts w:asciiTheme="minorHAnsi" w:hAnsiTheme="minorHAnsi" w:cstheme="minorHAnsi"/>
          <w:color w:val="C0C0C0"/>
          <w:spacing w:val="-8"/>
        </w:rPr>
        <w:t>NOT</w:t>
      </w:r>
    </w:p>
    <w:p w:rsidR="00EA6F29" w:rsidRPr="00EA6F29" w:rsidRDefault="00EA6F29" w:rsidP="00EA6F2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A6F29">
        <w:rPr>
          <w:rFonts w:asciiTheme="minorHAnsi" w:hAnsiTheme="minorHAnsi" w:cstheme="minorHAnsi"/>
          <w:color w:val="C0C0C0"/>
          <w:sz w:val="27"/>
          <w:szCs w:val="27"/>
        </w:rPr>
        <w:t>O operador </w:t>
      </w:r>
      <w:r w:rsidRPr="00EA6F2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NOT</w:t>
      </w:r>
      <w:r w:rsidRPr="00EA6F29">
        <w:rPr>
          <w:rFonts w:asciiTheme="minorHAnsi" w:hAnsiTheme="minorHAnsi" w:cstheme="minorHAnsi"/>
          <w:color w:val="C0C0C0"/>
          <w:sz w:val="27"/>
          <w:szCs w:val="27"/>
        </w:rPr>
        <w:t> inverte o resultado de uma condição. É frequentemente usado com </w:t>
      </w:r>
      <w:r w:rsidRPr="00EA6F2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AND</w:t>
      </w:r>
      <w:r w:rsidRPr="00EA6F29">
        <w:rPr>
          <w:rFonts w:asciiTheme="minorHAnsi" w:hAnsiTheme="minorHAnsi" w:cstheme="minorHAnsi"/>
          <w:color w:val="C0C0C0"/>
          <w:sz w:val="27"/>
          <w:szCs w:val="27"/>
        </w:rPr>
        <w:t> e </w:t>
      </w:r>
      <w:r w:rsidRPr="00EA6F29">
        <w:rPr>
          <w:rStyle w:val="CdigoHTML"/>
          <w:rFonts w:asciiTheme="minorHAnsi" w:hAnsiTheme="minorHAnsi" w:cstheme="minorHAnsi"/>
          <w:color w:val="FFFFFF"/>
          <w:sz w:val="23"/>
          <w:szCs w:val="23"/>
          <w:shd w:val="clear" w:color="auto" w:fill="272822"/>
        </w:rPr>
        <w:t>OR</w:t>
      </w:r>
      <w:r w:rsidRPr="00EA6F29">
        <w:rPr>
          <w:rFonts w:asciiTheme="minorHAnsi" w:hAnsiTheme="minorHAnsi" w:cstheme="minorHAnsi"/>
          <w:color w:val="C0C0C0"/>
          <w:sz w:val="27"/>
          <w:szCs w:val="27"/>
        </w:rPr>
        <w:t> para excluir linhas específicas.</w:t>
      </w:r>
    </w:p>
    <w:p w:rsidR="00EA6F29" w:rsidRPr="00EA6F29" w:rsidRDefault="00EA6F29" w:rsidP="00EA6F2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A6F29">
        <w:rPr>
          <w:rStyle w:val="Forte"/>
          <w:rFonts w:asciiTheme="minorHAnsi" w:hAnsiTheme="minorHAnsi" w:cstheme="minorHAnsi"/>
          <w:color w:val="C0C0C0"/>
          <w:sz w:val="27"/>
          <w:szCs w:val="27"/>
        </w:rPr>
        <w:t>Exemplo:</w:t>
      </w:r>
    </w:p>
    <w:p w:rsidR="00EA6F29" w:rsidRPr="00EA6F29" w:rsidRDefault="00EA6F29" w:rsidP="00EA6F29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</w:rPr>
      </w:pPr>
    </w:p>
    <w:p w:rsidR="00EA6F29" w:rsidRDefault="00EA6F29" w:rsidP="00EA6F29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*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funcionarios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WHERE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NOT</w:t>
      </w:r>
      <w:r>
        <w:rPr>
          <w:rStyle w:val="CdigoHTML"/>
          <w:color w:val="DDDDDD"/>
          <w:shd w:val="clear" w:color="auto" w:fill="272822"/>
        </w:rPr>
        <w:t xml:space="preserve"> departamento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'Recursos Humanos'</w:t>
      </w:r>
      <w:r>
        <w:rPr>
          <w:rStyle w:val="CdigoHTML"/>
          <w:color w:val="DDDDDD"/>
          <w:shd w:val="clear" w:color="auto" w:fill="272822"/>
        </w:rPr>
        <w:t>;</w:t>
      </w:r>
    </w:p>
    <w:p w:rsidR="00EA6F29" w:rsidRDefault="00EA6F29" w:rsidP="004262C2">
      <w:pPr>
        <w:jc w:val="center"/>
        <w:rPr>
          <w:rFonts w:cstheme="minorHAnsi"/>
        </w:rPr>
      </w:pPr>
    </w:p>
    <w:p w:rsidR="00EA6F29" w:rsidRPr="00EA6F29" w:rsidRDefault="00EA6F29" w:rsidP="00EA6F2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A6F29">
        <w:rPr>
          <w:rFonts w:asciiTheme="minorHAnsi" w:hAnsiTheme="minorHAnsi" w:cstheme="minorHAnsi"/>
          <w:color w:val="C0C0C0"/>
          <w:sz w:val="27"/>
          <w:szCs w:val="27"/>
        </w:rPr>
        <w:t>Este comando seleciona todos os funcionários que não estão no departamento de Recursos Humanos.</w:t>
      </w:r>
    </w:p>
    <w:p w:rsidR="00EA6F29" w:rsidRPr="00EA6F29" w:rsidRDefault="00EA6F29" w:rsidP="00EA6F2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A6F29">
        <w:rPr>
          <w:rFonts w:asciiTheme="minorHAnsi" w:hAnsiTheme="minorHAnsi" w:cstheme="minorHAnsi"/>
          <w:color w:val="C0C0C0"/>
          <w:sz w:val="27"/>
          <w:szCs w:val="27"/>
        </w:rPr>
        <w:t>Você pode combinar esses operadores de maneiras complexas para criar consultas que atendam a critérios específicos.</w:t>
      </w:r>
    </w:p>
    <w:p w:rsidR="00EA6F29" w:rsidRDefault="00EA6F29" w:rsidP="00EA6F29">
      <w:pPr>
        <w:pStyle w:val="NormalWeb"/>
        <w:shd w:val="clear" w:color="auto" w:fill="121212"/>
        <w:spacing w:before="0" w:beforeAutospacing="0" w:after="0" w:afterAutospacing="0"/>
        <w:rPr>
          <w:rStyle w:val="Forte"/>
          <w:rFonts w:asciiTheme="minorHAnsi" w:hAnsiTheme="minorHAnsi" w:cstheme="minorHAnsi"/>
          <w:color w:val="C0C0C0"/>
          <w:sz w:val="27"/>
          <w:szCs w:val="27"/>
        </w:rPr>
      </w:pPr>
      <w:r w:rsidRPr="00EA6F29">
        <w:rPr>
          <w:rStyle w:val="Forte"/>
          <w:rFonts w:asciiTheme="minorHAnsi" w:hAnsiTheme="minorHAnsi" w:cstheme="minorHAnsi"/>
          <w:color w:val="C0C0C0"/>
          <w:sz w:val="27"/>
          <w:szCs w:val="27"/>
        </w:rPr>
        <w:t>Exemplo:</w:t>
      </w:r>
    </w:p>
    <w:p w:rsidR="00EA6F29" w:rsidRDefault="00EA6F29" w:rsidP="00EA6F29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b/>
          <w:bCs/>
          <w:color w:val="F92672"/>
          <w:shd w:val="clear" w:color="auto" w:fill="272822"/>
        </w:rPr>
        <w:t>SELECT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*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FROM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funcionarios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WHERE</w:t>
      </w:r>
      <w:r>
        <w:rPr>
          <w:rStyle w:val="CdigoHTML"/>
          <w:color w:val="DDDDDD"/>
          <w:shd w:val="clear" w:color="auto" w:fill="272822"/>
        </w:rPr>
        <w:t xml:space="preserve"> (departamento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'TI'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AND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salario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&gt;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7000</w:t>
      </w:r>
      <w:r>
        <w:rPr>
          <w:rStyle w:val="CdigoHTML"/>
          <w:color w:val="DDDDDD"/>
          <w:shd w:val="clear" w:color="auto" w:fill="272822"/>
        </w:rPr>
        <w:t xml:space="preserve">) </w:t>
      </w:r>
      <w:r>
        <w:rPr>
          <w:rStyle w:val="hljs-keyword"/>
          <w:b/>
          <w:bCs/>
          <w:color w:val="F92672"/>
          <w:shd w:val="clear" w:color="auto" w:fill="272822"/>
        </w:rPr>
        <w:t>OR</w:t>
      </w:r>
      <w:r>
        <w:rPr>
          <w:rStyle w:val="CdigoHTML"/>
          <w:color w:val="DDDDDD"/>
          <w:shd w:val="clear" w:color="auto" w:fill="272822"/>
        </w:rPr>
        <w:t xml:space="preserve"> (departamento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string"/>
          <w:color w:val="A6E22E"/>
          <w:shd w:val="clear" w:color="auto" w:fill="272822"/>
        </w:rPr>
        <w:t>'Vendas'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AND</w:t>
      </w:r>
      <w:r>
        <w:rPr>
          <w:rStyle w:val="CdigoHTML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color w:val="DDDDDD"/>
          <w:shd w:val="clear" w:color="auto" w:fill="272822"/>
        </w:rPr>
        <w:t>salario</w:t>
      </w:r>
      <w:proofErr w:type="spellEnd"/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&lt;</w:t>
      </w:r>
      <w:r>
        <w:rPr>
          <w:rStyle w:val="CdigoHTML"/>
          <w:color w:val="DDDDDD"/>
          <w:shd w:val="clear" w:color="auto" w:fill="272822"/>
        </w:rPr>
        <w:t xml:space="preserve"> </w:t>
      </w:r>
      <w:r>
        <w:rPr>
          <w:rStyle w:val="hljs-number"/>
          <w:color w:val="005CC5"/>
          <w:shd w:val="clear" w:color="auto" w:fill="272822"/>
        </w:rPr>
        <w:t>4000</w:t>
      </w:r>
      <w:r>
        <w:rPr>
          <w:rStyle w:val="CdigoHTML"/>
          <w:color w:val="DDDDDD"/>
          <w:shd w:val="clear" w:color="auto" w:fill="272822"/>
        </w:rPr>
        <w:t>);</w:t>
      </w:r>
    </w:p>
    <w:p w:rsidR="00EA6F29" w:rsidRDefault="00EA6F29" w:rsidP="00EA6F2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</w:p>
    <w:p w:rsidR="00EA6F29" w:rsidRPr="00EA6F29" w:rsidRDefault="00EA6F29" w:rsidP="00EA6F2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EA6F29">
        <w:rPr>
          <w:rFonts w:asciiTheme="minorHAnsi" w:hAnsiTheme="minorHAnsi" w:cstheme="minorHAnsi"/>
          <w:color w:val="C0C0C0"/>
          <w:sz w:val="27"/>
          <w:szCs w:val="27"/>
        </w:rPr>
        <w:t>Esta consulta seleciona funcionários do departamento de TI que ganham mais de 7000 e funcionários do departamento de vendas que ganham menos de 4000. A utilização de parênteses é crucial para garantir que as condições agrupadas sejam avaliadas corretamente.</w:t>
      </w:r>
    </w:p>
    <w:p w:rsidR="00EA6F29" w:rsidRPr="00EA6F29" w:rsidRDefault="00EA6F29" w:rsidP="00EA6F29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</w:rPr>
      </w:pPr>
      <w:r w:rsidRPr="00EA6F29">
        <w:rPr>
          <w:rFonts w:asciiTheme="minorHAnsi" w:hAnsiTheme="minorHAnsi" w:cstheme="minorHAnsi"/>
          <w:color w:val="C0C0C0"/>
          <w:spacing w:val="-8"/>
        </w:rPr>
        <w:t>Considerações Importantes</w:t>
      </w:r>
    </w:p>
    <w:p w:rsidR="00EA6F29" w:rsidRPr="00EA6F29" w:rsidRDefault="00EA6F29" w:rsidP="00EA6F29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cstheme="minorHAnsi"/>
          <w:color w:val="C0C0C0"/>
          <w:sz w:val="27"/>
          <w:szCs w:val="27"/>
        </w:rPr>
      </w:pPr>
      <w:r w:rsidRPr="00EA6F29">
        <w:rPr>
          <w:rFonts w:cstheme="minorHAnsi"/>
          <w:color w:val="C0C0C0"/>
          <w:sz w:val="27"/>
          <w:szCs w:val="27"/>
        </w:rPr>
        <w:t>A ordem das operações é fundamental: </w:t>
      </w:r>
      <w:r w:rsidRPr="00EA6F29">
        <w:rPr>
          <w:rStyle w:val="CdigoHTML"/>
          <w:rFonts w:asciiTheme="minorHAnsi" w:eastAsiaTheme="minorHAnsi" w:hAnsiTheme="minorHAnsi" w:cstheme="minorHAnsi"/>
          <w:color w:val="FFFFFF"/>
          <w:sz w:val="23"/>
          <w:szCs w:val="23"/>
          <w:shd w:val="clear" w:color="auto" w:fill="272822"/>
        </w:rPr>
        <w:t>AND</w:t>
      </w:r>
      <w:r w:rsidRPr="00EA6F29">
        <w:rPr>
          <w:rFonts w:cstheme="minorHAnsi"/>
          <w:color w:val="C0C0C0"/>
          <w:sz w:val="27"/>
          <w:szCs w:val="27"/>
        </w:rPr>
        <w:t> é avaliado antes de </w:t>
      </w:r>
      <w:r w:rsidRPr="00EA6F29">
        <w:rPr>
          <w:rStyle w:val="CdigoHTML"/>
          <w:rFonts w:asciiTheme="minorHAnsi" w:eastAsiaTheme="minorHAnsi" w:hAnsiTheme="minorHAnsi" w:cstheme="minorHAnsi"/>
          <w:color w:val="FFFFFF"/>
          <w:sz w:val="23"/>
          <w:szCs w:val="23"/>
          <w:shd w:val="clear" w:color="auto" w:fill="272822"/>
        </w:rPr>
        <w:t>OR</w:t>
      </w:r>
      <w:r w:rsidRPr="00EA6F29">
        <w:rPr>
          <w:rFonts w:cstheme="minorHAnsi"/>
          <w:color w:val="C0C0C0"/>
          <w:sz w:val="27"/>
          <w:szCs w:val="27"/>
        </w:rPr>
        <w:t>, a menos que parênteses sejam usados para modificar a ordem.</w:t>
      </w:r>
    </w:p>
    <w:p w:rsidR="00EA6F29" w:rsidRPr="00EA6F29" w:rsidRDefault="00EA6F29" w:rsidP="00EA6F29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cstheme="minorHAnsi"/>
          <w:color w:val="C0C0C0"/>
          <w:sz w:val="27"/>
          <w:szCs w:val="27"/>
        </w:rPr>
      </w:pPr>
      <w:r w:rsidRPr="00EA6F29">
        <w:rPr>
          <w:rFonts w:cstheme="minorHAnsi"/>
          <w:color w:val="C0C0C0"/>
          <w:sz w:val="27"/>
          <w:szCs w:val="27"/>
        </w:rPr>
        <w:t>A clareza da lógica é essencial para evitar erros, especialmente em consultas mais complexas.</w:t>
      </w:r>
    </w:p>
    <w:p w:rsidR="00EA6F29" w:rsidRPr="00EA6F29" w:rsidRDefault="00EA6F29" w:rsidP="00EA6F29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cstheme="minorHAnsi"/>
          <w:color w:val="C0C0C0"/>
          <w:sz w:val="27"/>
          <w:szCs w:val="27"/>
        </w:rPr>
      </w:pPr>
      <w:r w:rsidRPr="00EA6F29">
        <w:rPr>
          <w:rFonts w:cstheme="minorHAnsi"/>
          <w:color w:val="C0C0C0"/>
          <w:sz w:val="27"/>
          <w:szCs w:val="27"/>
        </w:rPr>
        <w:t>Testar as consultas com diferentes conjuntos de dados pode ajudar a garantir que a lógica aplicada está correta.</w:t>
      </w:r>
      <w:bookmarkStart w:id="0" w:name="_GoBack"/>
      <w:bookmarkEnd w:id="0"/>
    </w:p>
    <w:p w:rsidR="00EA6F29" w:rsidRPr="00EA6F29" w:rsidRDefault="00EA6F29" w:rsidP="004262C2">
      <w:pPr>
        <w:jc w:val="center"/>
        <w:rPr>
          <w:rFonts w:cstheme="minorHAnsi"/>
        </w:rPr>
      </w:pPr>
    </w:p>
    <w:sectPr w:rsidR="00EA6F29" w:rsidRPr="00EA6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35E6A"/>
    <w:multiLevelType w:val="multilevel"/>
    <w:tmpl w:val="C3FC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35"/>
    <w:rsid w:val="000150C6"/>
    <w:rsid w:val="00077327"/>
    <w:rsid w:val="004262C2"/>
    <w:rsid w:val="004B0BAC"/>
    <w:rsid w:val="006E5235"/>
    <w:rsid w:val="00DB2FB5"/>
    <w:rsid w:val="00EA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014C0-0A66-451B-BC3F-40718969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26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262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62C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262C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62C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4262C2"/>
  </w:style>
  <w:style w:type="character" w:customStyle="1" w:styleId="hljs-operator">
    <w:name w:val="hljs-operator"/>
    <w:basedOn w:val="Fontepargpadro"/>
    <w:rsid w:val="004262C2"/>
  </w:style>
  <w:style w:type="character" w:customStyle="1" w:styleId="hljs-number">
    <w:name w:val="hljs-number"/>
    <w:basedOn w:val="Fontepargpadro"/>
    <w:rsid w:val="004262C2"/>
  </w:style>
  <w:style w:type="character" w:customStyle="1" w:styleId="hljs-string">
    <w:name w:val="hljs-string"/>
    <w:basedOn w:val="Fontepargpadro"/>
    <w:rsid w:val="00EA6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2024-09-24T13:23:00Z</dcterms:created>
  <dcterms:modified xsi:type="dcterms:W3CDTF">2024-09-25T12:00:00Z</dcterms:modified>
</cp:coreProperties>
</file>