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C07D62" w:rsidP="00C07D62">
      <w:pPr>
        <w:jc w:val="center"/>
        <w:rPr>
          <w:rFonts w:cstheme="minorHAnsi"/>
          <w:b/>
          <w:bCs/>
          <w:color w:val="FFFFFF"/>
          <w:spacing w:val="-8"/>
          <w:sz w:val="36"/>
          <w:szCs w:val="32"/>
          <w:shd w:val="clear" w:color="auto" w:fill="333333"/>
        </w:rPr>
      </w:pPr>
      <w:r w:rsidRPr="00C07D62">
        <w:rPr>
          <w:rFonts w:cstheme="minorHAnsi"/>
          <w:b/>
          <w:bCs/>
          <w:color w:val="FFFFFF"/>
          <w:spacing w:val="-8"/>
          <w:sz w:val="36"/>
          <w:szCs w:val="32"/>
          <w:shd w:val="clear" w:color="auto" w:fill="333333"/>
        </w:rPr>
        <w:t>Para saber mais: utilizando a cláusula LIMIT em SQL</w:t>
      </w:r>
    </w:p>
    <w:p w:rsidR="00C07D62" w:rsidRPr="00E87269" w:rsidRDefault="00C07D62" w:rsidP="00C07D62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E87269">
        <w:rPr>
          <w:rFonts w:asciiTheme="minorHAnsi" w:hAnsiTheme="minorHAnsi" w:cstheme="minorHAnsi"/>
          <w:sz w:val="27"/>
          <w:szCs w:val="27"/>
        </w:rPr>
        <w:t>A cláusula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LIMIT</w:t>
      </w:r>
      <w:r w:rsidRPr="00E87269">
        <w:rPr>
          <w:rFonts w:asciiTheme="minorHAnsi" w:hAnsiTheme="minorHAnsi" w:cstheme="minorHAnsi"/>
          <w:sz w:val="27"/>
          <w:szCs w:val="27"/>
        </w:rPr>
        <w:t> no SQL é usada para especificar o número máximo de registros que devem ser retornados por uma consulta. Existem várias razões pelas quais você pode querer usar o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LIMIT</w:t>
      </w:r>
      <w:r w:rsidRPr="00E87269">
        <w:rPr>
          <w:rFonts w:asciiTheme="minorHAnsi" w:hAnsiTheme="minorHAnsi" w:cstheme="minorHAnsi"/>
          <w:sz w:val="27"/>
          <w:szCs w:val="27"/>
        </w:rPr>
        <w:t> em suas consultas SQL:</w:t>
      </w:r>
    </w:p>
    <w:p w:rsidR="00C07D62" w:rsidRPr="00E87269" w:rsidRDefault="00C07D62" w:rsidP="00C07D62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E87269">
        <w:rPr>
          <w:rStyle w:val="Forte"/>
          <w:rFonts w:asciiTheme="minorHAnsi" w:hAnsiTheme="minorHAnsi" w:cstheme="minorHAnsi"/>
          <w:sz w:val="27"/>
          <w:szCs w:val="27"/>
        </w:rPr>
        <w:t>Desempenho:</w:t>
      </w:r>
      <w:r w:rsidRPr="00E87269">
        <w:rPr>
          <w:rFonts w:asciiTheme="minorHAnsi" w:hAnsiTheme="minorHAnsi" w:cstheme="minorHAnsi"/>
          <w:sz w:val="27"/>
          <w:szCs w:val="27"/>
        </w:rPr>
        <w:t> Em tabelas grandes, recuperar todos os registros pode ser muito lento e ineficiente. Usar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LIMIT</w:t>
      </w:r>
      <w:r w:rsidRPr="00E87269">
        <w:rPr>
          <w:rFonts w:asciiTheme="minorHAnsi" w:hAnsiTheme="minorHAnsi" w:cstheme="minorHAnsi"/>
          <w:sz w:val="27"/>
          <w:szCs w:val="27"/>
        </w:rPr>
        <w:t> permite que você obtenha apenas uma parte dos registros, o que pode acelerar significativamente a consulta.</w:t>
      </w:r>
    </w:p>
    <w:p w:rsidR="00C07D62" w:rsidRPr="00E87269" w:rsidRDefault="00C07D62" w:rsidP="00C07D62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E87269">
        <w:rPr>
          <w:rStyle w:val="Forte"/>
          <w:rFonts w:asciiTheme="minorHAnsi" w:hAnsiTheme="minorHAnsi" w:cstheme="minorHAnsi"/>
          <w:sz w:val="27"/>
          <w:szCs w:val="27"/>
        </w:rPr>
        <w:t>Paginação de Dados:</w:t>
      </w:r>
      <w:r w:rsidRPr="00E87269">
        <w:rPr>
          <w:rFonts w:asciiTheme="minorHAnsi" w:hAnsiTheme="minorHAnsi" w:cstheme="minorHAnsi"/>
          <w:sz w:val="27"/>
          <w:szCs w:val="27"/>
        </w:rPr>
        <w:t>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LIMIT</w:t>
      </w:r>
      <w:r w:rsidRPr="00E87269">
        <w:rPr>
          <w:rFonts w:asciiTheme="minorHAnsi" w:hAnsiTheme="minorHAnsi" w:cstheme="minorHAnsi"/>
          <w:sz w:val="27"/>
          <w:szCs w:val="27"/>
        </w:rPr>
        <w:t xml:space="preserve"> é frequentemente </w:t>
      </w:r>
      <w:proofErr w:type="spellStart"/>
      <w:r w:rsidRPr="00E87269">
        <w:rPr>
          <w:rFonts w:asciiTheme="minorHAnsi" w:hAnsiTheme="minorHAnsi" w:cstheme="minorHAnsi"/>
          <w:sz w:val="27"/>
          <w:szCs w:val="27"/>
        </w:rPr>
        <w:t>usado</w:t>
      </w:r>
      <w:proofErr w:type="spellEnd"/>
      <w:r w:rsidRPr="00E87269">
        <w:rPr>
          <w:rFonts w:asciiTheme="minorHAnsi" w:hAnsiTheme="minorHAnsi" w:cstheme="minorHAnsi"/>
          <w:sz w:val="27"/>
          <w:szCs w:val="27"/>
        </w:rPr>
        <w:t xml:space="preserve"> em conjunto com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OFFSET</w:t>
      </w:r>
      <w:r w:rsidRPr="00E87269">
        <w:rPr>
          <w:rFonts w:asciiTheme="minorHAnsi" w:hAnsiTheme="minorHAnsi" w:cstheme="minorHAnsi"/>
          <w:sz w:val="27"/>
          <w:szCs w:val="27"/>
        </w:rPr>
        <w:t> para implementar a paginação de dados. Isso é útil em aplicações web e móveis onde você só quer mostrar uma pequena quantidade de dados por vez (como uma lista de resultados de pesquisa).</w:t>
      </w:r>
    </w:p>
    <w:p w:rsidR="00C07D62" w:rsidRPr="00E87269" w:rsidRDefault="00C07D62" w:rsidP="00C07D62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E87269">
        <w:rPr>
          <w:rStyle w:val="Forte"/>
          <w:rFonts w:asciiTheme="minorHAnsi" w:hAnsiTheme="minorHAnsi" w:cstheme="minorHAnsi"/>
          <w:sz w:val="27"/>
          <w:szCs w:val="27"/>
        </w:rPr>
        <w:t>Redução de Carga no Servidor:</w:t>
      </w:r>
      <w:r w:rsidRPr="00E87269">
        <w:rPr>
          <w:rFonts w:asciiTheme="minorHAnsi" w:hAnsiTheme="minorHAnsi" w:cstheme="minorHAnsi"/>
          <w:sz w:val="27"/>
          <w:szCs w:val="27"/>
        </w:rPr>
        <w:t> Limitar o número de registros retornados também reduz a carga no servidor de banco de dados, o que pode ser importante em sistemas com alto tráfego.</w:t>
      </w:r>
    </w:p>
    <w:p w:rsidR="00C07D62" w:rsidRPr="00E87269" w:rsidRDefault="00C07D62" w:rsidP="00C07D62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E87269">
        <w:rPr>
          <w:rStyle w:val="Forte"/>
          <w:rFonts w:asciiTheme="minorHAnsi" w:hAnsiTheme="minorHAnsi" w:cstheme="minorHAnsi"/>
          <w:sz w:val="27"/>
          <w:szCs w:val="27"/>
        </w:rPr>
        <w:t>Testes e Depuração:</w:t>
      </w:r>
      <w:r w:rsidRPr="00E87269">
        <w:rPr>
          <w:rFonts w:asciiTheme="minorHAnsi" w:hAnsiTheme="minorHAnsi" w:cstheme="minorHAnsi"/>
          <w:sz w:val="27"/>
          <w:szCs w:val="27"/>
        </w:rPr>
        <w:t> Durante o desenvolvimento ou a depuração de consultas, você pode querer ver apenas alguns registros para verificar se sua consulta está funcionando como esperado, sem a necessidade de processar toda a tabela.</w:t>
      </w:r>
    </w:p>
    <w:p w:rsidR="00C07D62" w:rsidRPr="00E87269" w:rsidRDefault="00C07D62" w:rsidP="00C07D62">
      <w:pPr>
        <w:pStyle w:val="NormalWeb"/>
        <w:numPr>
          <w:ilvl w:val="0"/>
          <w:numId w:val="9"/>
        </w:numPr>
        <w:spacing w:before="0" w:beforeAutospacing="0" w:after="0" w:afterAutospacing="0" w:line="473" w:lineRule="atLeast"/>
        <w:ind w:left="480"/>
        <w:rPr>
          <w:rFonts w:asciiTheme="minorHAnsi" w:hAnsiTheme="minorHAnsi" w:cstheme="minorHAnsi"/>
          <w:sz w:val="27"/>
          <w:szCs w:val="27"/>
        </w:rPr>
      </w:pPr>
      <w:r w:rsidRPr="00E87269">
        <w:rPr>
          <w:rStyle w:val="Forte"/>
          <w:rFonts w:asciiTheme="minorHAnsi" w:hAnsiTheme="minorHAnsi" w:cstheme="minorHAnsi"/>
          <w:sz w:val="27"/>
          <w:szCs w:val="27"/>
        </w:rPr>
        <w:t>Amostragem de Dados:</w:t>
      </w:r>
      <w:r w:rsidRPr="00E87269">
        <w:rPr>
          <w:rFonts w:asciiTheme="minorHAnsi" w:hAnsiTheme="minorHAnsi" w:cstheme="minorHAnsi"/>
          <w:sz w:val="27"/>
          <w:szCs w:val="27"/>
        </w:rPr>
        <w:t> Se você só precisa de uma amostra dos dados para análise ou relatório preliminar,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LIMIT</w:t>
      </w:r>
      <w:r w:rsidRPr="00E87269">
        <w:rPr>
          <w:rFonts w:asciiTheme="minorHAnsi" w:hAnsiTheme="minorHAnsi" w:cstheme="minorHAnsi"/>
          <w:sz w:val="27"/>
          <w:szCs w:val="27"/>
        </w:rPr>
        <w:t> pode ser usado para obter uma quantidade manejável de dados rapidamente.</w:t>
      </w:r>
    </w:p>
    <w:p w:rsidR="00C07D62" w:rsidRPr="00E87269" w:rsidRDefault="00C07D62" w:rsidP="00C07D62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  <w:sz w:val="27"/>
          <w:szCs w:val="27"/>
        </w:rPr>
      </w:pPr>
      <w:r w:rsidRPr="00E87269">
        <w:rPr>
          <w:rFonts w:asciiTheme="minorHAnsi" w:hAnsiTheme="minorHAnsi" w:cstheme="minorHAnsi"/>
          <w:sz w:val="27"/>
          <w:szCs w:val="27"/>
        </w:rPr>
        <w:t>Em resumo, o </w:t>
      </w:r>
      <w:r w:rsidRPr="00E87269">
        <w:rPr>
          <w:rStyle w:val="CdigoHTML"/>
          <w:rFonts w:asciiTheme="minorHAnsi" w:hAnsiTheme="minorHAnsi" w:cstheme="minorHAnsi"/>
          <w:sz w:val="23"/>
          <w:szCs w:val="23"/>
          <w:shd w:val="clear" w:color="auto" w:fill="272822"/>
        </w:rPr>
        <w:t>LIMIT</w:t>
      </w:r>
      <w:r w:rsidRPr="00E87269">
        <w:rPr>
          <w:rFonts w:asciiTheme="minorHAnsi" w:hAnsiTheme="minorHAnsi" w:cstheme="minorHAnsi"/>
          <w:sz w:val="27"/>
          <w:szCs w:val="27"/>
        </w:rPr>
        <w:t> é uma ferramenta útil para controlar a quantidade de dados que uma consulta retorna, o que pode ajudar a melhorar o desempenho, facilitar a manipulação dos dados e reduzir a carga no sistema de banco de dados.</w:t>
      </w:r>
    </w:p>
    <w:p w:rsidR="00E87269" w:rsidRDefault="00E87269" w:rsidP="00C07D62">
      <w:pPr>
        <w:jc w:val="center"/>
        <w:rPr>
          <w:rFonts w:cstheme="minorHAnsi"/>
          <w:sz w:val="36"/>
          <w:szCs w:val="32"/>
        </w:rPr>
      </w:pPr>
    </w:p>
    <w:p w:rsidR="00E87269" w:rsidRDefault="00E87269" w:rsidP="00C07D62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</w:p>
    <w:p w:rsidR="00E87269" w:rsidRPr="00E87269" w:rsidRDefault="00E87269" w:rsidP="00C07D62">
      <w:pPr>
        <w:jc w:val="center"/>
        <w:rPr>
          <w:rFonts w:ascii="Arial" w:hAnsi="Arial" w:cs="Arial"/>
          <w:b/>
          <w:bCs/>
          <w:color w:val="FFFFFF"/>
          <w:spacing w:val="-8"/>
          <w:sz w:val="36"/>
          <w:szCs w:val="36"/>
          <w:shd w:val="clear" w:color="auto" w:fill="333333"/>
        </w:rPr>
      </w:pPr>
      <w:bookmarkStart w:id="0" w:name="_GoBack"/>
      <w:r w:rsidRPr="00E87269">
        <w:rPr>
          <w:rFonts w:ascii="Arial" w:hAnsi="Arial" w:cs="Arial"/>
          <w:b/>
          <w:bCs/>
          <w:color w:val="FFFFFF"/>
          <w:spacing w:val="-8"/>
          <w:sz w:val="36"/>
          <w:szCs w:val="36"/>
          <w:shd w:val="clear" w:color="auto" w:fill="333333"/>
        </w:rPr>
        <w:lastRenderedPageBreak/>
        <w:t xml:space="preserve">Para saber mais: explorando a função </w:t>
      </w:r>
      <w:proofErr w:type="spellStart"/>
      <w:r w:rsidRPr="00E87269">
        <w:rPr>
          <w:rFonts w:ascii="Arial" w:hAnsi="Arial" w:cs="Arial"/>
          <w:b/>
          <w:bCs/>
          <w:color w:val="FFFFFF"/>
          <w:spacing w:val="-8"/>
          <w:sz w:val="36"/>
          <w:szCs w:val="36"/>
          <w:shd w:val="clear" w:color="auto" w:fill="333333"/>
        </w:rPr>
        <w:t>strftime</w:t>
      </w:r>
      <w:proofErr w:type="spellEnd"/>
      <w:r w:rsidRPr="00E87269">
        <w:rPr>
          <w:rFonts w:ascii="Arial" w:hAnsi="Arial" w:cs="Arial"/>
          <w:b/>
          <w:bCs/>
          <w:color w:val="FFFFFF"/>
          <w:spacing w:val="-8"/>
          <w:sz w:val="36"/>
          <w:szCs w:val="36"/>
          <w:shd w:val="clear" w:color="auto" w:fill="333333"/>
        </w:rPr>
        <w:t xml:space="preserve"> no </w:t>
      </w:r>
      <w:proofErr w:type="spellStart"/>
      <w:r w:rsidRPr="00E87269">
        <w:rPr>
          <w:rFonts w:ascii="Arial" w:hAnsi="Arial" w:cs="Arial"/>
          <w:b/>
          <w:bCs/>
          <w:color w:val="FFFFFF"/>
          <w:spacing w:val="-8"/>
          <w:sz w:val="36"/>
          <w:szCs w:val="36"/>
          <w:shd w:val="clear" w:color="auto" w:fill="333333"/>
        </w:rPr>
        <w:t>SQLite</w:t>
      </w:r>
      <w:proofErr w:type="spellEnd"/>
    </w:p>
    <w:bookmarkEnd w:id="0"/>
    <w:p w:rsidR="00E87269" w:rsidRPr="00E87269" w:rsidRDefault="00E87269" w:rsidP="00E8726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A função </w:t>
      </w:r>
      <w:proofErr w:type="spellStart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strftime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 é usada no </w:t>
      </w:r>
      <w:proofErr w:type="spellStart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SQLite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para formatar dados de data e hora. Com ela, você pode extrair componentes específicos de uma data, como o ano, mês ou dia, e formatá-los de acordo com as suas necessidades. Esta função é particularmente útil para filtrar, agrupar ou organizar dados baseados em critérios temporais.</w:t>
      </w:r>
    </w:p>
    <w:p w:rsidR="00E87269" w:rsidRDefault="00E87269" w:rsidP="00E87269">
      <w:pPr>
        <w:shd w:val="clear" w:color="auto" w:fill="121212"/>
        <w:spacing w:after="0" w:line="240" w:lineRule="auto"/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Formato da Função:</w:t>
      </w:r>
    </w:p>
    <w:p w:rsidR="00E87269" w:rsidRPr="00E87269" w:rsidRDefault="00E87269" w:rsidP="00E8726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DDDDDD"/>
          <w:sz w:val="40"/>
          <w:szCs w:val="40"/>
          <w:shd w:val="clear" w:color="auto" w:fill="272822"/>
          <w:lang w:eastAsia="pt-BR"/>
        </w:rPr>
      </w:pPr>
      <w:proofErr w:type="spellStart"/>
      <w:proofErr w:type="gramStart"/>
      <w:r w:rsidRPr="00E87269">
        <w:rPr>
          <w:rFonts w:eastAsia="Times New Roman" w:cstheme="minorHAnsi"/>
          <w:color w:val="DDDDDD"/>
          <w:sz w:val="40"/>
          <w:szCs w:val="40"/>
          <w:shd w:val="clear" w:color="auto" w:fill="272822"/>
          <w:lang w:eastAsia="pt-BR"/>
        </w:rPr>
        <w:t>strftime</w:t>
      </w:r>
      <w:proofErr w:type="spellEnd"/>
      <w:r w:rsidRPr="00E87269">
        <w:rPr>
          <w:rFonts w:eastAsia="Times New Roman" w:cstheme="minorHAnsi"/>
          <w:color w:val="DDDDDD"/>
          <w:sz w:val="40"/>
          <w:szCs w:val="40"/>
          <w:shd w:val="clear" w:color="auto" w:fill="272822"/>
          <w:lang w:eastAsia="pt-BR"/>
        </w:rPr>
        <w:t>(</w:t>
      </w:r>
      <w:proofErr w:type="gramEnd"/>
      <w:r w:rsidRPr="00E87269">
        <w:rPr>
          <w:rFonts w:eastAsia="Times New Roman" w:cstheme="minorHAnsi"/>
          <w:color w:val="DDDDDD"/>
          <w:sz w:val="40"/>
          <w:szCs w:val="40"/>
          <w:shd w:val="clear" w:color="auto" w:fill="272822"/>
          <w:lang w:eastAsia="pt-BR"/>
        </w:rPr>
        <w:t xml:space="preserve">formato, </w:t>
      </w:r>
      <w:proofErr w:type="spellStart"/>
      <w:r w:rsidRPr="00E87269">
        <w:rPr>
          <w:rFonts w:eastAsia="Times New Roman" w:cstheme="minorHAnsi"/>
          <w:color w:val="DDDDDD"/>
          <w:sz w:val="40"/>
          <w:szCs w:val="40"/>
          <w:shd w:val="clear" w:color="auto" w:fill="272822"/>
          <w:lang w:eastAsia="pt-BR"/>
        </w:rPr>
        <w:t>coluna_data_hora</w:t>
      </w:r>
      <w:proofErr w:type="spellEnd"/>
      <w:r w:rsidRPr="00E87269">
        <w:rPr>
          <w:rFonts w:eastAsia="Times New Roman" w:cstheme="minorHAnsi"/>
          <w:color w:val="DDDDDD"/>
          <w:sz w:val="40"/>
          <w:szCs w:val="40"/>
          <w:shd w:val="clear" w:color="auto" w:fill="272822"/>
          <w:lang w:eastAsia="pt-BR"/>
        </w:rPr>
        <w:t>)</w:t>
      </w:r>
    </w:p>
    <w:p w:rsidR="00E87269" w:rsidRPr="00E87269" w:rsidRDefault="00E87269" w:rsidP="00E8726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</w:p>
    <w:p w:rsidR="00E87269" w:rsidRPr="00E87269" w:rsidRDefault="00E87269" w:rsidP="00E87269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gramStart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formato</w:t>
      </w:r>
      <w:proofErr w:type="gram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: Uma </w:t>
      </w:r>
      <w:proofErr w:type="spellStart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string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que especifica o formato desejado.</w:t>
      </w:r>
    </w:p>
    <w:p w:rsidR="00E87269" w:rsidRPr="00E87269" w:rsidRDefault="00E87269" w:rsidP="00E87269">
      <w:pPr>
        <w:numPr>
          <w:ilvl w:val="0"/>
          <w:numId w:val="10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proofErr w:type="spellStart"/>
      <w:proofErr w:type="gramStart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coluna</w:t>
      </w:r>
      <w:proofErr w:type="gramEnd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_data_hora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 A coluna ou expressão de data e hora que será formatada.</w:t>
      </w:r>
    </w:p>
    <w:p w:rsidR="00E87269" w:rsidRPr="00E87269" w:rsidRDefault="00E87269" w:rsidP="00E8726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Exemplos de Formatos:</w:t>
      </w:r>
    </w:p>
    <w:p w:rsidR="00E87269" w:rsidRPr="00E87269" w:rsidRDefault="00E87269" w:rsidP="00E87269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%Y</w: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 Ano com quatro dígitos.</w:t>
      </w:r>
    </w:p>
    <w:p w:rsidR="00E87269" w:rsidRPr="00E87269" w:rsidRDefault="00E87269" w:rsidP="00E87269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%m</w: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 Mês como um número de dois dígitos.</w:t>
      </w:r>
    </w:p>
    <w:p w:rsidR="00E87269" w:rsidRPr="00E87269" w:rsidRDefault="00E87269" w:rsidP="00E87269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%d</w: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 Dia do mês como um número de dois dígitos.</w:t>
      </w:r>
    </w:p>
    <w:p w:rsidR="00E87269" w:rsidRPr="00E87269" w:rsidRDefault="00E87269" w:rsidP="00E87269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%H</w: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 Hora (00-24).</w:t>
      </w:r>
    </w:p>
    <w:p w:rsidR="00E87269" w:rsidRPr="00E87269" w:rsidRDefault="00E87269" w:rsidP="00E87269">
      <w:pPr>
        <w:numPr>
          <w:ilvl w:val="0"/>
          <w:numId w:val="1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%M</w: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 Minuto.</w:t>
      </w:r>
    </w:p>
    <w:p w:rsidR="00E87269" w:rsidRPr="00E87269" w:rsidRDefault="00E87269" w:rsidP="00E8726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Propósito:</w:t>
      </w:r>
    </w:p>
    <w:p w:rsidR="00E87269" w:rsidRPr="00E87269" w:rsidRDefault="00E87269" w:rsidP="00E87269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Extração de Componentes de Data:</w:t>
      </w:r>
    </w:p>
    <w:p w:rsidR="00E87269" w:rsidRPr="00E87269" w:rsidRDefault="00E87269" w:rsidP="00E87269">
      <w:pPr>
        <w:numPr>
          <w:ilvl w:val="1"/>
          <w:numId w:val="12"/>
        </w:numPr>
        <w:shd w:val="clear" w:color="auto" w:fill="121212"/>
        <w:spacing w:before="60" w:after="60" w:line="240" w:lineRule="auto"/>
        <w:ind w:left="96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Escreva uma consulta SQL para extrair o ano, mês e dia de uma coluna de data em uma tabela de sua escolha.</w:t>
      </w:r>
    </w:p>
    <w:p w:rsidR="00E87269" w:rsidRPr="00E87269" w:rsidRDefault="00E87269" w:rsidP="00E87269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Agrupamento por Mês e Ano:</w:t>
      </w:r>
    </w:p>
    <w:p w:rsidR="00E87269" w:rsidRPr="00E87269" w:rsidRDefault="00E87269" w:rsidP="00E87269">
      <w:pPr>
        <w:numPr>
          <w:ilvl w:val="1"/>
          <w:numId w:val="12"/>
        </w:numPr>
        <w:shd w:val="clear" w:color="auto" w:fill="121212"/>
        <w:spacing w:after="0" w:line="240" w:lineRule="auto"/>
        <w:ind w:left="96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Use a função </w:t>
      </w:r>
      <w:proofErr w:type="spellStart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strftime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 para agrupar registros por mês e ano.</w:t>
      </w:r>
    </w:p>
    <w:p w:rsidR="00E87269" w:rsidRPr="00E87269" w:rsidRDefault="00E87269" w:rsidP="00E87269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Filtragem de Dados Baseada em Data:</w:t>
      </w:r>
    </w:p>
    <w:p w:rsidR="00E87269" w:rsidRPr="00E87269" w:rsidRDefault="00E87269" w:rsidP="00E87269">
      <w:pPr>
        <w:numPr>
          <w:ilvl w:val="1"/>
          <w:numId w:val="12"/>
        </w:numPr>
        <w:shd w:val="clear" w:color="auto" w:fill="121212"/>
        <w:spacing w:after="0" w:line="240" w:lineRule="auto"/>
        <w:ind w:left="96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Crie uma consulta que filtre registros para um determinado mês e ano, utilizando a função </w:t>
      </w:r>
      <w:proofErr w:type="spellStart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strftime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 na cláusula </w:t>
      </w:r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WHERE</w: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E87269" w:rsidRPr="00E87269" w:rsidRDefault="00E87269" w:rsidP="00E87269">
      <w:pPr>
        <w:numPr>
          <w:ilvl w:val="0"/>
          <w:numId w:val="1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b/>
          <w:bCs/>
          <w:color w:val="FFFFFF"/>
          <w:sz w:val="27"/>
          <w:szCs w:val="27"/>
          <w:lang w:eastAsia="pt-BR"/>
        </w:rPr>
        <w:t>Formatando Datas para Exibição:</w:t>
      </w:r>
    </w:p>
    <w:p w:rsidR="00E87269" w:rsidRPr="00E87269" w:rsidRDefault="00E87269" w:rsidP="00E87269">
      <w:pPr>
        <w:numPr>
          <w:ilvl w:val="1"/>
          <w:numId w:val="12"/>
        </w:numPr>
        <w:shd w:val="clear" w:color="auto" w:fill="121212"/>
        <w:spacing w:before="60" w:after="60" w:line="240" w:lineRule="auto"/>
        <w:ind w:left="960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Formate uma coluna de data e hora no formato 'DD-MM-YYYY </w:t>
      </w:r>
      <w:proofErr w:type="gramStart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HH:MM</w:t>
      </w:r>
      <w:proofErr w:type="gram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'.</w:t>
      </w:r>
    </w:p>
    <w:p w:rsidR="00E87269" w:rsidRPr="00E87269" w:rsidRDefault="00E87269" w:rsidP="00E87269">
      <w:pPr>
        <w:shd w:val="clear" w:color="auto" w:fill="121212"/>
        <w:spacing w:after="0" w:line="240" w:lineRule="auto"/>
        <w:rPr>
          <w:rFonts w:eastAsia="Times New Roman" w:cstheme="minorHAnsi"/>
          <w:color w:val="FFFFFF"/>
          <w:sz w:val="27"/>
          <w:szCs w:val="27"/>
          <w:lang w:eastAsia="pt-BR"/>
        </w:rPr>
      </w:pP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Documentação oficial do </w:t>
      </w:r>
      <w:proofErr w:type="spellStart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SQLite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 xml:space="preserve"> sobre a função </w:t>
      </w:r>
      <w:proofErr w:type="spellStart"/>
      <w:r w:rsidRPr="00E87269">
        <w:rPr>
          <w:rFonts w:eastAsia="Times New Roman" w:cstheme="minorHAnsi"/>
          <w:color w:val="FFFFFF"/>
          <w:sz w:val="23"/>
          <w:szCs w:val="23"/>
          <w:shd w:val="clear" w:color="auto" w:fill="272822"/>
          <w:lang w:eastAsia="pt-BR"/>
        </w:rPr>
        <w:t>strftime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: </w:t>
      </w:r>
      <w:proofErr w:type="spellStart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fldChar w:fldCharType="begin"/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instrText xml:space="preserve"> HYPERLINK "https://www.sqlite.org/lang_datefunc.html" \t "_blank" </w:instrText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fldChar w:fldCharType="separate"/>
      </w:r>
      <w:r w:rsidRPr="00E87269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>SQLite</w:t>
      </w:r>
      <w:proofErr w:type="spellEnd"/>
      <w:r w:rsidRPr="00E87269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 xml:space="preserve"> </w:t>
      </w:r>
      <w:proofErr w:type="spellStart"/>
      <w:r w:rsidRPr="00E87269">
        <w:rPr>
          <w:rFonts w:eastAsia="Times New Roman" w:cstheme="minorHAnsi"/>
          <w:color w:val="0095DD"/>
          <w:sz w:val="27"/>
          <w:szCs w:val="27"/>
          <w:u w:val="single"/>
          <w:lang w:eastAsia="pt-BR"/>
        </w:rPr>
        <w:t>strftime</w:t>
      </w:r>
      <w:proofErr w:type="spellEnd"/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fldChar w:fldCharType="end"/>
      </w:r>
      <w:r w:rsidRPr="00E87269">
        <w:rPr>
          <w:rFonts w:eastAsia="Times New Roman" w:cstheme="minorHAnsi"/>
          <w:color w:val="FFFFFF"/>
          <w:sz w:val="27"/>
          <w:szCs w:val="27"/>
          <w:lang w:eastAsia="pt-BR"/>
        </w:rPr>
        <w:t>.</w:t>
      </w:r>
    </w:p>
    <w:p w:rsidR="00E87269" w:rsidRPr="00C07D62" w:rsidRDefault="00E87269" w:rsidP="00C07D62">
      <w:pPr>
        <w:jc w:val="center"/>
        <w:rPr>
          <w:rFonts w:cstheme="minorHAnsi"/>
          <w:sz w:val="36"/>
          <w:szCs w:val="32"/>
        </w:rPr>
      </w:pPr>
    </w:p>
    <w:sectPr w:rsidR="00E87269" w:rsidRPr="00C07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F552E"/>
    <w:multiLevelType w:val="multilevel"/>
    <w:tmpl w:val="FAF4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512F5"/>
    <w:multiLevelType w:val="multilevel"/>
    <w:tmpl w:val="09DA5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03071"/>
    <w:multiLevelType w:val="multilevel"/>
    <w:tmpl w:val="2D82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F617F"/>
    <w:multiLevelType w:val="multilevel"/>
    <w:tmpl w:val="FB10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37782"/>
    <w:multiLevelType w:val="multilevel"/>
    <w:tmpl w:val="F7E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25DD2"/>
    <w:multiLevelType w:val="multilevel"/>
    <w:tmpl w:val="0778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40EF1"/>
    <w:multiLevelType w:val="multilevel"/>
    <w:tmpl w:val="E6F2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6FE5"/>
    <w:multiLevelType w:val="multilevel"/>
    <w:tmpl w:val="DE96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B681C"/>
    <w:multiLevelType w:val="multilevel"/>
    <w:tmpl w:val="813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65178"/>
    <w:multiLevelType w:val="multilevel"/>
    <w:tmpl w:val="4246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4F39BC"/>
    <w:multiLevelType w:val="multilevel"/>
    <w:tmpl w:val="423E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1563EA"/>
    <w:multiLevelType w:val="multilevel"/>
    <w:tmpl w:val="B21C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CF"/>
    <w:rsid w:val="00077327"/>
    <w:rsid w:val="00124695"/>
    <w:rsid w:val="001F3DCB"/>
    <w:rsid w:val="00362369"/>
    <w:rsid w:val="004B0BAC"/>
    <w:rsid w:val="00C07D62"/>
    <w:rsid w:val="00E87269"/>
    <w:rsid w:val="00EE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5F9F6-0F42-440E-B19F-312CD787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4695"/>
    <w:rPr>
      <w:b/>
      <w:bCs/>
    </w:rPr>
  </w:style>
  <w:style w:type="paragraph" w:styleId="PargrafodaLista">
    <w:name w:val="List Paragraph"/>
    <w:basedOn w:val="Normal"/>
    <w:uiPriority w:val="34"/>
    <w:qFormat/>
    <w:rsid w:val="00124695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07D6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726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87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455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2024-11-13T10:24:00Z</dcterms:created>
  <dcterms:modified xsi:type="dcterms:W3CDTF">2024-11-21T14:06:00Z</dcterms:modified>
</cp:coreProperties>
</file>