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D85E61" w:rsidRDefault="00D85E61" w:rsidP="00D85E61">
      <w:pPr>
        <w:jc w:val="center"/>
        <w:rPr>
          <w:rFonts w:cstheme="minorHAnsi"/>
          <w:b/>
          <w:bCs/>
          <w:color w:val="FFFFFF"/>
          <w:spacing w:val="-8"/>
          <w:sz w:val="44"/>
          <w:szCs w:val="44"/>
          <w:shd w:val="clear" w:color="auto" w:fill="333333"/>
        </w:rPr>
      </w:pPr>
      <w:r w:rsidRPr="00D85E61">
        <w:rPr>
          <w:rFonts w:cstheme="minorHAnsi"/>
          <w:b/>
          <w:bCs/>
          <w:color w:val="FFFFFF"/>
          <w:spacing w:val="-8"/>
          <w:sz w:val="44"/>
          <w:szCs w:val="44"/>
          <w:shd w:val="clear" w:color="auto" w:fill="333333"/>
        </w:rPr>
        <w:t>Para saber mais: ordenação ascendente e descendente</w:t>
      </w:r>
    </w:p>
    <w:p w:rsidR="00D85E61" w:rsidRP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A cláusula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ORDER BY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 xml:space="preserve"> é uma parte essencial das consultas SQL no </w:t>
      </w:r>
      <w:proofErr w:type="spellStart"/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SQLite</w:t>
      </w:r>
      <w:proofErr w:type="spellEnd"/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, usada para definir a ordem dos resultados retornados. Esta cláusula pode ser particularmente útil quando precisamos analisar dados de maneira ordenada, seja em ordem crescente (ascendente) ou decrescente. Vamos explorar como usar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ORDER BY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 e entender as diferenças entre as ordenações ascendente (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ASC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) e descendente (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DESC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).</w:t>
      </w:r>
    </w:p>
    <w:p w:rsidR="00D85E61" w:rsidRPr="00D85E61" w:rsidRDefault="00D85E61" w:rsidP="00D85E61">
      <w:pPr>
        <w:shd w:val="clear" w:color="auto" w:fill="121212"/>
        <w:spacing w:after="0" w:line="240" w:lineRule="auto"/>
        <w:outlineLvl w:val="2"/>
        <w:rPr>
          <w:rFonts w:eastAsia="Times New Roman" w:cstheme="minorHAnsi"/>
          <w:b/>
          <w:bCs/>
          <w:color w:val="FFFFFF"/>
          <w:spacing w:val="-8"/>
          <w:sz w:val="27"/>
          <w:szCs w:val="27"/>
          <w:lang w:eastAsia="pt-BR"/>
        </w:rPr>
      </w:pPr>
      <w:r w:rsidRPr="00D85E61">
        <w:rPr>
          <w:rFonts w:eastAsia="Times New Roman" w:cstheme="minorHAnsi"/>
          <w:b/>
          <w:bCs/>
          <w:color w:val="FFFFFF"/>
          <w:spacing w:val="-8"/>
          <w:sz w:val="27"/>
          <w:szCs w:val="27"/>
          <w:lang w:eastAsia="pt-BR"/>
        </w:rPr>
        <w:t>Uso Básico da Cláusula </w:t>
      </w:r>
      <w:r w:rsidRPr="00D85E61">
        <w:rPr>
          <w:rFonts w:eastAsia="Times New Roman" w:cstheme="minorHAnsi"/>
          <w:b/>
          <w:bCs/>
          <w:color w:val="FFFFFF"/>
          <w:spacing w:val="-8"/>
          <w:sz w:val="23"/>
          <w:szCs w:val="23"/>
          <w:shd w:val="clear" w:color="auto" w:fill="272822"/>
          <w:lang w:eastAsia="pt-BR"/>
        </w:rPr>
        <w:t>ORDER BY</w:t>
      </w:r>
    </w:p>
    <w:p w:rsidR="00D85E61" w:rsidRP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A cláusula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ORDER BY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 permite ordenar os dados retornados por uma ou mais colunas. Por padrão, quando não especificamos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ASC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 ou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DESC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 xml:space="preserve">, o </w:t>
      </w:r>
      <w:proofErr w:type="spellStart"/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SQLite</w:t>
      </w:r>
      <w:proofErr w:type="spellEnd"/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ordena os resultados em ordem ascendente.</w:t>
      </w:r>
    </w:p>
    <w:p w:rsidR="00D85E61" w:rsidRP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D85E61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Exemplo em Ordem Ascendente:</w:t>
      </w:r>
    </w:p>
    <w:p w:rsidR="00D85E61" w:rsidRPr="00D85E61" w:rsidRDefault="00D85E61" w:rsidP="00D85E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nome, idade </w:t>
      </w: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alunos</w:t>
      </w:r>
    </w:p>
    <w:p w:rsidR="00D85E61" w:rsidRPr="00D85E61" w:rsidRDefault="00D85E61" w:rsidP="00D85E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ORDER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BY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idade;</w:t>
      </w:r>
    </w:p>
    <w:p w:rsid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D85E61" w:rsidRP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Neste exemplo, os alunos são ordenados pela coluna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idade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 em ordem ascendente (do mais jovem para o mais velho).</w:t>
      </w:r>
    </w:p>
    <w:p w:rsidR="00D85E61" w:rsidRPr="00D85E61" w:rsidRDefault="00D85E61" w:rsidP="00D85E61">
      <w:pPr>
        <w:shd w:val="clear" w:color="auto" w:fill="121212"/>
        <w:spacing w:after="0" w:line="240" w:lineRule="auto"/>
        <w:outlineLvl w:val="2"/>
        <w:rPr>
          <w:rFonts w:eastAsia="Times New Roman" w:cstheme="minorHAnsi"/>
          <w:b/>
          <w:bCs/>
          <w:color w:val="FFFFFF"/>
          <w:spacing w:val="-8"/>
          <w:sz w:val="27"/>
          <w:szCs w:val="27"/>
          <w:lang w:eastAsia="pt-BR"/>
        </w:rPr>
      </w:pPr>
      <w:r w:rsidRPr="00D85E61">
        <w:rPr>
          <w:rFonts w:eastAsia="Times New Roman" w:cstheme="minorHAnsi"/>
          <w:b/>
          <w:bCs/>
          <w:color w:val="FFFFFF"/>
          <w:spacing w:val="-8"/>
          <w:sz w:val="27"/>
          <w:szCs w:val="27"/>
          <w:lang w:eastAsia="pt-BR"/>
        </w:rPr>
        <w:t>Ordenação Descendente com </w:t>
      </w:r>
      <w:r w:rsidRPr="00D85E61">
        <w:rPr>
          <w:rFonts w:eastAsia="Times New Roman" w:cstheme="minorHAnsi"/>
          <w:b/>
          <w:bCs/>
          <w:color w:val="FFFFFF"/>
          <w:spacing w:val="-8"/>
          <w:sz w:val="23"/>
          <w:szCs w:val="23"/>
          <w:shd w:val="clear" w:color="auto" w:fill="272822"/>
          <w:lang w:eastAsia="pt-BR"/>
        </w:rPr>
        <w:t>DESC</w:t>
      </w:r>
    </w:p>
    <w:p w:rsidR="00D85E61" w:rsidRP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Se desejarmos ordenar os resultados em ordem descendente, usamos a palavra-chave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DESC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 após o nome da coluna na cláusula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ORDER BY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.</w:t>
      </w:r>
    </w:p>
    <w:p w:rsidR="00D85E61" w:rsidRP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D85E61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Exemplo em Ordem Descendente:</w:t>
      </w:r>
    </w:p>
    <w:p w:rsidR="00D85E61" w:rsidRPr="00D85E61" w:rsidRDefault="00D85E61" w:rsidP="00D85E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nome, idade </w:t>
      </w: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alunos</w:t>
      </w:r>
    </w:p>
    <w:p w:rsidR="00D85E61" w:rsidRPr="00D85E61" w:rsidRDefault="00D85E61" w:rsidP="00D85E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ORDER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BY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idade </w:t>
      </w: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DESC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D85E61" w:rsidRP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Aqui, os alunos são ordenados pela coluna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idade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 em ordem descendente (do mais velho para o mais jovem).</w:t>
      </w:r>
    </w:p>
    <w:p w:rsidR="00D85E61" w:rsidRPr="00D85E61" w:rsidRDefault="00D85E61" w:rsidP="00D85E61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FFFFFF"/>
          <w:spacing w:val="-8"/>
          <w:sz w:val="27"/>
          <w:szCs w:val="27"/>
          <w:lang w:eastAsia="pt-BR"/>
        </w:rPr>
      </w:pPr>
      <w:r w:rsidRPr="00D85E61">
        <w:rPr>
          <w:rFonts w:eastAsia="Times New Roman" w:cstheme="minorHAnsi"/>
          <w:b/>
          <w:bCs/>
          <w:color w:val="FFFFFF"/>
          <w:spacing w:val="-8"/>
          <w:sz w:val="27"/>
          <w:szCs w:val="27"/>
          <w:lang w:eastAsia="pt-BR"/>
        </w:rPr>
        <w:t>Combinando Ordenações Ascendente e Descendente</w:t>
      </w:r>
    </w:p>
    <w:p w:rsidR="00D85E61" w:rsidRPr="00D85E61" w:rsidRDefault="00D85E61" w:rsidP="00D85E61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Podemos combinar colunas com diferentes tipos de ordenação em uma única consulta. Isso é útil quando precisamos de uma ordenação mais complexa.</w:t>
      </w:r>
    </w:p>
    <w:p w:rsidR="00D85E61" w:rsidRP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D85E61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Exemplo de Ordenação Combinada:</w:t>
      </w:r>
    </w:p>
    <w:p w:rsidR="00D85E61" w:rsidRPr="00D85E61" w:rsidRDefault="00D85E61" w:rsidP="00D85E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nome, idade, nota </w:t>
      </w: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alunos</w:t>
      </w:r>
    </w:p>
    <w:p w:rsidR="00D85E61" w:rsidRPr="00D85E61" w:rsidRDefault="00D85E61" w:rsidP="00D85E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ORDER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BY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nota </w:t>
      </w: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DESC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idade </w:t>
      </w:r>
      <w:r w:rsidRPr="00D85E61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ASC</w:t>
      </w:r>
      <w:r w:rsidRPr="00D85E61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D85E61" w:rsidRP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Neste exemplo, os alunos são primeiramente ordenados pela coluna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nota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 em ordem decrescente e, em seguida, pela coluna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idade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 xml:space="preserve"> em ordem ascendente. 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lastRenderedPageBreak/>
        <w:t>Isto é, dentre os alunos com notas semelhantes, o mais jovem aparece primeiro.</w:t>
      </w:r>
    </w:p>
    <w:p w:rsidR="00D85E61" w:rsidRPr="00D85E61" w:rsidRDefault="00D85E61" w:rsidP="00D85E61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FFFFFF"/>
          <w:spacing w:val="-8"/>
          <w:sz w:val="27"/>
          <w:szCs w:val="27"/>
          <w:lang w:eastAsia="pt-BR"/>
        </w:rPr>
      </w:pPr>
      <w:r w:rsidRPr="00D85E61">
        <w:rPr>
          <w:rFonts w:eastAsia="Times New Roman" w:cstheme="minorHAnsi"/>
          <w:b/>
          <w:bCs/>
          <w:color w:val="FFFFFF"/>
          <w:spacing w:val="-8"/>
          <w:sz w:val="27"/>
          <w:szCs w:val="27"/>
          <w:lang w:eastAsia="pt-BR"/>
        </w:rPr>
        <w:t>Importância da Ordenação de Dados</w:t>
      </w:r>
    </w:p>
    <w:p w:rsidR="00D85E61" w:rsidRP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A ordenação de dados é vital para muitos aspectos da análise de dados, incluindo a geração de relatórios, a realização de comparações e a preparação de dados para apresentações. Compreender como usar a cláusula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ORDER BY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 com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ASC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 e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DESC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 permite manipular e apresentar dados de forma mais eficiente e significativa.</w:t>
      </w:r>
    </w:p>
    <w:p w:rsidR="00D85E61" w:rsidRPr="00D85E61" w:rsidRDefault="00D85E61" w:rsidP="00D85E61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 xml:space="preserve">No </w:t>
      </w:r>
      <w:proofErr w:type="spellStart"/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SQLite</w:t>
      </w:r>
      <w:proofErr w:type="spellEnd"/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, assim como em outros sistemas de gerenciamento de banco de dados, a cláusula </w:t>
      </w:r>
      <w:r w:rsidRPr="00D85E61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ORDER BY</w:t>
      </w:r>
      <w:r w:rsidRPr="00D85E61">
        <w:rPr>
          <w:rFonts w:eastAsia="Times New Roman" w:cstheme="minorHAnsi"/>
          <w:color w:val="FFFFFF"/>
          <w:sz w:val="27"/>
          <w:szCs w:val="27"/>
          <w:lang w:eastAsia="pt-BR"/>
        </w:rPr>
        <w:t> é uma ferramenta poderosa para organizar dados, e sua flexibilidade em combinar ordenações ascendentes e descendentes oferece um controle preciso sobre a apresentação dos resultados de uma consulta.</w:t>
      </w:r>
    </w:p>
    <w:p w:rsidR="00D85E61" w:rsidRDefault="00D85E61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cstheme="minorHAnsi"/>
        </w:rPr>
      </w:pPr>
    </w:p>
    <w:p w:rsidR="00B7143A" w:rsidRDefault="00B7143A" w:rsidP="00D85E61">
      <w:pPr>
        <w:jc w:val="center"/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</w:pPr>
      <w:r w:rsidRPr="00B7143A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lastRenderedPageBreak/>
        <w:t>Para saber mais: documentação das suas consultas e organização</w:t>
      </w:r>
    </w:p>
    <w:p w:rsidR="00B7143A" w:rsidRPr="00B7143A" w:rsidRDefault="00B7143A" w:rsidP="00B7143A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B7143A">
        <w:rPr>
          <w:rFonts w:eastAsia="Times New Roman" w:cstheme="minorHAnsi"/>
          <w:color w:val="FFFFFF"/>
          <w:sz w:val="32"/>
          <w:szCs w:val="32"/>
          <w:lang w:eastAsia="pt-BR"/>
        </w:rPr>
        <w:t>A documentação de código é uma prática fundamental no desenvolvimento de software e na análise de dados. Comentários eficazes em consultas SQL facilitam o entendimento do código, a manutenção e a colaboração entre equipes.</w:t>
      </w:r>
    </w:p>
    <w:p w:rsidR="00B7143A" w:rsidRPr="00B7143A" w:rsidRDefault="00B7143A" w:rsidP="00B7143A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B7143A">
        <w:rPr>
          <w:rFonts w:eastAsia="Times New Roman" w:cstheme="minorHAnsi"/>
          <w:color w:val="FFFFFF"/>
          <w:sz w:val="32"/>
          <w:szCs w:val="32"/>
          <w:lang w:eastAsia="pt-BR"/>
        </w:rPr>
        <w:t xml:space="preserve">No </w:t>
      </w:r>
      <w:proofErr w:type="spellStart"/>
      <w:r w:rsidRPr="00B7143A">
        <w:rPr>
          <w:rFonts w:eastAsia="Times New Roman" w:cstheme="minorHAnsi"/>
          <w:color w:val="FFFFFF"/>
          <w:sz w:val="32"/>
          <w:szCs w:val="32"/>
          <w:lang w:eastAsia="pt-BR"/>
        </w:rPr>
        <w:t>SQLite</w:t>
      </w:r>
      <w:proofErr w:type="spellEnd"/>
      <w:r w:rsidRPr="00B7143A">
        <w:rPr>
          <w:rFonts w:eastAsia="Times New Roman" w:cstheme="minorHAnsi"/>
          <w:color w:val="FFFFFF"/>
          <w:sz w:val="32"/>
          <w:szCs w:val="32"/>
          <w:lang w:eastAsia="pt-BR"/>
        </w:rPr>
        <w:t>, assim como em outros sistemas de gerenciamento de banco de dados, você pode adicionar comentários para explicar o propósito de uma consulta, as razões por trás de uma abordagem específica ou detalhes importantes sobre os dados.</w:t>
      </w:r>
    </w:p>
    <w:p w:rsidR="00B7143A" w:rsidRPr="00B7143A" w:rsidRDefault="00B7143A" w:rsidP="00B7143A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B7143A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>Exemplo de Consulta SQL com Comentários e Organização Apropriada:</w:t>
      </w:r>
    </w:p>
    <w:p w:rsidR="00B7143A" w:rsidRPr="00B7143A" w:rsidRDefault="00B7143A" w:rsidP="00B7143A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B7143A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>Contexto da Consulta:</w:t>
      </w:r>
    </w:p>
    <w:p w:rsidR="00B7143A" w:rsidRPr="00B7143A" w:rsidRDefault="00B7143A" w:rsidP="00B7143A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B7143A">
        <w:rPr>
          <w:rFonts w:eastAsia="Times New Roman" w:cstheme="minorHAnsi"/>
          <w:color w:val="FFFFFF"/>
          <w:sz w:val="32"/>
          <w:szCs w:val="32"/>
          <w:lang w:eastAsia="pt-BR"/>
        </w:rPr>
        <w:t>Suponha que temos um banco de dados de uma biblioteca com tabelas </w:t>
      </w:r>
      <w:r w:rsidRPr="00B7143A">
        <w:rPr>
          <w:rFonts w:eastAsia="Times New Roman" w:cstheme="minorHAnsi"/>
          <w:color w:val="FFFFFF"/>
          <w:sz w:val="32"/>
          <w:szCs w:val="32"/>
          <w:shd w:val="clear" w:color="auto" w:fill="272822"/>
          <w:lang w:eastAsia="pt-BR"/>
        </w:rPr>
        <w:t>livros</w:t>
      </w:r>
      <w:r w:rsidRPr="00B7143A">
        <w:rPr>
          <w:rFonts w:eastAsia="Times New Roman" w:cstheme="minorHAnsi"/>
          <w:color w:val="FFFFFF"/>
          <w:sz w:val="32"/>
          <w:szCs w:val="32"/>
          <w:lang w:eastAsia="pt-BR"/>
        </w:rPr>
        <w:t> e </w:t>
      </w:r>
      <w:proofErr w:type="spellStart"/>
      <w:r w:rsidRPr="00B7143A">
        <w:rPr>
          <w:rFonts w:eastAsia="Times New Roman" w:cstheme="minorHAnsi"/>
          <w:color w:val="FFFFFF"/>
          <w:sz w:val="32"/>
          <w:szCs w:val="32"/>
          <w:shd w:val="clear" w:color="auto" w:fill="272822"/>
          <w:lang w:eastAsia="pt-BR"/>
        </w:rPr>
        <w:t>emprestimos</w:t>
      </w:r>
      <w:proofErr w:type="spellEnd"/>
      <w:r w:rsidRPr="00B7143A">
        <w:rPr>
          <w:rFonts w:eastAsia="Times New Roman" w:cstheme="minorHAnsi"/>
          <w:color w:val="FFFFFF"/>
          <w:sz w:val="32"/>
          <w:szCs w:val="32"/>
          <w:lang w:eastAsia="pt-BR"/>
        </w:rPr>
        <w:t>. Queremos descobrir os livros mais emprestados no último ano.</w:t>
      </w:r>
    </w:p>
    <w:p w:rsidR="00B7143A" w:rsidRPr="00B7143A" w:rsidRDefault="00B7143A" w:rsidP="00B7143A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B7143A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>Consulta SQL com Comentários: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color w:val="75715E"/>
          <w:sz w:val="32"/>
          <w:szCs w:val="32"/>
          <w:shd w:val="clear" w:color="auto" w:fill="272822"/>
          <w:lang w:eastAsia="pt-BR"/>
        </w:rPr>
        <w:t>-- Consulta para encontrar os livros mais emprestados no último ano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b/>
          <w:bCs/>
          <w:color w:val="F92672"/>
          <w:sz w:val="32"/>
          <w:szCs w:val="32"/>
          <w:shd w:val="clear" w:color="auto" w:fill="272822"/>
          <w:lang w:eastAsia="pt-BR"/>
        </w:rPr>
        <w:t>SELECT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   </w:t>
      </w:r>
      <w:proofErr w:type="spellStart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>l.titulo</w:t>
      </w:r>
      <w:proofErr w:type="spellEnd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  <w:r w:rsidRPr="00B7143A">
        <w:rPr>
          <w:rFonts w:eastAsia="Times New Roman" w:cstheme="minorHAnsi"/>
          <w:b/>
          <w:bCs/>
          <w:color w:val="F92672"/>
          <w:sz w:val="32"/>
          <w:szCs w:val="32"/>
          <w:shd w:val="clear" w:color="auto" w:fill="272822"/>
          <w:lang w:eastAsia="pt-BR"/>
        </w:rPr>
        <w:t>AS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  <w:proofErr w:type="spellStart"/>
      <w:proofErr w:type="gramStart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>TituloLivro</w:t>
      </w:r>
      <w:proofErr w:type="spellEnd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,   </w:t>
      </w:r>
      <w:proofErr w:type="gramEnd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           </w:t>
      </w:r>
      <w:r w:rsidRPr="00B7143A">
        <w:rPr>
          <w:rFonts w:eastAsia="Times New Roman" w:cstheme="minorHAnsi"/>
          <w:color w:val="75715E"/>
          <w:sz w:val="32"/>
          <w:szCs w:val="32"/>
          <w:shd w:val="clear" w:color="auto" w:fill="272822"/>
          <w:lang w:eastAsia="pt-BR"/>
        </w:rPr>
        <w:t>-- Seleciona o título do livro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   </w:t>
      </w:r>
      <w:r w:rsidRPr="00B7143A">
        <w:rPr>
          <w:rFonts w:eastAsia="Times New Roman" w:cstheme="minorHAnsi"/>
          <w:color w:val="A6E22E"/>
          <w:sz w:val="32"/>
          <w:szCs w:val="32"/>
          <w:shd w:val="clear" w:color="auto" w:fill="272822"/>
          <w:lang w:eastAsia="pt-BR"/>
        </w:rPr>
        <w:t>COUNT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>(</w:t>
      </w:r>
      <w:proofErr w:type="spellStart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>e.id_livro</w:t>
      </w:r>
      <w:proofErr w:type="spellEnd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) </w:t>
      </w:r>
      <w:r w:rsidRPr="00B7143A">
        <w:rPr>
          <w:rFonts w:eastAsia="Times New Roman" w:cstheme="minorHAnsi"/>
          <w:b/>
          <w:bCs/>
          <w:color w:val="F92672"/>
          <w:sz w:val="32"/>
          <w:szCs w:val="32"/>
          <w:shd w:val="clear" w:color="auto" w:fill="272822"/>
          <w:lang w:eastAsia="pt-BR"/>
        </w:rPr>
        <w:t>AS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  <w:proofErr w:type="spellStart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>QtdEmprestimos</w:t>
      </w:r>
      <w:proofErr w:type="spellEnd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   </w:t>
      </w:r>
      <w:r w:rsidRPr="00B7143A">
        <w:rPr>
          <w:rFonts w:eastAsia="Times New Roman" w:cstheme="minorHAnsi"/>
          <w:color w:val="75715E"/>
          <w:sz w:val="32"/>
          <w:szCs w:val="32"/>
          <w:shd w:val="clear" w:color="auto" w:fill="272822"/>
          <w:lang w:eastAsia="pt-BR"/>
        </w:rPr>
        <w:t>-- Conta o número de vezes que cada livro foi emprestado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b/>
          <w:bCs/>
          <w:color w:val="F92672"/>
          <w:sz w:val="32"/>
          <w:szCs w:val="32"/>
          <w:shd w:val="clear" w:color="auto" w:fill="272822"/>
          <w:lang w:eastAsia="pt-BR"/>
        </w:rPr>
        <w:t>FROM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   </w:t>
      </w:r>
      <w:proofErr w:type="spellStart"/>
      <w:proofErr w:type="gramStart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>emprestimos</w:t>
      </w:r>
      <w:proofErr w:type="spellEnd"/>
      <w:proofErr w:type="gramEnd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e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   </w:t>
      </w:r>
      <w:r w:rsidRPr="00B7143A">
        <w:rPr>
          <w:rFonts w:eastAsia="Times New Roman" w:cstheme="minorHAnsi"/>
          <w:b/>
          <w:bCs/>
          <w:color w:val="F92672"/>
          <w:sz w:val="32"/>
          <w:szCs w:val="32"/>
          <w:shd w:val="clear" w:color="auto" w:fill="272822"/>
          <w:lang w:eastAsia="pt-BR"/>
        </w:rPr>
        <w:t>JOIN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livros l </w:t>
      </w:r>
      <w:r w:rsidRPr="00B7143A">
        <w:rPr>
          <w:rFonts w:eastAsia="Times New Roman" w:cstheme="minorHAnsi"/>
          <w:b/>
          <w:bCs/>
          <w:color w:val="F92672"/>
          <w:sz w:val="32"/>
          <w:szCs w:val="32"/>
          <w:shd w:val="clear" w:color="auto" w:fill="272822"/>
          <w:lang w:eastAsia="pt-BR"/>
        </w:rPr>
        <w:t>ON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  <w:proofErr w:type="spellStart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>e.id_livro</w:t>
      </w:r>
      <w:proofErr w:type="spellEnd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  <w:r w:rsidRPr="00B7143A">
        <w:rPr>
          <w:rFonts w:eastAsia="Times New Roman" w:cstheme="minorHAnsi"/>
          <w:color w:val="005CC5"/>
          <w:sz w:val="32"/>
          <w:szCs w:val="32"/>
          <w:shd w:val="clear" w:color="auto" w:fill="272822"/>
          <w:lang w:eastAsia="pt-BR"/>
        </w:rPr>
        <w:t>=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l.id     </w:t>
      </w:r>
      <w:r w:rsidRPr="00B7143A">
        <w:rPr>
          <w:rFonts w:eastAsia="Times New Roman" w:cstheme="minorHAnsi"/>
          <w:color w:val="75715E"/>
          <w:sz w:val="32"/>
          <w:szCs w:val="32"/>
          <w:shd w:val="clear" w:color="auto" w:fill="272822"/>
          <w:lang w:eastAsia="pt-BR"/>
        </w:rPr>
        <w:t>-- Junta a tabela de empréstimos com a tabela de livros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b/>
          <w:bCs/>
          <w:color w:val="F92672"/>
          <w:sz w:val="32"/>
          <w:szCs w:val="32"/>
          <w:shd w:val="clear" w:color="auto" w:fill="272822"/>
          <w:lang w:eastAsia="pt-BR"/>
        </w:rPr>
        <w:t>WHERE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   </w:t>
      </w:r>
      <w:proofErr w:type="spellStart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>e.data_emprestimo</w:t>
      </w:r>
      <w:proofErr w:type="spellEnd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  <w:r w:rsidRPr="00B7143A">
        <w:rPr>
          <w:rFonts w:eastAsia="Times New Roman" w:cstheme="minorHAnsi"/>
          <w:color w:val="005CC5"/>
          <w:sz w:val="32"/>
          <w:szCs w:val="32"/>
          <w:shd w:val="clear" w:color="auto" w:fill="272822"/>
          <w:lang w:eastAsia="pt-BR"/>
        </w:rPr>
        <w:t>&gt;=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  <w:r w:rsidRPr="00B7143A">
        <w:rPr>
          <w:rFonts w:eastAsia="Times New Roman" w:cstheme="minorHAnsi"/>
          <w:color w:val="A6E22E"/>
          <w:sz w:val="32"/>
          <w:szCs w:val="32"/>
          <w:shd w:val="clear" w:color="auto" w:fill="272822"/>
          <w:lang w:eastAsia="pt-BR"/>
        </w:rPr>
        <w:t>'2022-01-01'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     </w:t>
      </w:r>
      <w:r w:rsidRPr="00B7143A">
        <w:rPr>
          <w:rFonts w:eastAsia="Times New Roman" w:cstheme="minorHAnsi"/>
          <w:color w:val="75715E"/>
          <w:sz w:val="32"/>
          <w:szCs w:val="32"/>
          <w:shd w:val="clear" w:color="auto" w:fill="272822"/>
          <w:lang w:eastAsia="pt-BR"/>
        </w:rPr>
        <w:t>-- Filtra os empréstimos do último ano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b/>
          <w:bCs/>
          <w:color w:val="F92672"/>
          <w:sz w:val="32"/>
          <w:szCs w:val="32"/>
          <w:shd w:val="clear" w:color="auto" w:fill="272822"/>
          <w:lang w:eastAsia="pt-BR"/>
        </w:rPr>
        <w:t>GROUP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  <w:r w:rsidRPr="00B7143A">
        <w:rPr>
          <w:rFonts w:eastAsia="Times New Roman" w:cstheme="minorHAnsi"/>
          <w:b/>
          <w:bCs/>
          <w:color w:val="F92672"/>
          <w:sz w:val="32"/>
          <w:szCs w:val="32"/>
          <w:shd w:val="clear" w:color="auto" w:fill="272822"/>
          <w:lang w:eastAsia="pt-BR"/>
        </w:rPr>
        <w:t>BY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lastRenderedPageBreak/>
        <w:t xml:space="preserve">    </w:t>
      </w:r>
      <w:proofErr w:type="spellStart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>l.titulo</w:t>
      </w:r>
      <w:proofErr w:type="spellEnd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                              </w:t>
      </w:r>
      <w:r w:rsidRPr="00B7143A">
        <w:rPr>
          <w:rFonts w:eastAsia="Times New Roman" w:cstheme="minorHAnsi"/>
          <w:color w:val="75715E"/>
          <w:sz w:val="32"/>
          <w:szCs w:val="32"/>
          <w:shd w:val="clear" w:color="auto" w:fill="272822"/>
          <w:lang w:eastAsia="pt-BR"/>
        </w:rPr>
        <w:t>-- Agrupa os resultados pelo título do livro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b/>
          <w:bCs/>
          <w:color w:val="F92672"/>
          <w:sz w:val="32"/>
          <w:szCs w:val="32"/>
          <w:shd w:val="clear" w:color="auto" w:fill="272822"/>
          <w:lang w:eastAsia="pt-BR"/>
        </w:rPr>
        <w:t>ORDER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  <w:r w:rsidRPr="00B7143A">
        <w:rPr>
          <w:rFonts w:eastAsia="Times New Roman" w:cstheme="minorHAnsi"/>
          <w:b/>
          <w:bCs/>
          <w:color w:val="F92672"/>
          <w:sz w:val="32"/>
          <w:szCs w:val="32"/>
          <w:shd w:val="clear" w:color="auto" w:fill="272822"/>
          <w:lang w:eastAsia="pt-BR"/>
        </w:rPr>
        <w:t>BY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   </w:t>
      </w:r>
      <w:proofErr w:type="spellStart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>QtdEmprestimos</w:t>
      </w:r>
      <w:proofErr w:type="spellEnd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</w:t>
      </w:r>
      <w:r w:rsidRPr="00B7143A">
        <w:rPr>
          <w:rFonts w:eastAsia="Times New Roman" w:cstheme="minorHAnsi"/>
          <w:b/>
          <w:bCs/>
          <w:color w:val="F92672"/>
          <w:sz w:val="32"/>
          <w:szCs w:val="32"/>
          <w:shd w:val="clear" w:color="auto" w:fill="272822"/>
          <w:lang w:eastAsia="pt-BR"/>
        </w:rPr>
        <w:t>DESC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                   </w:t>
      </w:r>
      <w:r w:rsidRPr="00B7143A">
        <w:rPr>
          <w:rFonts w:eastAsia="Times New Roman" w:cstheme="minorHAnsi"/>
          <w:color w:val="75715E"/>
          <w:sz w:val="32"/>
          <w:szCs w:val="32"/>
          <w:shd w:val="clear" w:color="auto" w:fill="272822"/>
          <w:lang w:eastAsia="pt-BR"/>
        </w:rPr>
        <w:t>-- Ordena os livros pelo número de empréstimos, do mais ao menos emprestado</w:t>
      </w:r>
    </w:p>
    <w:p w:rsid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5715E"/>
          <w:sz w:val="32"/>
          <w:szCs w:val="32"/>
          <w:shd w:val="clear" w:color="auto" w:fill="272822"/>
          <w:lang w:eastAsia="pt-BR"/>
        </w:rPr>
      </w:pP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LIMIT </w:t>
      </w:r>
      <w:proofErr w:type="gramStart"/>
      <w:r w:rsidRPr="00B7143A">
        <w:rPr>
          <w:rFonts w:eastAsia="Times New Roman" w:cstheme="minorHAnsi"/>
          <w:color w:val="005CC5"/>
          <w:sz w:val="32"/>
          <w:szCs w:val="32"/>
          <w:shd w:val="clear" w:color="auto" w:fill="272822"/>
          <w:lang w:eastAsia="pt-BR"/>
        </w:rPr>
        <w:t>10</w:t>
      </w:r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;   </w:t>
      </w:r>
      <w:proofErr w:type="gramEnd"/>
      <w:r w:rsidRPr="00B7143A"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  <w:t xml:space="preserve">                               </w:t>
      </w:r>
      <w:r w:rsidRPr="00B7143A">
        <w:rPr>
          <w:rFonts w:eastAsia="Times New Roman" w:cstheme="minorHAnsi"/>
          <w:color w:val="75715E"/>
          <w:sz w:val="32"/>
          <w:szCs w:val="32"/>
          <w:shd w:val="clear" w:color="auto" w:fill="272822"/>
          <w:lang w:eastAsia="pt-BR"/>
        </w:rPr>
        <w:t>-- Limita os resultados aos 10 livros mais emprestados</w:t>
      </w:r>
    </w:p>
    <w:p w:rsidR="00B7143A" w:rsidRPr="00B7143A" w:rsidRDefault="00B7143A" w:rsidP="00B71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2"/>
          <w:szCs w:val="32"/>
          <w:shd w:val="clear" w:color="auto" w:fill="272822"/>
          <w:lang w:eastAsia="pt-BR"/>
        </w:rPr>
      </w:pPr>
      <w:bookmarkStart w:id="0" w:name="_GoBack"/>
      <w:bookmarkEnd w:id="0"/>
    </w:p>
    <w:p w:rsidR="00B7143A" w:rsidRPr="00B7143A" w:rsidRDefault="00B7143A" w:rsidP="00B7143A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B7143A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>Importância dos Comentários:</w:t>
      </w:r>
    </w:p>
    <w:p w:rsidR="00B7143A" w:rsidRPr="00B7143A" w:rsidRDefault="00B7143A" w:rsidP="00B7143A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B7143A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>Clareza:</w:t>
      </w:r>
      <w:r w:rsidRPr="00B7143A">
        <w:rPr>
          <w:rFonts w:eastAsia="Times New Roman" w:cstheme="minorHAnsi"/>
          <w:color w:val="FFFFFF"/>
          <w:sz w:val="32"/>
          <w:szCs w:val="32"/>
          <w:lang w:eastAsia="pt-BR"/>
        </w:rPr>
        <w:t> Os comentários ajudam a explicar o propósito e a lógica de cada parte da consulta, tornando-a mais acessível.</w:t>
      </w:r>
    </w:p>
    <w:p w:rsidR="00B7143A" w:rsidRPr="00B7143A" w:rsidRDefault="00B7143A" w:rsidP="00B7143A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B7143A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>Manutenção:</w:t>
      </w:r>
      <w:r w:rsidRPr="00B7143A">
        <w:rPr>
          <w:rFonts w:eastAsia="Times New Roman" w:cstheme="minorHAnsi"/>
          <w:color w:val="FFFFFF"/>
          <w:sz w:val="32"/>
          <w:szCs w:val="32"/>
          <w:lang w:eastAsia="pt-BR"/>
        </w:rPr>
        <w:t> Documentar consultas SQL facilita futuras alterações ou correções, especialmente em projetos colaborativos ou de longo prazo.</w:t>
      </w:r>
    </w:p>
    <w:p w:rsidR="00B7143A" w:rsidRPr="00B7143A" w:rsidRDefault="00B7143A" w:rsidP="00B7143A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32"/>
          <w:szCs w:val="32"/>
          <w:lang w:eastAsia="pt-BR"/>
        </w:rPr>
      </w:pPr>
      <w:r w:rsidRPr="00B7143A">
        <w:rPr>
          <w:rFonts w:eastAsia="Times New Roman" w:cstheme="minorHAnsi"/>
          <w:b/>
          <w:bCs/>
          <w:color w:val="FFFFFF"/>
          <w:sz w:val="32"/>
          <w:szCs w:val="32"/>
          <w:lang w:eastAsia="pt-BR"/>
        </w:rPr>
        <w:t>Colaboração:</w:t>
      </w:r>
      <w:r w:rsidRPr="00B7143A">
        <w:rPr>
          <w:rFonts w:eastAsia="Times New Roman" w:cstheme="minorHAnsi"/>
          <w:color w:val="FFFFFF"/>
          <w:sz w:val="32"/>
          <w:szCs w:val="32"/>
          <w:lang w:eastAsia="pt-BR"/>
        </w:rPr>
        <w:t> Comentários claros permitem que outros membros da equipe entendam rapidamente suas consultas, facilitando a colaboração.</w:t>
      </w:r>
    </w:p>
    <w:p w:rsidR="00B7143A" w:rsidRPr="00B7143A" w:rsidRDefault="00B7143A" w:rsidP="00D85E61">
      <w:pPr>
        <w:jc w:val="center"/>
        <w:rPr>
          <w:rFonts w:cstheme="minorHAnsi"/>
          <w:sz w:val="44"/>
          <w:szCs w:val="44"/>
        </w:rPr>
      </w:pPr>
    </w:p>
    <w:sectPr w:rsidR="00B7143A" w:rsidRPr="00B71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5AEA"/>
    <w:multiLevelType w:val="multilevel"/>
    <w:tmpl w:val="374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7B"/>
    <w:rsid w:val="00077327"/>
    <w:rsid w:val="00471D7B"/>
    <w:rsid w:val="004B0BAC"/>
    <w:rsid w:val="00B7143A"/>
    <w:rsid w:val="00D8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122A0-4827-44B0-9B33-2CA6D60D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85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85E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5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85E6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85E6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5E6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D85E61"/>
  </w:style>
  <w:style w:type="character" w:customStyle="1" w:styleId="hljs-comment">
    <w:name w:val="hljs-comment"/>
    <w:basedOn w:val="Fontepargpadro"/>
    <w:rsid w:val="00B7143A"/>
  </w:style>
  <w:style w:type="character" w:customStyle="1" w:styleId="hljs-builtin">
    <w:name w:val="hljs-built_in"/>
    <w:basedOn w:val="Fontepargpadro"/>
    <w:rsid w:val="00B7143A"/>
  </w:style>
  <w:style w:type="character" w:customStyle="1" w:styleId="hljs-operator">
    <w:name w:val="hljs-operator"/>
    <w:basedOn w:val="Fontepargpadro"/>
    <w:rsid w:val="00B7143A"/>
  </w:style>
  <w:style w:type="character" w:customStyle="1" w:styleId="hljs-string">
    <w:name w:val="hljs-string"/>
    <w:basedOn w:val="Fontepargpadro"/>
    <w:rsid w:val="00B7143A"/>
  </w:style>
  <w:style w:type="character" w:customStyle="1" w:styleId="hljs-number">
    <w:name w:val="hljs-number"/>
    <w:basedOn w:val="Fontepargpadro"/>
    <w:rsid w:val="00B7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683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2024-11-29T12:02:00Z</dcterms:created>
  <dcterms:modified xsi:type="dcterms:W3CDTF">2024-11-29T13:42:00Z</dcterms:modified>
</cp:coreProperties>
</file>