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F6D1F" w14:textId="531F4FD8" w:rsidR="00252189" w:rsidRPr="00252189" w:rsidRDefault="00252189" w:rsidP="00252189">
      <w:pPr>
        <w:rPr>
          <w:b/>
          <w:bCs/>
          <w:sz w:val="40"/>
          <w:szCs w:val="40"/>
          <w:lang w:val="en-SE"/>
        </w:rPr>
      </w:pPr>
      <w:r w:rsidRPr="00252189">
        <w:rPr>
          <w:b/>
          <w:bCs/>
          <w:sz w:val="40"/>
          <w:szCs w:val="40"/>
          <w:lang w:val="en-SE"/>
        </w:rPr>
        <w:t>Public Interest Infrastructure Assessment Framework</w:t>
      </w:r>
    </w:p>
    <w:p w14:paraId="244A0463" w14:textId="5FDFA189" w:rsidR="00252189" w:rsidRPr="00252189" w:rsidRDefault="00252189" w:rsidP="00252189">
      <w:pPr>
        <w:rPr>
          <w:b/>
          <w:bCs/>
          <w:lang w:val="en-SE"/>
        </w:rPr>
      </w:pPr>
      <w:r w:rsidRPr="00252189">
        <w:rPr>
          <w:b/>
          <w:bCs/>
          <w:lang w:val="en-SE"/>
        </w:rPr>
        <w:t>Overview</w:t>
      </w:r>
      <w:r>
        <w:rPr>
          <w:b/>
          <w:bCs/>
          <w:lang w:val="en-SE"/>
        </w:rPr>
        <w:br/>
      </w:r>
      <w:r w:rsidRPr="00252189">
        <w:rPr>
          <w:lang w:val="en-SE"/>
        </w:rPr>
        <w:t xml:space="preserve">This framework empowers community media organizations to evaluate whether their technology choices align with public interest values, drawing from successful models like </w:t>
      </w:r>
      <w:proofErr w:type="spellStart"/>
      <w:r w:rsidRPr="00252189">
        <w:rPr>
          <w:lang w:val="en-SE"/>
        </w:rPr>
        <w:t>JamiiAfrica's</w:t>
      </w:r>
      <w:proofErr w:type="spellEnd"/>
      <w:r w:rsidRPr="00252189">
        <w:rPr>
          <w:lang w:val="en-SE"/>
        </w:rPr>
        <w:t xml:space="preserve"> privacy-first forums and </w:t>
      </w:r>
      <w:proofErr w:type="spellStart"/>
      <w:r w:rsidRPr="00252189">
        <w:rPr>
          <w:lang w:val="en-SE"/>
        </w:rPr>
        <w:t>CGNet</w:t>
      </w:r>
      <w:proofErr w:type="spellEnd"/>
      <w:r w:rsidRPr="00252189">
        <w:rPr>
          <w:lang w:val="en-SE"/>
        </w:rPr>
        <w:t xml:space="preserve"> Swara's offline-capable voice platform.</w:t>
      </w:r>
    </w:p>
    <w:p w14:paraId="5ED63524" w14:textId="77777777" w:rsidR="001E40ED" w:rsidRDefault="00252189" w:rsidP="00252189">
      <w:pPr>
        <w:rPr>
          <w:b/>
          <w:bCs/>
          <w:lang w:val="en-SE"/>
        </w:rPr>
      </w:pPr>
      <w:r w:rsidRPr="00252189">
        <w:rPr>
          <w:b/>
          <w:bCs/>
          <w:lang w:val="en-SE"/>
        </w:rPr>
        <w:t>Context Mapping (Week 1)</w:t>
      </w:r>
      <w:r>
        <w:rPr>
          <w:b/>
          <w:bCs/>
          <w:lang w:val="en-SE"/>
        </w:rPr>
        <w:br/>
      </w:r>
      <w:r>
        <w:rPr>
          <w:lang w:val="en-SE"/>
        </w:rPr>
        <w:t xml:space="preserve">Carry out qualitative and quantitative </w:t>
      </w:r>
      <w:r w:rsidRPr="00252189">
        <w:rPr>
          <w:lang w:val="en-SE"/>
        </w:rPr>
        <w:t>interviews with 5-10 diverse partners spanning different operational contexts</w:t>
      </w:r>
      <w:r>
        <w:rPr>
          <w:lang w:val="en-SE"/>
        </w:rPr>
        <w:t xml:space="preserve">, ranging </w:t>
      </w:r>
      <w:r w:rsidRPr="00252189">
        <w:rPr>
          <w:lang w:val="en-SE"/>
        </w:rPr>
        <w:t xml:space="preserve">from urban digital newsrooms to rural audio platforms. Document their current tool ecosystems, pain points in technology decisions, and gaps between stated values and actual practice. </w:t>
      </w:r>
    </w:p>
    <w:p w14:paraId="574B0E4F" w14:textId="7DE54007" w:rsidR="00252189" w:rsidRPr="00252189" w:rsidRDefault="00252189" w:rsidP="00252189">
      <w:pPr>
        <w:rPr>
          <w:b/>
          <w:bCs/>
          <w:lang w:val="en-SE"/>
        </w:rPr>
      </w:pPr>
      <w:r w:rsidRPr="00252189">
        <w:rPr>
          <w:b/>
          <w:bCs/>
          <w:lang w:val="en-SE"/>
        </w:rPr>
        <w:t>Framework Architecture (Weeks 2-3)</w:t>
      </w:r>
      <w:r>
        <w:rPr>
          <w:b/>
          <w:bCs/>
          <w:lang w:val="en-SE"/>
        </w:rPr>
        <w:br/>
      </w:r>
      <w:r w:rsidRPr="00252189">
        <w:rPr>
          <w:lang w:val="en-SE"/>
        </w:rPr>
        <w:t>Design a t</w:t>
      </w:r>
      <w:r>
        <w:rPr>
          <w:lang w:val="en-SE"/>
        </w:rPr>
        <w:t>riple category</w:t>
      </w:r>
      <w:r w:rsidRPr="00252189">
        <w:rPr>
          <w:lang w:val="en-SE"/>
        </w:rPr>
        <w:t xml:space="preserve"> assessment matrix evaluating:</w:t>
      </w:r>
    </w:p>
    <w:p w14:paraId="7570CFAD" w14:textId="67C87651" w:rsidR="00252189" w:rsidRPr="00252189" w:rsidRDefault="00252189" w:rsidP="00252189">
      <w:pPr>
        <w:numPr>
          <w:ilvl w:val="0"/>
          <w:numId w:val="9"/>
        </w:numPr>
        <w:rPr>
          <w:lang w:val="en-SE"/>
        </w:rPr>
      </w:pPr>
      <w:r w:rsidRPr="00252189">
        <w:rPr>
          <w:lang w:val="en-SE"/>
        </w:rPr>
        <w:t>Privacy &amp; Security: Measuring surveillance resistance, data control</w:t>
      </w:r>
      <w:r>
        <w:rPr>
          <w:lang w:val="en-SE"/>
        </w:rPr>
        <w:t xml:space="preserve"> and</w:t>
      </w:r>
      <w:r w:rsidRPr="00252189">
        <w:rPr>
          <w:lang w:val="en-SE"/>
        </w:rPr>
        <w:t xml:space="preserve"> anonymity capabilities</w:t>
      </w:r>
      <w:r>
        <w:rPr>
          <w:lang w:val="en-SE"/>
        </w:rPr>
        <w:t>.</w:t>
      </w:r>
    </w:p>
    <w:p w14:paraId="03DC1E08" w14:textId="7371975B" w:rsidR="00252189" w:rsidRPr="00252189" w:rsidRDefault="00252189" w:rsidP="00252189">
      <w:pPr>
        <w:numPr>
          <w:ilvl w:val="0"/>
          <w:numId w:val="9"/>
        </w:numPr>
        <w:rPr>
          <w:lang w:val="en-SE"/>
        </w:rPr>
      </w:pPr>
      <w:r w:rsidRPr="00252189">
        <w:rPr>
          <w:lang w:val="en-SE"/>
        </w:rPr>
        <w:t>Community Ownership: Assessing local language support, governance participation</w:t>
      </w:r>
      <w:r>
        <w:rPr>
          <w:lang w:val="en-SE"/>
        </w:rPr>
        <w:t xml:space="preserve"> and</w:t>
      </w:r>
      <w:r w:rsidRPr="00252189">
        <w:rPr>
          <w:lang w:val="en-SE"/>
        </w:rPr>
        <w:t xml:space="preserve"> content control</w:t>
      </w:r>
      <w:r>
        <w:rPr>
          <w:lang w:val="en-SE"/>
        </w:rPr>
        <w:t>.</w:t>
      </w:r>
    </w:p>
    <w:p w14:paraId="2E78C7E3" w14:textId="106FEFCC" w:rsidR="00252189" w:rsidRPr="00252189" w:rsidRDefault="00252189" w:rsidP="00252189">
      <w:pPr>
        <w:numPr>
          <w:ilvl w:val="0"/>
          <w:numId w:val="9"/>
        </w:numPr>
        <w:rPr>
          <w:lang w:val="en-SE"/>
        </w:rPr>
      </w:pPr>
      <w:r w:rsidRPr="00252189">
        <w:rPr>
          <w:lang w:val="en-SE"/>
        </w:rPr>
        <w:t>Sustainability: Evaluating vendor independence, cost structures, resilience to deplatforming</w:t>
      </w:r>
      <w:r>
        <w:rPr>
          <w:lang w:val="en-SE"/>
        </w:rPr>
        <w:t>.</w:t>
      </w:r>
    </w:p>
    <w:p w14:paraId="6A992508" w14:textId="5BBC83EF" w:rsidR="00252189" w:rsidRPr="00252189" w:rsidRDefault="00252189" w:rsidP="00252189">
      <w:pPr>
        <w:rPr>
          <w:lang w:val="en-SE"/>
        </w:rPr>
      </w:pPr>
      <w:r w:rsidRPr="00252189">
        <w:rPr>
          <w:lang w:val="en-SE"/>
        </w:rPr>
        <w:t xml:space="preserve">Each </w:t>
      </w:r>
      <w:r>
        <w:rPr>
          <w:lang w:val="en-SE"/>
        </w:rPr>
        <w:t>category</w:t>
      </w:r>
      <w:r w:rsidRPr="00252189">
        <w:rPr>
          <w:lang w:val="en-SE"/>
        </w:rPr>
        <w:t xml:space="preserve"> maps to specific tool </w:t>
      </w:r>
      <w:r>
        <w:rPr>
          <w:lang w:val="en-SE"/>
        </w:rPr>
        <w:t>needs</w:t>
      </w:r>
      <w:r w:rsidRPr="00252189">
        <w:rPr>
          <w:lang w:val="en-SE"/>
        </w:rPr>
        <w:t xml:space="preserve"> with weighted scoring based on organizational priorities. </w:t>
      </w:r>
      <w:proofErr w:type="gramStart"/>
      <w:r>
        <w:rPr>
          <w:lang w:val="en-SE"/>
        </w:rPr>
        <w:t>So</w:t>
      </w:r>
      <w:proofErr w:type="gramEnd"/>
      <w:r>
        <w:rPr>
          <w:lang w:val="en-SE"/>
        </w:rPr>
        <w:t xml:space="preserve"> for example</w:t>
      </w:r>
      <w:r w:rsidRPr="00252189">
        <w:rPr>
          <w:lang w:val="en-SE"/>
        </w:rPr>
        <w:t xml:space="preserve">, </w:t>
      </w:r>
      <w:proofErr w:type="spellStart"/>
      <w:r w:rsidRPr="00252189">
        <w:rPr>
          <w:lang w:val="en-SE"/>
        </w:rPr>
        <w:t>JamiiAfrica</w:t>
      </w:r>
      <w:proofErr w:type="spellEnd"/>
      <w:r w:rsidRPr="00252189">
        <w:rPr>
          <w:lang w:val="en-SE"/>
        </w:rPr>
        <w:t xml:space="preserve"> would weight privacy highest given their whistleblower focus, while </w:t>
      </w:r>
      <w:proofErr w:type="spellStart"/>
      <w:r w:rsidRPr="00252189">
        <w:rPr>
          <w:lang w:val="en-SE"/>
        </w:rPr>
        <w:t>CGNet</w:t>
      </w:r>
      <w:proofErr w:type="spellEnd"/>
      <w:r w:rsidRPr="00252189">
        <w:rPr>
          <w:lang w:val="en-SE"/>
        </w:rPr>
        <w:t xml:space="preserve"> prioritizes community ownership for tribal language preservation.</w:t>
      </w:r>
    </w:p>
    <w:p w14:paraId="6518FD59" w14:textId="009FEC64" w:rsidR="00252189" w:rsidRPr="00252189" w:rsidRDefault="00252189" w:rsidP="00252189">
      <w:pPr>
        <w:rPr>
          <w:b/>
          <w:bCs/>
          <w:lang w:val="en-SE"/>
        </w:rPr>
      </w:pPr>
      <w:r w:rsidRPr="00252189">
        <w:rPr>
          <w:b/>
          <w:bCs/>
          <w:lang w:val="en-SE"/>
        </w:rPr>
        <w:t xml:space="preserve">Trade-off </w:t>
      </w:r>
      <w:r w:rsidRPr="00252189">
        <w:rPr>
          <w:b/>
          <w:bCs/>
          <w:lang w:val="en-SE"/>
        </w:rPr>
        <w:t>Modelling</w:t>
      </w:r>
      <w:r w:rsidRPr="00252189">
        <w:rPr>
          <w:b/>
          <w:bCs/>
          <w:lang w:val="en-SE"/>
        </w:rPr>
        <w:t xml:space="preserve"> (Week 3)</w:t>
      </w:r>
      <w:r>
        <w:rPr>
          <w:b/>
          <w:bCs/>
          <w:lang w:val="en-SE"/>
        </w:rPr>
        <w:br/>
      </w:r>
      <w:r w:rsidRPr="00252189">
        <w:rPr>
          <w:lang w:val="en-SE"/>
        </w:rPr>
        <w:t xml:space="preserve">Develop scenario </w:t>
      </w:r>
      <w:r w:rsidRPr="00252189">
        <w:rPr>
          <w:lang w:val="en-SE"/>
        </w:rPr>
        <w:t>modelling</w:t>
      </w:r>
      <w:r w:rsidRPr="00252189">
        <w:rPr>
          <w:lang w:val="en-SE"/>
        </w:rPr>
        <w:t xml:space="preserve"> </w:t>
      </w:r>
      <w:r>
        <w:rPr>
          <w:lang w:val="en-SE"/>
        </w:rPr>
        <w:t xml:space="preserve">(using my data science skills) </w:t>
      </w:r>
      <w:r w:rsidRPr="00252189">
        <w:rPr>
          <w:lang w:val="en-SE"/>
        </w:rPr>
        <w:t xml:space="preserve">that visualizes the inherent tensions between reach and privacy, </w:t>
      </w:r>
      <w:r>
        <w:rPr>
          <w:lang w:val="en-SE"/>
        </w:rPr>
        <w:t xml:space="preserve">as well as </w:t>
      </w:r>
      <w:r w:rsidRPr="00252189">
        <w:rPr>
          <w:lang w:val="en-SE"/>
        </w:rPr>
        <w:t>efficiency and control. The</w:t>
      </w:r>
      <w:r>
        <w:rPr>
          <w:lang w:val="en-SE"/>
        </w:rPr>
        <w:t xml:space="preserve"> goal here is that the</w:t>
      </w:r>
      <w:r w:rsidRPr="00252189">
        <w:rPr>
          <w:lang w:val="en-SE"/>
        </w:rPr>
        <w:t xml:space="preserve"> framework </w:t>
      </w:r>
      <w:proofErr w:type="gramStart"/>
      <w:r>
        <w:rPr>
          <w:lang w:val="en-SE"/>
        </w:rPr>
        <w:t>has to</w:t>
      </w:r>
      <w:proofErr w:type="gramEnd"/>
      <w:r w:rsidRPr="00252189">
        <w:rPr>
          <w:lang w:val="en-SE"/>
        </w:rPr>
        <w:t xml:space="preserve"> help </w:t>
      </w:r>
      <w:r>
        <w:rPr>
          <w:lang w:val="en-SE"/>
        </w:rPr>
        <w:t>IMS partners</w:t>
      </w:r>
      <w:r w:rsidRPr="00252189">
        <w:rPr>
          <w:lang w:val="en-SE"/>
        </w:rPr>
        <w:t xml:space="preserve"> understand that WhatsApp's 90% reach comes with 15% public interest alignment</w:t>
      </w:r>
      <w:r>
        <w:rPr>
          <w:lang w:val="en-SE"/>
        </w:rPr>
        <w:t xml:space="preserve"> (for example). We want to make ex</w:t>
      </w:r>
      <w:r w:rsidRPr="00252189">
        <w:rPr>
          <w:lang w:val="en-SE"/>
        </w:rPr>
        <w:t>plicit the hidden costs of "free" platforms through data extraction and surveillance capitalism.</w:t>
      </w:r>
    </w:p>
    <w:p w14:paraId="0ABC1E92" w14:textId="6226FFD3" w:rsidR="00252189" w:rsidRPr="00252189" w:rsidRDefault="00252189" w:rsidP="00252189">
      <w:pPr>
        <w:rPr>
          <w:lang w:val="en-SE"/>
        </w:rPr>
      </w:pPr>
      <w:r>
        <w:rPr>
          <w:lang w:val="en-SE"/>
        </w:rPr>
        <w:t>This data science approach positions IMS as an</w:t>
      </w:r>
      <w:r w:rsidR="007E27F8">
        <w:rPr>
          <w:lang w:val="en-SE"/>
        </w:rPr>
        <w:t xml:space="preserve"> innovator. </w:t>
      </w:r>
      <w:r w:rsidRPr="00252189">
        <w:rPr>
          <w:lang w:val="en-SE"/>
        </w:rPr>
        <w:t>Rather than suggesting single-tool solutions, th</w:t>
      </w:r>
      <w:r w:rsidR="007E27F8">
        <w:rPr>
          <w:lang w:val="en-SE"/>
        </w:rPr>
        <w:t>is</w:t>
      </w:r>
      <w:r w:rsidRPr="00252189">
        <w:rPr>
          <w:lang w:val="en-SE"/>
        </w:rPr>
        <w:t xml:space="preserve"> framework guides organizations toward strategic tool combinations</w:t>
      </w:r>
      <w:r w:rsidR="007E27F8">
        <w:rPr>
          <w:lang w:val="en-SE"/>
        </w:rPr>
        <w:t xml:space="preserve">, </w:t>
      </w:r>
      <w:proofErr w:type="gramStart"/>
      <w:r w:rsidR="007E27F8">
        <w:rPr>
          <w:lang w:val="en-SE"/>
        </w:rPr>
        <w:t>For</w:t>
      </w:r>
      <w:proofErr w:type="gramEnd"/>
      <w:r w:rsidR="007E27F8">
        <w:rPr>
          <w:lang w:val="en-SE"/>
        </w:rPr>
        <w:t xml:space="preserve"> example, using</w:t>
      </w:r>
      <w:r w:rsidRPr="00252189">
        <w:rPr>
          <w:lang w:val="en-SE"/>
        </w:rPr>
        <w:t xml:space="preserve"> Signal for sensitive sources, forums for community building</w:t>
      </w:r>
      <w:r w:rsidR="007E27F8">
        <w:rPr>
          <w:lang w:val="en-SE"/>
        </w:rPr>
        <w:t xml:space="preserve"> and</w:t>
      </w:r>
      <w:r w:rsidRPr="00252189">
        <w:rPr>
          <w:lang w:val="en-SE"/>
        </w:rPr>
        <w:t xml:space="preserve"> broadcast channels for public content.</w:t>
      </w:r>
    </w:p>
    <w:p w14:paraId="49BB948C" w14:textId="74690069" w:rsidR="00252189" w:rsidRPr="00252189" w:rsidRDefault="00252189" w:rsidP="00252189">
      <w:pPr>
        <w:rPr>
          <w:b/>
          <w:bCs/>
          <w:lang w:val="en-SE"/>
        </w:rPr>
      </w:pPr>
      <w:r w:rsidRPr="00252189">
        <w:rPr>
          <w:b/>
          <w:bCs/>
          <w:lang w:val="en-SE"/>
        </w:rPr>
        <w:t>Interactive Prototype (Weeks 4-5)</w:t>
      </w:r>
      <w:r w:rsidR="007E27F8">
        <w:rPr>
          <w:b/>
          <w:bCs/>
          <w:lang w:val="en-SE"/>
        </w:rPr>
        <w:br/>
      </w:r>
      <w:r w:rsidRPr="00252189">
        <w:rPr>
          <w:lang w:val="en-SE"/>
        </w:rPr>
        <w:t xml:space="preserve">Build a </w:t>
      </w:r>
      <w:proofErr w:type="spellStart"/>
      <w:r w:rsidRPr="00252189">
        <w:rPr>
          <w:lang w:val="en-SE"/>
        </w:rPr>
        <w:t>Streamlit</w:t>
      </w:r>
      <w:proofErr w:type="spellEnd"/>
      <w:r w:rsidRPr="00252189">
        <w:rPr>
          <w:lang w:val="en-SE"/>
        </w:rPr>
        <w:t xml:space="preserve">-based </w:t>
      </w:r>
      <w:r>
        <w:rPr>
          <w:lang w:val="en-SE"/>
        </w:rPr>
        <w:t>app</w:t>
      </w:r>
      <w:r w:rsidRPr="00252189">
        <w:rPr>
          <w:lang w:val="en-SE"/>
        </w:rPr>
        <w:t xml:space="preserve"> allowing organizations to</w:t>
      </w:r>
      <w:r w:rsidR="007E27F8">
        <w:rPr>
          <w:lang w:val="en-SE"/>
        </w:rPr>
        <w:t xml:space="preserve"> (and support them in the process)</w:t>
      </w:r>
      <w:r w:rsidRPr="00252189">
        <w:rPr>
          <w:lang w:val="en-SE"/>
        </w:rPr>
        <w:t>:</w:t>
      </w:r>
    </w:p>
    <w:p w14:paraId="3C3EA822" w14:textId="77777777" w:rsidR="00252189" w:rsidRPr="00252189" w:rsidRDefault="00252189" w:rsidP="00252189">
      <w:pPr>
        <w:numPr>
          <w:ilvl w:val="0"/>
          <w:numId w:val="10"/>
        </w:numPr>
        <w:rPr>
          <w:lang w:val="en-SE"/>
        </w:rPr>
      </w:pPr>
      <w:r w:rsidRPr="00252189">
        <w:rPr>
          <w:lang w:val="en-SE"/>
        </w:rPr>
        <w:t>Input their operational context (connectivity, literacy, regulatory pressure)</w:t>
      </w:r>
    </w:p>
    <w:p w14:paraId="4AC5020F" w14:textId="77777777" w:rsidR="00252189" w:rsidRPr="00252189" w:rsidRDefault="00252189" w:rsidP="00252189">
      <w:pPr>
        <w:numPr>
          <w:ilvl w:val="0"/>
          <w:numId w:val="10"/>
        </w:numPr>
        <w:rPr>
          <w:lang w:val="en-SE"/>
        </w:rPr>
      </w:pPr>
      <w:r w:rsidRPr="00252189">
        <w:rPr>
          <w:lang w:val="en-SE"/>
        </w:rPr>
        <w:t>Adjust value weights based on mission priorities</w:t>
      </w:r>
    </w:p>
    <w:p w14:paraId="02ECCDE6" w14:textId="77777777" w:rsidR="00252189" w:rsidRPr="00252189" w:rsidRDefault="00252189" w:rsidP="00252189">
      <w:pPr>
        <w:numPr>
          <w:ilvl w:val="0"/>
          <w:numId w:val="10"/>
        </w:numPr>
        <w:rPr>
          <w:lang w:val="en-SE"/>
        </w:rPr>
      </w:pPr>
      <w:r w:rsidRPr="00252189">
        <w:rPr>
          <w:lang w:val="en-SE"/>
        </w:rPr>
        <w:t>Receive scored recommendations with implementation roadmaps</w:t>
      </w:r>
    </w:p>
    <w:p w14:paraId="51A398DE" w14:textId="77777777" w:rsidR="00252189" w:rsidRPr="00252189" w:rsidRDefault="00252189" w:rsidP="00252189">
      <w:pPr>
        <w:numPr>
          <w:ilvl w:val="0"/>
          <w:numId w:val="10"/>
        </w:numPr>
        <w:rPr>
          <w:lang w:val="en-SE"/>
        </w:rPr>
      </w:pPr>
      <w:r w:rsidRPr="00252189">
        <w:rPr>
          <w:lang w:val="en-SE"/>
        </w:rPr>
        <w:t>Export assessment reports for donor communication</w:t>
      </w:r>
    </w:p>
    <w:p w14:paraId="0C2C4BDA" w14:textId="239EC988" w:rsidR="00252189" w:rsidRPr="00252189" w:rsidRDefault="00252189" w:rsidP="00252189">
      <w:pPr>
        <w:rPr>
          <w:lang w:val="en-SE"/>
        </w:rPr>
      </w:pPr>
      <w:r w:rsidRPr="00252189">
        <w:rPr>
          <w:lang w:val="en-SE"/>
        </w:rPr>
        <w:t>Th</w:t>
      </w:r>
      <w:r w:rsidR="007E27F8">
        <w:rPr>
          <w:lang w:val="en-SE"/>
        </w:rPr>
        <w:t>is easy-to-use app would show</w:t>
      </w:r>
      <w:r w:rsidRPr="00252189">
        <w:rPr>
          <w:lang w:val="en-SE"/>
        </w:rPr>
        <w:t xml:space="preserve"> real-time visualizations of current versus target states, gap analyses with priority rankings, and case study examples from successful implementations.</w:t>
      </w:r>
    </w:p>
    <w:p w14:paraId="6D86B107" w14:textId="77777777" w:rsidR="00252189" w:rsidRDefault="00252189" w:rsidP="00252189">
      <w:pPr>
        <w:rPr>
          <w:b/>
          <w:bCs/>
          <w:lang w:val="en-SE"/>
        </w:rPr>
      </w:pPr>
    </w:p>
    <w:p w14:paraId="712579D7" w14:textId="33095A0A" w:rsidR="00252189" w:rsidRPr="00252189" w:rsidRDefault="00252189" w:rsidP="00252189">
      <w:pPr>
        <w:rPr>
          <w:b/>
          <w:bCs/>
          <w:lang w:val="en-SE"/>
        </w:rPr>
      </w:pPr>
      <w:r w:rsidRPr="00252189">
        <w:rPr>
          <w:b/>
          <w:bCs/>
          <w:lang w:val="en-SE"/>
        </w:rPr>
        <w:t>Validation Testing (Week 6)</w:t>
      </w:r>
      <w:r>
        <w:rPr>
          <w:b/>
          <w:bCs/>
          <w:lang w:val="en-SE"/>
        </w:rPr>
        <w:br/>
      </w:r>
      <w:r w:rsidRPr="00252189">
        <w:rPr>
          <w:lang w:val="en-SE"/>
        </w:rPr>
        <w:t>Deploy with three pilot partners representing different contexts:</w:t>
      </w:r>
    </w:p>
    <w:p w14:paraId="45C013AF" w14:textId="77777777" w:rsidR="00252189" w:rsidRPr="00252189" w:rsidRDefault="00252189" w:rsidP="00252189">
      <w:pPr>
        <w:numPr>
          <w:ilvl w:val="0"/>
          <w:numId w:val="11"/>
        </w:numPr>
        <w:rPr>
          <w:lang w:val="en-SE"/>
        </w:rPr>
      </w:pPr>
      <w:r w:rsidRPr="00252189">
        <w:rPr>
          <w:lang w:val="en-SE"/>
        </w:rPr>
        <w:t xml:space="preserve">High-regulation environment (like </w:t>
      </w:r>
      <w:proofErr w:type="spellStart"/>
      <w:r w:rsidRPr="00252189">
        <w:rPr>
          <w:lang w:val="en-SE"/>
        </w:rPr>
        <w:t>JamiiAfrica</w:t>
      </w:r>
      <w:proofErr w:type="spellEnd"/>
      <w:r w:rsidRPr="00252189">
        <w:rPr>
          <w:lang w:val="en-SE"/>
        </w:rPr>
        <w:t xml:space="preserve"> in Tanzania)</w:t>
      </w:r>
    </w:p>
    <w:p w14:paraId="74BFEDAC" w14:textId="77777777" w:rsidR="00252189" w:rsidRPr="00252189" w:rsidRDefault="00252189" w:rsidP="00252189">
      <w:pPr>
        <w:numPr>
          <w:ilvl w:val="0"/>
          <w:numId w:val="11"/>
        </w:numPr>
        <w:rPr>
          <w:lang w:val="en-SE"/>
        </w:rPr>
      </w:pPr>
      <w:r w:rsidRPr="00252189">
        <w:rPr>
          <w:lang w:val="en-SE"/>
        </w:rPr>
        <w:t xml:space="preserve">Low-connectivity setting (like </w:t>
      </w:r>
      <w:proofErr w:type="spellStart"/>
      <w:r w:rsidRPr="00252189">
        <w:rPr>
          <w:lang w:val="en-SE"/>
        </w:rPr>
        <w:t>CGNet</w:t>
      </w:r>
      <w:proofErr w:type="spellEnd"/>
      <w:r w:rsidRPr="00252189">
        <w:rPr>
          <w:lang w:val="en-SE"/>
        </w:rPr>
        <w:t xml:space="preserve"> in Indian forests)</w:t>
      </w:r>
    </w:p>
    <w:p w14:paraId="020DDC2B" w14:textId="77777777" w:rsidR="00252189" w:rsidRPr="00252189" w:rsidRDefault="00252189" w:rsidP="00252189">
      <w:pPr>
        <w:numPr>
          <w:ilvl w:val="0"/>
          <w:numId w:val="11"/>
        </w:numPr>
        <w:rPr>
          <w:lang w:val="en-SE"/>
        </w:rPr>
      </w:pPr>
      <w:r w:rsidRPr="00252189">
        <w:rPr>
          <w:lang w:val="en-SE"/>
        </w:rPr>
        <w:t>Hybrid urban-rural operation</w:t>
      </w:r>
    </w:p>
    <w:p w14:paraId="68C41AAF" w14:textId="35D06EFE" w:rsidR="00252189" w:rsidRPr="00252189" w:rsidRDefault="00252189" w:rsidP="00252189">
      <w:pPr>
        <w:rPr>
          <w:b/>
          <w:bCs/>
          <w:lang w:val="en-SE"/>
        </w:rPr>
      </w:pPr>
      <w:r w:rsidRPr="00252189">
        <w:rPr>
          <w:lang w:val="en-SE"/>
        </w:rPr>
        <w:t>Success metrics</w:t>
      </w:r>
      <w:r w:rsidR="007E27F8">
        <w:rPr>
          <w:lang w:val="en-SE"/>
        </w:rPr>
        <w:t xml:space="preserve"> would be something like up to </w:t>
      </w:r>
      <w:r w:rsidRPr="00252189">
        <w:rPr>
          <w:lang w:val="en-SE"/>
        </w:rPr>
        <w:t xml:space="preserve">80% </w:t>
      </w:r>
      <w:r w:rsidR="007E27F8">
        <w:rPr>
          <w:lang w:val="en-SE"/>
        </w:rPr>
        <w:t xml:space="preserve">of partners </w:t>
      </w:r>
      <w:r w:rsidRPr="00252189">
        <w:rPr>
          <w:lang w:val="en-SE"/>
        </w:rPr>
        <w:t xml:space="preserve">find recommendations actionable, </w:t>
      </w:r>
      <w:r w:rsidR="007E27F8">
        <w:rPr>
          <w:lang w:val="en-SE"/>
        </w:rPr>
        <w:t xml:space="preserve">with </w:t>
      </w:r>
      <w:r w:rsidRPr="00252189">
        <w:rPr>
          <w:lang w:val="en-SE"/>
        </w:rPr>
        <w:t xml:space="preserve">50% </w:t>
      </w:r>
      <w:r w:rsidR="007E27F8">
        <w:rPr>
          <w:lang w:val="en-SE"/>
        </w:rPr>
        <w:t>making</w:t>
      </w:r>
      <w:r w:rsidRPr="00252189">
        <w:rPr>
          <w:lang w:val="en-SE"/>
        </w:rPr>
        <w:t xml:space="preserve"> concrete tool changes</w:t>
      </w:r>
      <w:r w:rsidR="007E27F8">
        <w:rPr>
          <w:lang w:val="en-SE"/>
        </w:rPr>
        <w:t xml:space="preserve"> and </w:t>
      </w:r>
      <w:r w:rsidRPr="00252189">
        <w:rPr>
          <w:lang w:val="en-SE"/>
        </w:rPr>
        <w:t xml:space="preserve">assessment time </w:t>
      </w:r>
      <w:r w:rsidR="007E27F8">
        <w:rPr>
          <w:lang w:val="en-SE"/>
        </w:rPr>
        <w:t xml:space="preserve">for partners </w:t>
      </w:r>
      <w:r w:rsidRPr="00252189">
        <w:rPr>
          <w:lang w:val="en-SE"/>
        </w:rPr>
        <w:t xml:space="preserve">reduced from days </w:t>
      </w:r>
      <w:r w:rsidR="007E27F8">
        <w:rPr>
          <w:lang w:val="en-SE"/>
        </w:rPr>
        <w:t xml:space="preserve">or even weeks </w:t>
      </w:r>
      <w:r w:rsidRPr="00252189">
        <w:rPr>
          <w:lang w:val="en-SE"/>
        </w:rPr>
        <w:t>to hours</w:t>
      </w:r>
      <w:r w:rsidRPr="00252189">
        <w:rPr>
          <w:b/>
          <w:bCs/>
          <w:lang w:val="en-SE"/>
        </w:rPr>
        <w:t>.</w:t>
      </w:r>
    </w:p>
    <w:p w14:paraId="609A71AB" w14:textId="0F5678E1" w:rsidR="00252189" w:rsidRPr="00252189" w:rsidRDefault="00252189" w:rsidP="00252189">
      <w:pPr>
        <w:rPr>
          <w:b/>
          <w:bCs/>
          <w:lang w:val="en-SE"/>
        </w:rPr>
      </w:pPr>
      <w:r w:rsidRPr="00252189">
        <w:rPr>
          <w:b/>
          <w:bCs/>
          <w:lang w:val="en-SE"/>
        </w:rPr>
        <w:t>Key Challenges &amp; Mitigation</w:t>
      </w:r>
      <w:r>
        <w:rPr>
          <w:b/>
          <w:bCs/>
          <w:lang w:val="en-SE"/>
        </w:rPr>
        <w:br/>
      </w:r>
      <w:r w:rsidRPr="00252189">
        <w:rPr>
          <w:lang w:val="en-SE"/>
        </w:rPr>
        <w:t xml:space="preserve">Context diversity: Pre-configured regional profiles with customization options </w:t>
      </w:r>
    </w:p>
    <w:p w14:paraId="3D1CD6BD" w14:textId="1666DC1E" w:rsidR="00252189" w:rsidRDefault="00252189" w:rsidP="00252189">
      <w:pPr>
        <w:rPr>
          <w:lang w:val="en-SE"/>
        </w:rPr>
      </w:pPr>
      <w:r w:rsidRPr="00252189">
        <w:rPr>
          <w:lang w:val="en-SE"/>
        </w:rPr>
        <w:t>Evolving tools: Assess tool categories rather than specific products</w:t>
      </w:r>
    </w:p>
    <w:p w14:paraId="3A417783" w14:textId="6A11D15A" w:rsidR="00252189" w:rsidRPr="00252189" w:rsidRDefault="00252189" w:rsidP="00252189">
      <w:pPr>
        <w:rPr>
          <w:lang w:val="en-SE"/>
        </w:rPr>
      </w:pPr>
      <w:r>
        <w:rPr>
          <w:lang w:val="en-SE"/>
        </w:rPr>
        <w:t>T</w:t>
      </w:r>
      <w:r w:rsidRPr="00252189">
        <w:rPr>
          <w:lang w:val="en-SE"/>
        </w:rPr>
        <w:t>echnical</w:t>
      </w:r>
      <w:r w:rsidRPr="00252189">
        <w:rPr>
          <w:lang w:val="en-SE"/>
        </w:rPr>
        <w:t xml:space="preserve"> capacity: Design for non-technical users with clear explanations</w:t>
      </w:r>
    </w:p>
    <w:p w14:paraId="7C92AB56" w14:textId="77777777" w:rsidR="00252189" w:rsidRPr="00252189" w:rsidRDefault="00252189" w:rsidP="00252189">
      <w:pPr>
        <w:rPr>
          <w:b/>
          <w:bCs/>
          <w:lang w:val="en-SE"/>
        </w:rPr>
      </w:pPr>
      <w:r w:rsidRPr="00252189">
        <w:rPr>
          <w:b/>
          <w:bCs/>
          <w:lang w:val="en-SE"/>
        </w:rPr>
        <w:t>IMS Requirements</w:t>
      </w:r>
    </w:p>
    <w:p w14:paraId="21C3FEC6" w14:textId="183ED7A6" w:rsidR="00252189" w:rsidRPr="00252189" w:rsidRDefault="00252189" w:rsidP="00252189">
      <w:pPr>
        <w:numPr>
          <w:ilvl w:val="0"/>
          <w:numId w:val="12"/>
        </w:numPr>
        <w:rPr>
          <w:lang w:val="en-SE"/>
        </w:rPr>
      </w:pPr>
      <w:r>
        <w:rPr>
          <w:lang w:val="en-SE"/>
        </w:rPr>
        <w:t>80-120</w:t>
      </w:r>
      <w:r w:rsidRPr="00252189">
        <w:rPr>
          <w:lang w:val="en-SE"/>
        </w:rPr>
        <w:t xml:space="preserve"> hours staff time across six weeks</w:t>
      </w:r>
      <w:r w:rsidR="007E27F8">
        <w:rPr>
          <w:lang w:val="en-SE"/>
        </w:rPr>
        <w:t>.</w:t>
      </w:r>
    </w:p>
    <w:p w14:paraId="7711C792" w14:textId="3DE3B8D2" w:rsidR="00252189" w:rsidRPr="00252189" w:rsidRDefault="00252189" w:rsidP="00252189">
      <w:pPr>
        <w:numPr>
          <w:ilvl w:val="0"/>
          <w:numId w:val="12"/>
        </w:numPr>
        <w:rPr>
          <w:lang w:val="en-SE"/>
        </w:rPr>
      </w:pPr>
      <w:r w:rsidRPr="00252189">
        <w:rPr>
          <w:lang w:val="en-SE"/>
        </w:rPr>
        <w:t>Access to partner organizations for testing</w:t>
      </w:r>
      <w:r w:rsidR="007E27F8">
        <w:rPr>
          <w:lang w:val="en-SE"/>
        </w:rPr>
        <w:t>.</w:t>
      </w:r>
    </w:p>
    <w:p w14:paraId="00221D7C" w14:textId="64362EFF" w:rsidR="00252189" w:rsidRPr="00252189" w:rsidRDefault="00252189" w:rsidP="00252189">
      <w:pPr>
        <w:numPr>
          <w:ilvl w:val="0"/>
          <w:numId w:val="12"/>
        </w:numPr>
        <w:rPr>
          <w:lang w:val="en-SE"/>
        </w:rPr>
      </w:pPr>
      <w:r w:rsidRPr="00252189">
        <w:rPr>
          <w:lang w:val="en-SE"/>
        </w:rPr>
        <w:t>Regional context briefs and regulatory summaries</w:t>
      </w:r>
      <w:r w:rsidR="007E27F8">
        <w:rPr>
          <w:lang w:val="en-SE"/>
        </w:rPr>
        <w:t>.</w:t>
      </w:r>
    </w:p>
    <w:p w14:paraId="37D1D1D3" w14:textId="0DB5DD42" w:rsidR="00252189" w:rsidRPr="00252189" w:rsidRDefault="00252189" w:rsidP="00252189">
      <w:pPr>
        <w:numPr>
          <w:ilvl w:val="0"/>
          <w:numId w:val="12"/>
        </w:numPr>
        <w:rPr>
          <w:lang w:val="en-SE"/>
        </w:rPr>
      </w:pPr>
      <w:r w:rsidRPr="00252189">
        <w:rPr>
          <w:lang w:val="en-SE"/>
        </w:rPr>
        <w:t>Existing tool evaluation documentation</w:t>
      </w:r>
      <w:r w:rsidR="007E27F8">
        <w:rPr>
          <w:lang w:val="en-SE"/>
        </w:rPr>
        <w:t>.</w:t>
      </w:r>
    </w:p>
    <w:p w14:paraId="3B55B309" w14:textId="4886C432" w:rsidR="00252189" w:rsidRPr="00252189" w:rsidRDefault="00252189" w:rsidP="00252189">
      <w:pPr>
        <w:rPr>
          <w:b/>
          <w:bCs/>
          <w:lang w:val="en-SE"/>
        </w:rPr>
      </w:pPr>
      <w:r w:rsidRPr="00252189">
        <w:rPr>
          <w:b/>
          <w:bCs/>
          <w:lang w:val="en-SE"/>
        </w:rPr>
        <w:t>Deliverables</w:t>
      </w:r>
      <w:r>
        <w:rPr>
          <w:b/>
          <w:bCs/>
          <w:lang w:val="en-SE"/>
        </w:rPr>
        <w:br/>
      </w:r>
      <w:r>
        <w:rPr>
          <w:lang w:val="en-SE"/>
        </w:rPr>
        <w:t>App</w:t>
      </w:r>
      <w:r w:rsidRPr="00252189">
        <w:rPr>
          <w:lang w:val="en-SE"/>
        </w:rPr>
        <w:t xml:space="preserve"> assessment tool with algorithmic scoring, implementation guide with localized examples, donor communication templates demonstrating value alignment, and recommendations for framework expansion.</w:t>
      </w:r>
    </w:p>
    <w:p w14:paraId="61C22B32" w14:textId="77777777" w:rsidR="00252189" w:rsidRPr="00252189" w:rsidRDefault="00252189" w:rsidP="00252189">
      <w:pPr>
        <w:rPr>
          <w:lang w:val="en-SE"/>
        </w:rPr>
      </w:pPr>
      <w:r w:rsidRPr="00252189">
        <w:rPr>
          <w:lang w:val="en-SE"/>
        </w:rPr>
        <w:t>This prototype transforms abstract public interest principles into concrete technology decisions, helping community media navigate the complex trade-offs between reaching audiences and protecting communities, between efficiency and values, between convenience and control.</w:t>
      </w:r>
    </w:p>
    <w:p w14:paraId="79814814" w14:textId="77777777" w:rsidR="00114FC3" w:rsidRPr="00252189" w:rsidRDefault="00114FC3" w:rsidP="00252189">
      <w:pPr>
        <w:rPr>
          <w:lang w:val="en-SE"/>
        </w:rPr>
      </w:pPr>
    </w:p>
    <w:sectPr w:rsidR="00114FC3" w:rsidRPr="002521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65BE1"/>
    <w:multiLevelType w:val="multilevel"/>
    <w:tmpl w:val="11A2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B7674"/>
    <w:multiLevelType w:val="multilevel"/>
    <w:tmpl w:val="0E54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B1851"/>
    <w:multiLevelType w:val="multilevel"/>
    <w:tmpl w:val="0F42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55FB5"/>
    <w:multiLevelType w:val="multilevel"/>
    <w:tmpl w:val="0136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47ADF"/>
    <w:multiLevelType w:val="multilevel"/>
    <w:tmpl w:val="1540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83235"/>
    <w:multiLevelType w:val="multilevel"/>
    <w:tmpl w:val="AC24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67708"/>
    <w:multiLevelType w:val="multilevel"/>
    <w:tmpl w:val="779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91C48"/>
    <w:multiLevelType w:val="multilevel"/>
    <w:tmpl w:val="3CA8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256C5"/>
    <w:multiLevelType w:val="multilevel"/>
    <w:tmpl w:val="F8AA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D7F9E"/>
    <w:multiLevelType w:val="multilevel"/>
    <w:tmpl w:val="3AC88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81771D"/>
    <w:multiLevelType w:val="multilevel"/>
    <w:tmpl w:val="A582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911819"/>
    <w:multiLevelType w:val="multilevel"/>
    <w:tmpl w:val="53CC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731727">
    <w:abstractNumId w:val="10"/>
  </w:num>
  <w:num w:numId="2" w16cid:durableId="999651093">
    <w:abstractNumId w:val="9"/>
  </w:num>
  <w:num w:numId="3" w16cid:durableId="220485265">
    <w:abstractNumId w:val="7"/>
  </w:num>
  <w:num w:numId="4" w16cid:durableId="1192843942">
    <w:abstractNumId w:val="6"/>
  </w:num>
  <w:num w:numId="5" w16cid:durableId="1852404130">
    <w:abstractNumId w:val="8"/>
  </w:num>
  <w:num w:numId="6" w16cid:durableId="391386447">
    <w:abstractNumId w:val="1"/>
  </w:num>
  <w:num w:numId="7" w16cid:durableId="1018851092">
    <w:abstractNumId w:val="0"/>
  </w:num>
  <w:num w:numId="8" w16cid:durableId="1951548103">
    <w:abstractNumId w:val="4"/>
  </w:num>
  <w:num w:numId="9" w16cid:durableId="1350714243">
    <w:abstractNumId w:val="3"/>
  </w:num>
  <w:num w:numId="10" w16cid:durableId="1693603512">
    <w:abstractNumId w:val="5"/>
  </w:num>
  <w:num w:numId="11" w16cid:durableId="719550815">
    <w:abstractNumId w:val="2"/>
  </w:num>
  <w:num w:numId="12" w16cid:durableId="6234621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28"/>
    <w:rsid w:val="00114FC3"/>
    <w:rsid w:val="001E40ED"/>
    <w:rsid w:val="0020526C"/>
    <w:rsid w:val="00252189"/>
    <w:rsid w:val="007E27F8"/>
    <w:rsid w:val="00B677B9"/>
    <w:rsid w:val="00FD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E53E89"/>
  <w15:chartTrackingRefBased/>
  <w15:docId w15:val="{DEF9F10E-6458-4A7C-B982-EBA0DC6E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3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3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3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3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3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3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3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3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3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3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Shaw</dc:creator>
  <cp:keywords/>
  <dc:description/>
  <cp:lastModifiedBy>Robert Shaw</cp:lastModifiedBy>
  <cp:revision>1</cp:revision>
  <dcterms:created xsi:type="dcterms:W3CDTF">2025-09-03T10:54:00Z</dcterms:created>
  <dcterms:modified xsi:type="dcterms:W3CDTF">2025-09-03T12:14:00Z</dcterms:modified>
</cp:coreProperties>
</file>