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B663F" w:rsidP="00807EBD">
      <w:pPr>
        <w:pStyle w:val="Title"/>
      </w:pPr>
      <w:r w:rsidRPr="009B663F">
        <w:t>002 Gulp - setting up gulp &amp; first task</w:t>
      </w:r>
      <w:bookmarkStart w:id="0" w:name="_GoBack"/>
      <w:bookmarkEnd w:id="0"/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9B663F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9B663F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9B663F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B663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34"/>
    <w:rsid w:val="008F4C04"/>
    <w:rsid w:val="00986353"/>
    <w:rsid w:val="009A2273"/>
    <w:rsid w:val="009B663F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37</cp:revision>
  <dcterms:created xsi:type="dcterms:W3CDTF">2015-12-10T04:32:00Z</dcterms:created>
  <dcterms:modified xsi:type="dcterms:W3CDTF">2016-01-22T02:11:00Z</dcterms:modified>
</cp:coreProperties>
</file>