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77777777" w:rsidR="00FB0CE9" w:rsidRPr="009B1A92" w:rsidRDefault="001803F2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r w:rsidRPr="009B1A92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Music Library</w:t>
      </w:r>
    </w:p>
    <w:bookmarkEnd w:id="0"/>
    <w:p w14:paraId="04BF4C33" w14:textId="77777777" w:rsidR="00FB0CE9" w:rsidRPr="009B1A92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39DAFB46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 xml:space="preserve">Entender cómo </w:t>
      </w:r>
      <w:r w:rsidR="001803F2" w:rsidRPr="00AA2AB7">
        <w:rPr>
          <w:rFonts w:ascii="Century Gothic" w:hAnsi="Century Gothic"/>
          <w:sz w:val="22"/>
          <w:szCs w:val="22"/>
        </w:rPr>
        <w:t>consumir la API publica ITUNES</w:t>
      </w:r>
    </w:p>
    <w:p w14:paraId="20E6867D" w14:textId="77777777" w:rsidR="001803F2" w:rsidRPr="00AA2AB7" w:rsidRDefault="001803F2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Realizar peticiones Ajax con la librería jQuery</w:t>
      </w:r>
    </w:p>
    <w:p w14:paraId="46C21A57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tus conocimientos en JavaScript, HTML y CSS</w:t>
      </w:r>
    </w:p>
    <w:p w14:paraId="1F794689" w14:textId="77777777" w:rsidR="00FB0CE9" w:rsidRPr="00AA2AB7" w:rsidRDefault="00FB0CE9" w:rsidP="00FB0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tus conocimientos en lógica y programación</w:t>
      </w:r>
    </w:p>
    <w:p w14:paraId="0A93C1D3" w14:textId="77777777" w:rsidR="00AA2AB7" w:rsidRDefault="001803F2" w:rsidP="00AA2A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AA2AB7">
        <w:rPr>
          <w:rFonts w:ascii="Century Gothic" w:hAnsi="Century Gothic"/>
          <w:sz w:val="22"/>
          <w:szCs w:val="22"/>
        </w:rPr>
        <w:t>Mejorar peticiones JSON</w:t>
      </w:r>
    </w:p>
    <w:p w14:paraId="617F7D23" w14:textId="77777777" w:rsidR="005C4CA0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9B1A92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13FC8457" w14:textId="77777777" w:rsidR="005C4CA0" w:rsidRPr="009B1A92" w:rsidRDefault="005C4CA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  <w:r w:rsidRPr="009B1A92">
        <w:rPr>
          <w:rFonts w:ascii="Century Gothic" w:hAnsi="Century Gothic"/>
          <w:color w:val="0070C0"/>
          <w:sz w:val="28"/>
          <w:szCs w:val="28"/>
          <w:lang w:val="es"/>
        </w:rPr>
        <w:t>La interfaz debe:</w:t>
      </w:r>
    </w:p>
    <w:p w14:paraId="596DC529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Consiste en una sola página que actualiza su contenido dinámicamente.</w:t>
      </w:r>
    </w:p>
    <w:p w14:paraId="6331A1A4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Realice consultas de búsqueda en la API de búsqueda de iTunes cada vez que cambie el campo de búsqueda.</w:t>
      </w:r>
    </w:p>
    <w:p w14:paraId="0212F210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Deje que el usuario busque: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047"/>
      </w:tblGrid>
      <w:tr w:rsidR="005C4CA0" w:rsidRPr="009B1A92" w14:paraId="43EF32F4" w14:textId="77777777" w:rsidTr="005C4CA0">
        <w:tc>
          <w:tcPr>
            <w:tcW w:w="0" w:type="auto"/>
            <w:hideMark/>
          </w:tcPr>
          <w:p w14:paraId="2BDD0F5A" w14:textId="77777777" w:rsidR="005C4CA0" w:rsidRPr="009B1A92" w:rsidRDefault="005C4CA0" w:rsidP="00082FFE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Canciones por nombre.</w:t>
            </w:r>
          </w:p>
          <w:p w14:paraId="5AA2CABC" w14:textId="77777777" w:rsidR="005C4CA0" w:rsidRPr="009B1A92" w:rsidRDefault="005C4CA0" w:rsidP="00082FFE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Artistas por su nombre.</w:t>
            </w:r>
          </w:p>
        </w:tc>
        <w:tc>
          <w:tcPr>
            <w:tcW w:w="0" w:type="auto"/>
            <w:hideMark/>
          </w:tcPr>
          <w:p w14:paraId="32487360" w14:textId="77777777" w:rsidR="005C4CA0" w:rsidRPr="009B1A92" w:rsidRDefault="005C4CA0" w:rsidP="00082FFE">
            <w:pPr>
              <w:pStyle w:val="Prrafodelista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Álbumes por nombre.</w:t>
            </w:r>
          </w:p>
          <w:p w14:paraId="207F04FD" w14:textId="77777777" w:rsidR="005C4CA0" w:rsidRPr="009B1A92" w:rsidRDefault="005C4CA0" w:rsidP="00082FFE">
            <w:pPr>
              <w:pStyle w:val="Prrafodelista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9B1A92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Videos musicales por nombre.</w:t>
            </w:r>
          </w:p>
        </w:tc>
      </w:tr>
    </w:tbl>
    <w:p w14:paraId="4A829AB3" w14:textId="77777777" w:rsidR="005C4CA0" w:rsidRPr="009B1A92" w:rsidRDefault="005C4CA0" w:rsidP="00082FFE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Permita que el usuario agregue y elimine elementos de una lista de favoritos personales.</w:t>
      </w:r>
    </w:p>
    <w:p w14:paraId="0F7599A0" w14:textId="77777777" w:rsidR="005C4CA0" w:rsidRPr="009B1A92" w:rsidRDefault="005C4CA0" w:rsidP="00082FFE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Permita que el usuario filtre los resultados de la búsqueda:</w:t>
      </w:r>
    </w:p>
    <w:p w14:paraId="2D934560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Por país.</w:t>
      </w:r>
    </w:p>
    <w:p w14:paraId="05D93AD6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Por si contiene contenido explícito o no.</w:t>
      </w:r>
    </w:p>
    <w:p w14:paraId="79B2D7BD" w14:textId="77777777" w:rsidR="005C4CA0" w:rsidRPr="009B1A92" w:rsidRDefault="005C4CA0" w:rsidP="00082FFE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Limitar el número de resultados, que van de 1 a 200.</w:t>
      </w:r>
    </w:p>
    <w:p w14:paraId="5D0B701C" w14:textId="77777777" w:rsidR="005C4CA0" w:rsidRPr="009B1A92" w:rsidRDefault="005C4CA0" w:rsidP="00082FFE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Muestra los contenidos favoritos en la sección</w:t>
      </w:r>
      <w:r w:rsidRPr="009B1A92">
        <w:rPr>
          <w:rFonts w:ascii="Century Gothic" w:hAnsi="Century Gothic"/>
          <w:lang w:val="es"/>
        </w:rPr>
        <w:t xml:space="preserve"> de favoritos.</w:t>
      </w:r>
    </w:p>
    <w:p w14:paraId="1AD8C528" w14:textId="77777777" w:rsidR="005C4CA0" w:rsidRPr="009B1A92" w:rsidRDefault="005C4CA0" w:rsidP="00082FFE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>Mostrar los resultados junto con información específica sobre cada elemento, como: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  <w:gridCol w:w="4593"/>
      </w:tblGrid>
      <w:tr w:rsidR="005C4CA0" w:rsidRPr="00AA2AB7" w14:paraId="625C36CD" w14:textId="77777777" w:rsidTr="005C4CA0">
        <w:tc>
          <w:tcPr>
            <w:tcW w:w="0" w:type="auto"/>
            <w:hideMark/>
          </w:tcPr>
          <w:p w14:paraId="091040FD" w14:textId="77777777" w:rsidR="005C4CA0" w:rsidRPr="00082FFE" w:rsidRDefault="005C4CA0" w:rsidP="00082FFE">
            <w:pPr>
              <w:numPr>
                <w:ilvl w:val="1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canciones:</w:t>
            </w:r>
          </w:p>
          <w:p w14:paraId="4F99D8E4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9E53C9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5C22786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 la canción</w:t>
            </w:r>
          </w:p>
          <w:p w14:paraId="3171A52A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6FDA1A5D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álbum</w:t>
            </w:r>
          </w:p>
          <w:p w14:paraId="1D326762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Precio de la canción</w:t>
            </w:r>
          </w:p>
          <w:p w14:paraId="31B4EF59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054EED8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>Duración de la canción</w:t>
            </w:r>
          </w:p>
          <w:p w14:paraId="3FFAC608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128BFC0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Muestra de audio</w:t>
            </w:r>
          </w:p>
          <w:p w14:paraId="1F5020DD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canción en iTunes</w:t>
            </w:r>
          </w:p>
          <w:p w14:paraId="600977FA" w14:textId="77777777" w:rsidR="005C4CA0" w:rsidRPr="00082FFE" w:rsidRDefault="005C4CA0" w:rsidP="00082FFE">
            <w:pPr>
              <w:numPr>
                <w:ilvl w:val="1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un álbum:</w:t>
            </w:r>
          </w:p>
          <w:p w14:paraId="664CACC7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9E53C9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268D2AE8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álbum</w:t>
            </w:r>
          </w:p>
          <w:p w14:paraId="10B3CD3E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5CD5778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Precio del álbum</w:t>
            </w:r>
          </w:p>
          <w:p w14:paraId="04572BC5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Número de canciones</w:t>
            </w:r>
          </w:p>
          <w:p w14:paraId="1F36E11C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1766C006" w14:textId="77777777" w:rsidR="005C4CA0" w:rsidRPr="00082FFE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5BE15948" w14:textId="77777777" w:rsidR="005C4CA0" w:rsidRPr="00AA2AB7" w:rsidRDefault="005C4CA0" w:rsidP="00082FFE">
            <w:pPr>
              <w:numPr>
                <w:ilvl w:val="2"/>
                <w:numId w:val="26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del álbum en iTunes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F459" w14:textId="77777777" w:rsidR="005C4CA0" w:rsidRPr="00082FFE" w:rsidRDefault="005C4CA0" w:rsidP="00082FFE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 xml:space="preserve">Para artistas: </w:t>
            </w:r>
          </w:p>
          <w:p w14:paraId="5DECE853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completo del artista</w:t>
            </w:r>
          </w:p>
          <w:p w14:paraId="6499AADE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763CE402" w14:textId="77777777" w:rsidR="005C4CA0" w:rsidRPr="00082FFE" w:rsidRDefault="005C4CA0" w:rsidP="00082FFE">
            <w:pPr>
              <w:numPr>
                <w:ilvl w:val="1"/>
                <w:numId w:val="29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artista en iTunes</w:t>
            </w:r>
          </w:p>
          <w:p w14:paraId="19040702" w14:textId="77777777" w:rsidR="005C4CA0" w:rsidRPr="00082FFE" w:rsidRDefault="005C4CA0" w:rsidP="00082FFE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Para vídeos musicales:</w:t>
            </w:r>
          </w:p>
          <w:p w14:paraId="4A8D88F4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C</w:t>
            </w:r>
            <w:r w:rsidR="00082FFE"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aratula</w:t>
            </w:r>
          </w:p>
          <w:p w14:paraId="32CBDF72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 la canción</w:t>
            </w:r>
          </w:p>
          <w:p w14:paraId="5247D3FB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Nombre del artista</w:t>
            </w:r>
          </w:p>
          <w:p w14:paraId="289C2D89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lastRenderedPageBreak/>
              <w:t>Precio de la canción</w:t>
            </w:r>
          </w:p>
          <w:p w14:paraId="0A8BA316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Fecha de lanzamiento</w:t>
            </w:r>
          </w:p>
          <w:p w14:paraId="29FC2CF4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Duración de la canción</w:t>
            </w:r>
          </w:p>
          <w:p w14:paraId="4A555BB1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Género musical</w:t>
            </w:r>
          </w:p>
          <w:p w14:paraId="47AB60FA" w14:textId="77777777" w:rsidR="005C4CA0" w:rsidRPr="00082FFE" w:rsidRDefault="005C4CA0" w:rsidP="00082FFE">
            <w:pPr>
              <w:numPr>
                <w:ilvl w:val="1"/>
                <w:numId w:val="30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Muestra de vídeo</w:t>
            </w:r>
          </w:p>
          <w:p w14:paraId="14B44232" w14:textId="77777777" w:rsidR="005C4CA0" w:rsidRPr="00AA2AB7" w:rsidRDefault="005C4CA0" w:rsidP="00082FFE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ascii="Century Gothic" w:eastAsia="Times New Roman" w:hAnsi="Century Gothic" w:cs="Arial"/>
                <w:color w:val="353744"/>
                <w:sz w:val="24"/>
                <w:szCs w:val="24"/>
                <w:lang w:eastAsia="es-ES"/>
              </w:rPr>
            </w:pPr>
            <w:r w:rsidRPr="00082FFE">
              <w:rPr>
                <w:rFonts w:ascii="Century Gothic" w:hAnsi="Century Gothic"/>
                <w:color w:val="353744"/>
                <w:sz w:val="24"/>
                <w:szCs w:val="24"/>
                <w:lang w:val="es"/>
              </w:rPr>
              <w:t>Enlace de vídeo musical en iTunes</w:t>
            </w:r>
          </w:p>
        </w:tc>
      </w:tr>
    </w:tbl>
    <w:p w14:paraId="06AF50FC" w14:textId="77777777" w:rsidR="009B1A92" w:rsidRPr="009B1A92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9B1A92">
        <w:rPr>
          <w:rFonts w:ascii="Century Gothic" w:hAnsi="Century Gothic"/>
          <w:color w:val="0070C0"/>
          <w:sz w:val="32"/>
          <w:szCs w:val="32"/>
          <w:u w:val="single"/>
          <w:lang w:val="es"/>
        </w:rPr>
        <w:lastRenderedPageBreak/>
        <w:t>Especificaciones del proyecto</w:t>
      </w:r>
    </w:p>
    <w:p w14:paraId="0EC2865A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20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El proyecto debe desarrollarse utilizando </w:t>
      </w:r>
      <w:r w:rsidRPr="009B1A92">
        <w:rPr>
          <w:rFonts w:ascii="Century Gothic" w:hAnsi="Century Gothic"/>
          <w:b/>
          <w:bCs/>
          <w:color w:val="353744"/>
          <w:lang w:val="es"/>
        </w:rPr>
        <w:t>jQuery</w:t>
      </w:r>
      <w:r w:rsidRPr="009B1A92">
        <w:rPr>
          <w:rFonts w:ascii="Century Gothic" w:hAnsi="Century Gothic"/>
          <w:color w:val="353744"/>
          <w:lang w:val="es"/>
        </w:rPr>
        <w:t>.</w:t>
      </w:r>
    </w:p>
    <w:p w14:paraId="57A8E404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La estructura de directorios del proyecto debe estar bien definida y organizada.</w:t>
      </w:r>
    </w:p>
    <w:p w14:paraId="05404593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Las consultas de búsqueda deben realizarse a través de iTunes </w:t>
      </w:r>
      <w:proofErr w:type="spellStart"/>
      <w:r w:rsidRPr="009B1A92">
        <w:rPr>
          <w:rFonts w:ascii="Century Gothic" w:hAnsi="Century Gothic"/>
          <w:color w:val="353744"/>
          <w:lang w:val="es"/>
        </w:rPr>
        <w:t>Search</w:t>
      </w:r>
      <w:proofErr w:type="spellEnd"/>
      <w:r w:rsidRPr="009B1A92">
        <w:rPr>
          <w:rFonts w:ascii="Century Gothic" w:hAnsi="Century Gothic"/>
          <w:color w:val="353744"/>
          <w:lang w:val="es"/>
        </w:rPr>
        <w:t xml:space="preserve"> API.</w:t>
      </w:r>
    </w:p>
    <w:p w14:paraId="0DB9BCE5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La lista de países necesarios para el proceso de filtrado debe obtenerse a través de una API de terceros.</w:t>
      </w:r>
    </w:p>
    <w:p w14:paraId="29906247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Los favoritos personales deben almacenarse en </w:t>
      </w:r>
      <w:proofErr w:type="spellStart"/>
      <w:r w:rsidRPr="009B1A92">
        <w:rPr>
          <w:rFonts w:ascii="Century Gothic" w:hAnsi="Century Gothic"/>
          <w:b/>
          <w:bCs/>
          <w:color w:val="353744"/>
          <w:lang w:val="es"/>
        </w:rPr>
        <w:t>localStorage</w:t>
      </w:r>
      <w:proofErr w:type="spellEnd"/>
    </w:p>
    <w:p w14:paraId="23170367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debe documentarse correctamente utilizando el idioma inglés.</w:t>
      </w:r>
    </w:p>
    <w:p w14:paraId="44EA5671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debe usar un estilo</w:t>
      </w:r>
      <w:r w:rsidRPr="009B1A92">
        <w:rPr>
          <w:rFonts w:ascii="Century Gothic" w:hAnsi="Century Gothic"/>
          <w:lang w:val="es"/>
        </w:rPr>
        <w:t xml:space="preserve"> </w:t>
      </w:r>
      <w:proofErr w:type="spellStart"/>
      <w:r w:rsidRPr="009B1A92">
        <w:rPr>
          <w:rFonts w:ascii="Century Gothic" w:hAnsi="Century Gothic"/>
          <w:b/>
          <w:bCs/>
          <w:color w:val="353744"/>
          <w:lang w:val="es"/>
        </w:rPr>
        <w:t>camelCase</w:t>
      </w:r>
      <w:proofErr w:type="spellEnd"/>
      <w:r w:rsidRPr="009B1A92">
        <w:rPr>
          <w:rFonts w:ascii="Century Gothic" w:hAnsi="Century Gothic"/>
          <w:b/>
          <w:bCs/>
          <w:color w:val="353744"/>
          <w:lang w:val="es"/>
        </w:rPr>
        <w:t>.</w:t>
      </w:r>
    </w:p>
    <w:p w14:paraId="6D030696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>El código HTML no debe contener estilos en línea.</w:t>
      </w:r>
    </w:p>
    <w:p w14:paraId="2820AB05" w14:textId="77777777" w:rsidR="009B1A92" w:rsidRPr="009B1A92" w:rsidRDefault="009B1A92" w:rsidP="009B1A9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353744"/>
        </w:rPr>
      </w:pPr>
      <w:r w:rsidRPr="009B1A92">
        <w:rPr>
          <w:rFonts w:ascii="Century Gothic" w:hAnsi="Century Gothic"/>
          <w:color w:val="353744"/>
          <w:lang w:val="es"/>
        </w:rPr>
        <w:t xml:space="preserve">El proyecto debe desarrollarse mediante </w:t>
      </w:r>
      <w:proofErr w:type="spellStart"/>
      <w:r w:rsidRPr="009B1A92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9B1A92">
        <w:rPr>
          <w:rFonts w:ascii="Century Gothic" w:hAnsi="Century Gothic"/>
          <w:lang w:val="es"/>
        </w:rPr>
        <w:t xml:space="preserve">, utilizando mensajes de </w:t>
      </w:r>
      <w:r w:rsidRPr="009B1A92">
        <w:rPr>
          <w:rFonts w:ascii="Century Gothic" w:hAnsi="Century Gothic"/>
          <w:color w:val="353744"/>
          <w:lang w:val="es"/>
        </w:rPr>
        <w:t>confirmación explícitos y concisos.</w:t>
      </w:r>
    </w:p>
    <w:p w14:paraId="084DA27B" w14:textId="35027CEC" w:rsidR="009B1A92" w:rsidRPr="009B1A92" w:rsidRDefault="009B1A92" w:rsidP="009B1A92">
      <w:pPr>
        <w:rPr>
          <w:rFonts w:ascii="Century Gothic" w:hAnsi="Century Gothic"/>
          <w:sz w:val="24"/>
          <w:szCs w:val="24"/>
        </w:rPr>
      </w:pP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El proyecto debe contener un archivo </w:t>
      </w:r>
      <w:r w:rsidR="005D43A6" w:rsidRPr="009B1A9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README</w:t>
      </w:r>
      <w:r w:rsidR="005D43A6"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r w:rsidR="005D43A6" w:rsidRPr="009B1A92">
        <w:rPr>
          <w:rFonts w:ascii="Century Gothic" w:hAnsi="Century Gothic"/>
          <w:color w:val="353744"/>
          <w:sz w:val="24"/>
          <w:szCs w:val="24"/>
          <w:lang w:val="es"/>
        </w:rPr>
        <w:t>escrito</w:t>
      </w: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gramStart"/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en </w:t>
      </w:r>
      <w:r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proofErr w:type="spellStart"/>
      <w:r w:rsidRPr="009B1A9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Markdown</w:t>
      </w:r>
      <w:proofErr w:type="spellEnd"/>
      <w:proofErr w:type="gramEnd"/>
      <w:r w:rsidRPr="009B1A92">
        <w:rPr>
          <w:rFonts w:ascii="Century Gothic" w:hAnsi="Century Gothic"/>
          <w:sz w:val="24"/>
          <w:szCs w:val="24"/>
          <w:lang w:val="es"/>
        </w:rPr>
        <w:t xml:space="preserve"> </w:t>
      </w:r>
      <w:r w:rsidRPr="009B1A92">
        <w:rPr>
          <w:rFonts w:ascii="Century Gothic" w:hAnsi="Century Gothic"/>
          <w:color w:val="353744"/>
          <w:sz w:val="24"/>
          <w:szCs w:val="24"/>
          <w:lang w:val="es"/>
        </w:rPr>
        <w:t xml:space="preserve"> que muestre una breve descripción y los pasos para ejecutarlo.</w:t>
      </w:r>
    </w:p>
    <w:p w14:paraId="255EFCFC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481C2125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AA2AB7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  <w:r w:rsidRPr="00AA2AB7">
        <w:rPr>
          <w:noProof/>
        </w:rPr>
        <w:lastRenderedPageBreak/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AA2AB7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AA2AB7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AA2AB7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3,00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Búsqueda Previa </w:t>
            </w: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  </w:t>
            </w: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77777777" w:rsidR="00AA2AB7" w:rsidRPr="00AA2AB7" w:rsidRDefault="000A0E0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8AE5B5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Estructura HTML índex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Pruebas con la Api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7F3073B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F8144A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lógica funcional(jQuery and Ajax)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12F2C0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9B8FDE2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8,00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F08BD0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HTML and Estilos </w:t>
            </w:r>
            <w:proofErr w:type="spellStart"/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Css</w:t>
            </w:r>
            <w:proofErr w:type="spellEnd"/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Dinámico JS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8,00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849648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Funcionalidad Local Storage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AA2AB7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Reuniones Diarias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5,00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AA2AB7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AA2AB7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AA2AB7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AA2AB7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Tenemos previsto terminar el proyecto en 41, </w:t>
      </w:r>
      <w:proofErr w:type="gramStart"/>
      <w:r>
        <w:rPr>
          <w:rFonts w:ascii="Century Gothic" w:hAnsi="Century Gothic"/>
          <w:sz w:val="24"/>
          <w:szCs w:val="24"/>
        </w:rPr>
        <w:t>45  Horas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</w:p>
    <w:p w14:paraId="0298362A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las cual damos 8 horas </w:t>
      </w:r>
      <w:r w:rsidR="00590939">
        <w:rPr>
          <w:rFonts w:ascii="Century Gothic" w:hAnsi="Century Gothic"/>
          <w:sz w:val="24"/>
          <w:szCs w:val="24"/>
        </w:rPr>
        <w:t>más</w:t>
      </w:r>
      <w:r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Default="000A0E05" w:rsidP="009B1A92">
      <w:pPr>
        <w:rPr>
          <w:rFonts w:ascii="Century Gothic" w:hAnsi="Century Gothic"/>
          <w:sz w:val="24"/>
          <w:szCs w:val="24"/>
        </w:rPr>
      </w:pPr>
    </w:p>
    <w:p w14:paraId="782632D2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9B1A92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6C7889EA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74FB7F0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78505B9C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3DD75F51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0A7072C8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6F019A8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12378E">
        <w:rPr>
          <w:rFonts w:ascii="Bodoni MT" w:eastAsia="Times New Roman" w:hAnsi="Bodoni MT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0E5EC876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2CDDDA0" w14:textId="77777777" w:rsidR="00590939" w:rsidRPr="00E95CD5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E95CD5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90939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1" w:anchor="heading=h.rf0k2roeckt1" w:history="1">
        <w:r w:rsidRPr="00590939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90939">
        <w:rPr>
          <w:rFonts w:ascii="Century Gothic" w:hAnsi="Century Gothic"/>
          <w:lang w:val="es"/>
        </w:rPr>
        <w:t xml:space="preserve"> </w:t>
      </w: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90939">
        <w:rPr>
          <w:rFonts w:ascii="Century Gothic" w:hAnsi="Century Gothic"/>
          <w:lang w:val="es"/>
        </w:rPr>
        <w:t xml:space="preserve"> </w:t>
      </w:r>
      <w:hyperlink r:id="rId12" w:anchor="heading=h.xr3uz2kyop9d" w:history="1">
        <w:r w:rsidRPr="00590939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90939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90939">
        <w:rPr>
          <w:rFonts w:ascii="Century Gothic" w:hAnsi="Century Gothic"/>
          <w:lang w:val="es"/>
        </w:rPr>
        <w:t xml:space="preserve">del </w:t>
      </w: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CC21A2E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El código HTML y CSS debe ser validado por W3C.</w:t>
      </w:r>
    </w:p>
    <w:p w14:paraId="5D730FCE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JavaScript debe estar libre de pelusas, como lo indica un </w:t>
      </w:r>
      <w:proofErr w:type="spellStart"/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linter</w:t>
      </w:r>
      <w:proofErr w:type="spellEnd"/>
      <w:r w:rsidRPr="00590939">
        <w:rPr>
          <w:rFonts w:ascii="Century Gothic" w:hAnsi="Century Gothic"/>
          <w:color w:val="353744"/>
          <w:sz w:val="24"/>
          <w:szCs w:val="24"/>
          <w:lang w:val="es"/>
        </w:rPr>
        <w:t xml:space="preserve"> de JavaScript de confianza, como </w:t>
      </w:r>
      <w:proofErr w:type="spellStart"/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ESLint</w:t>
      </w:r>
      <w:proofErr w:type="spellEnd"/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22323B69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>La aplicación web debe responder.</w:t>
      </w:r>
    </w:p>
    <w:p w14:paraId="7C1E025C" w14:textId="77777777" w:rsidR="00590939" w:rsidRPr="00590939" w:rsidRDefault="00590939" w:rsidP="00590939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90939" w:rsidRDefault="00590939" w:rsidP="00590939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90939" w:rsidRDefault="00590939" w:rsidP="00590939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90939" w:rsidRDefault="00590939" w:rsidP="00220BB8">
      <w:pPr>
        <w:numPr>
          <w:ilvl w:val="1"/>
          <w:numId w:val="40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90939" w:rsidRDefault="00590939" w:rsidP="00220BB8">
      <w:pPr>
        <w:numPr>
          <w:ilvl w:val="1"/>
          <w:numId w:val="40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90939">
        <w:rPr>
          <w:rFonts w:ascii="Century Gothic" w:hAnsi="Century Gothic"/>
          <w:color w:val="353744"/>
          <w:sz w:val="24"/>
          <w:szCs w:val="24"/>
          <w:lang w:val="es"/>
        </w:rPr>
        <w:t>Chrome en una de sus últimas versiones.</w:t>
      </w:r>
    </w:p>
    <w:p w14:paraId="4D68CCC7" w14:textId="77777777" w:rsidR="00590939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395DD7" w:rsidRDefault="00395DD7" w:rsidP="00395DD7">
      <w:pPr>
        <w:numPr>
          <w:ilvl w:val="0"/>
          <w:numId w:val="4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395DD7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6F78F3D5" w:rsidR="00372B68" w:rsidRPr="00395DD7" w:rsidRDefault="00395DD7" w:rsidP="009B1A92">
      <w:pPr>
        <w:numPr>
          <w:ilvl w:val="0"/>
          <w:numId w:val="4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395DD7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 xml:space="preserve">Pérdida o daños </w:t>
      </w:r>
      <w:r w:rsidRPr="00395DD7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de material de trabajo</w:t>
      </w:r>
    </w:p>
    <w:p w14:paraId="27DA9FBF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092F3D34" w14:textId="71121A05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color w:val="0070C0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916BE0" w:rsidRPr="00916BE0">
        <w:rPr>
          <w:rFonts w:ascii="Century Gothic" w:eastAsia="Times New Roman" w:hAnsi="Century Gothic" w:cs="Times New Roman"/>
          <w:color w:val="4472C4" w:themeColor="accent1"/>
          <w:sz w:val="24"/>
          <w:szCs w:val="24"/>
          <w:lang w:eastAsia="es-ES"/>
        </w:rPr>
        <w:t>https://github.com</w:t>
      </w:r>
      <w:bookmarkStart w:id="1" w:name="_GoBack"/>
      <w:bookmarkEnd w:id="1"/>
      <w:r w:rsidR="00916BE0" w:rsidRPr="00916BE0">
        <w:rPr>
          <w:rFonts w:ascii="Century Gothic" w:eastAsia="Times New Roman" w:hAnsi="Century Gothic" w:cs="Times New Roman"/>
          <w:color w:val="4472C4" w:themeColor="accent1"/>
          <w:sz w:val="24"/>
          <w:szCs w:val="24"/>
          <w:lang w:eastAsia="es-ES"/>
        </w:rPr>
        <w:t>/robertfox11/MusicLibrary.git</w:t>
      </w:r>
    </w:p>
    <w:p w14:paraId="744BAD0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Probabilidad de que ocurra 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8</w:t>
      </w: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0%</w:t>
      </w:r>
    </w:p>
    <w:p w14:paraId="71D4CB84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372B68" w:rsidRDefault="00372B68" w:rsidP="00372B68">
      <w:pPr>
        <w:pStyle w:val="Prrafodelista"/>
        <w:numPr>
          <w:ilvl w:val="0"/>
          <w:numId w:val="43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372B68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372B68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372B68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372B68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372B68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3" w:history="1">
        <w:r w:rsidRPr="00372B68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6A3E9D" w:rsidRDefault="00372B68" w:rsidP="00372B68">
      <w:pPr>
        <w:rPr>
          <w:rFonts w:ascii="Times New Roman" w:hAnsi="Times New Roman" w:cs="Times New Roman"/>
        </w:rPr>
      </w:pPr>
    </w:p>
    <w:p w14:paraId="765B2117" w14:textId="77777777" w:rsidR="00E95CD5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E95CD5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E95CD5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E95CD5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E95CD5">
        <w:rPr>
          <w:rFonts w:ascii="Century Gothic" w:hAnsi="Century Gothic"/>
          <w:lang w:val="es"/>
        </w:rPr>
        <w:t xml:space="preserve"> de trabajo.</w:t>
      </w:r>
    </w:p>
    <w:p w14:paraId="0D68C0C8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E95CD5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06B868C4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E95CD5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E95CD5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E95CD5" w:rsidRDefault="00E95CD5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E95CD5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E95CD5" w:rsidRDefault="00916BE0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5" w:history="1">
        <w:r w:rsidR="00E95CD5" w:rsidRPr="00E95CD5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E95CD5">
        <w:rPr>
          <w:rFonts w:ascii="Century Gothic" w:hAnsi="Century Gothic"/>
          <w:lang w:val="es"/>
        </w:rPr>
        <w:t xml:space="preserve"> </w:t>
      </w:r>
      <w:r w:rsidR="00E95CD5" w:rsidRPr="00E95CD5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Default="00916BE0" w:rsidP="00E95CD5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i/>
          <w:iCs/>
          <w:color w:val="353744"/>
          <w:sz w:val="22"/>
          <w:szCs w:val="22"/>
        </w:rPr>
      </w:pPr>
      <w:hyperlink r:id="rId16" w:history="1">
        <w:proofErr w:type="spellStart"/>
        <w:r w:rsidR="00E95CD5" w:rsidRPr="00E95CD5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E95CD5" w:rsidRPr="00E95CD5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E95CD5">
        <w:rPr>
          <w:rFonts w:ascii="Century Gothic" w:hAnsi="Century Gothic"/>
          <w:lang w:val="es"/>
        </w:rPr>
        <w:t xml:space="preserve"> </w:t>
      </w:r>
      <w:r w:rsidR="00E95CD5" w:rsidRPr="00E95CD5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9B1A92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372B68" w:rsidRDefault="00372B68" w:rsidP="00220BB8">
      <w:pPr>
        <w:pStyle w:val="Ttulo2"/>
        <w:spacing w:before="320"/>
        <w:jc w:val="both"/>
        <w:rPr>
          <w:color w:val="0070C0"/>
          <w:sz w:val="28"/>
          <w:szCs w:val="28"/>
          <w:u w:val="single"/>
        </w:rPr>
      </w:pPr>
      <w:r w:rsidRPr="00372B68">
        <w:rPr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D43A6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D43A6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8C3EA9">
        <w:rPr>
          <w:rFonts w:ascii="Century Gothic" w:hAnsi="Century Gothic"/>
          <w:color w:val="353744"/>
          <w:u w:val="single"/>
          <w:lang w:val="es"/>
        </w:rPr>
        <w:t>insertar</w:t>
      </w:r>
      <w:r w:rsidRPr="005D43A6">
        <w:rPr>
          <w:rFonts w:ascii="Century Gothic" w:hAnsi="Century Gothic"/>
          <w:color w:val="353744"/>
          <w:lang w:val="es"/>
        </w:rPr>
        <w:t xml:space="preserve"> en la rama </w:t>
      </w:r>
      <w:r w:rsidRPr="005D43A6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D43A6">
        <w:rPr>
          <w:rFonts w:ascii="Century Gothic" w:hAnsi="Century Gothic"/>
          <w:lang w:val="es"/>
        </w:rPr>
        <w:t xml:space="preserve"> </w:t>
      </w:r>
      <w:r w:rsidRPr="005D43A6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D43A6">
        <w:rPr>
          <w:rFonts w:ascii="Century Gothic" w:hAnsi="Century Gothic"/>
          <w:lang w:val="es"/>
        </w:rPr>
        <w:t xml:space="preserve"> de desarrollo.</w:t>
      </w:r>
    </w:p>
    <w:p w14:paraId="57C97178" w14:textId="4669A3FC" w:rsid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los mensajes de confirmación </w:t>
      </w:r>
      <w:r w:rsidR="008C3EA9">
        <w:rPr>
          <w:rFonts w:ascii="Century Gothic" w:hAnsi="Century Gothic"/>
          <w:color w:val="353744"/>
          <w:sz w:val="24"/>
          <w:szCs w:val="24"/>
          <w:lang w:val="es"/>
        </w:rPr>
        <w:t>finalizan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5DC4D01D" w14:textId="51DC8419" w:rsidR="008C3EA9" w:rsidRDefault="008C3EA9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>
        <w:rPr>
          <w:rFonts w:ascii="Century Gothic" w:hAnsi="Century Gothic"/>
          <w:color w:val="353744"/>
          <w:sz w:val="24"/>
          <w:szCs w:val="24"/>
          <w:lang w:val="es"/>
        </w:rPr>
        <w:t xml:space="preserve">Las </w:t>
      </w:r>
      <w:proofErr w:type="gramStart"/>
      <w:r>
        <w:rPr>
          <w:rFonts w:ascii="Century Gothic" w:hAnsi="Century Gothic"/>
          <w:color w:val="353744"/>
          <w:sz w:val="24"/>
          <w:szCs w:val="24"/>
          <w:lang w:val="es"/>
        </w:rPr>
        <w:t>relaciones principal</w:t>
      </w:r>
      <w:proofErr w:type="gramEnd"/>
      <w:r>
        <w:rPr>
          <w:rFonts w:ascii="Century Gothic" w:hAnsi="Century Gothic"/>
          <w:color w:val="353744"/>
          <w:sz w:val="24"/>
          <w:szCs w:val="24"/>
          <w:lang w:val="es"/>
        </w:rPr>
        <w:t xml:space="preserve"> para la </w:t>
      </w:r>
      <w:proofErr w:type="spellStart"/>
      <w:r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C92972" w:rsidRDefault="00372B68" w:rsidP="00C92972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C92972">
        <w:rPr>
          <w:rFonts w:ascii="Century Gothic" w:hAnsi="Century Gothic"/>
          <w:sz w:val="24"/>
          <w:szCs w:val="24"/>
          <w:lang w:val="es"/>
        </w:rPr>
        <w:t xml:space="preserve">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C92972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183061F9" w:rsidR="005D43A6" w:rsidRPr="00C92972" w:rsidRDefault="005D43A6" w:rsidP="005D43A6">
      <w:pPr>
        <w:pStyle w:val="Prrafodelista"/>
        <w:numPr>
          <w:ilvl w:val="0"/>
          <w:numId w:val="4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D43A6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D43A6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D43A6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proyect</w:t>
      </w:r>
      <w:proofErr w:type="spellEnd"/>
      <w:r w:rsidRPr="00C92972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C92972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3B7F2DFF" w:rsidR="00372B68" w:rsidRPr="005D43A6" w:rsidRDefault="00372B68" w:rsidP="005D43A6">
      <w:pPr>
        <w:pStyle w:val="Prrafodelista"/>
        <w:numPr>
          <w:ilvl w:val="0"/>
          <w:numId w:val="4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D43A6">
        <w:rPr>
          <w:rFonts w:ascii="Century Gothic" w:hAnsi="Century Gothic"/>
          <w:sz w:val="24"/>
          <w:szCs w:val="24"/>
          <w:lang w:val="es"/>
        </w:rPr>
        <w:t xml:space="preserve"> </w:t>
      </w:r>
      <w:r w:rsidRPr="005D43A6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D43A6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D43A6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D43A6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1F0A5AAB" w14:textId="77777777" w:rsidR="00372B68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372B68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372B68">
        <w:rPr>
          <w:color w:val="0070C0"/>
          <w:sz w:val="32"/>
          <w:szCs w:val="32"/>
          <w:u w:val="single"/>
          <w:lang w:val="es"/>
        </w:rPr>
        <w:lastRenderedPageBreak/>
        <w:t>Estructura del archivo</w:t>
      </w:r>
    </w:p>
    <w:p w14:paraId="55026D14" w14:textId="77777777" w:rsidR="00372B68" w:rsidRPr="00372B68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372B68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77777777" w:rsidR="00372B68" w:rsidRPr="00372B68" w:rsidRDefault="00372B68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music-</w:t>
      </w:r>
      <w:proofErr w:type="spellStart"/>
      <w:r w:rsidRPr="00372B68">
        <w:rPr>
          <w:rFonts w:ascii="Century Gothic" w:hAnsi="Century Gothic" w:cs="Arial"/>
          <w:color w:val="353744"/>
        </w:rPr>
        <w:t>library</w:t>
      </w:r>
      <w:proofErr w:type="spellEnd"/>
      <w:r w:rsidRPr="00372B68">
        <w:rPr>
          <w:rFonts w:ascii="Century Gothic" w:hAnsi="Century Gothic" w:cs="Arial"/>
          <w:color w:val="353744"/>
        </w:rPr>
        <w:t>/</w:t>
      </w:r>
    </w:p>
    <w:p w14:paraId="251BD67C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.</w:t>
      </w:r>
      <w:proofErr w:type="spellStart"/>
      <w:r w:rsidRPr="00372B68">
        <w:rPr>
          <w:rFonts w:ascii="Century Gothic" w:hAnsi="Century Gothic" w:cs="Arial"/>
          <w:color w:val="353744"/>
        </w:rPr>
        <w:t>gitignore</w:t>
      </w:r>
      <w:proofErr w:type="spellEnd"/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372B68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372B68">
        <w:rPr>
          <w:rFonts w:ascii="Century Gothic" w:hAnsi="Century Gothic"/>
          <w:lang w:val="es"/>
        </w:rPr>
        <w:t xml:space="preserve"> </w:t>
      </w:r>
      <w:r w:rsidRPr="00372B68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380017C2" w14:textId="77777777" w:rsidR="00372B68" w:rsidRPr="00372B68" w:rsidRDefault="00372B68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372B68">
        <w:rPr>
          <w:rFonts w:ascii="Century Gothic" w:hAnsi="Century Gothic" w:cs="Arial"/>
          <w:color w:val="353744"/>
        </w:rPr>
        <w:t>assets</w:t>
      </w:r>
      <w:proofErr w:type="spellEnd"/>
      <w:r w:rsidRPr="00372B68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372B68">
        <w:rPr>
          <w:rFonts w:ascii="Century Gothic" w:hAnsi="Century Gothic" w:cs="Arial"/>
          <w:color w:val="353744"/>
        </w:rPr>
        <w:t>img</w:t>
      </w:r>
      <w:proofErr w:type="spellEnd"/>
      <w:r w:rsidRPr="00372B68">
        <w:rPr>
          <w:rFonts w:ascii="Century Gothic" w:hAnsi="Century Gothic" w:cs="Arial"/>
          <w:color w:val="353744"/>
        </w:rPr>
        <w:t>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372B68">
        <w:rPr>
          <w:rFonts w:ascii="Century Gothic" w:hAnsi="Century Gothic" w:cs="Arial"/>
          <w:color w:val="353744"/>
        </w:rPr>
        <w:t>js</w:t>
      </w:r>
      <w:proofErr w:type="spellEnd"/>
      <w:r w:rsidRPr="00372B68">
        <w:rPr>
          <w:rFonts w:ascii="Century Gothic" w:hAnsi="Century Gothic" w:cs="Arial"/>
          <w:color w:val="353744"/>
        </w:rPr>
        <w:t>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12481AEF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372B68">
        <w:rPr>
          <w:rFonts w:ascii="Century Gothic" w:hAnsi="Century Gothic" w:cs="Arial"/>
          <w:color w:val="353744"/>
        </w:rPr>
        <w:t>css</w:t>
      </w:r>
      <w:proofErr w:type="spellEnd"/>
      <w:r w:rsidRPr="00372B68">
        <w:rPr>
          <w:rFonts w:ascii="Century Gothic" w:hAnsi="Century Gothic" w:cs="Arial"/>
          <w:color w:val="353744"/>
        </w:rPr>
        <w:t>/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33DEAD5" w14:textId="77777777" w:rsidR="00372B68" w:rsidRPr="00372B68" w:rsidRDefault="00372B68" w:rsidP="00372B68">
      <w:pPr>
        <w:pStyle w:val="NormalWeb"/>
        <w:spacing w:before="0" w:beforeAutospacing="0" w:after="0" w:afterAutospacing="0"/>
        <w:ind w:left="709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index.html</w:t>
      </w:r>
      <w:r w:rsidRPr="00372B68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372B68">
        <w:rPr>
          <w:rFonts w:ascii="Century Gothic" w:hAnsi="Century Gothic"/>
          <w:color w:val="353744"/>
          <w:lang w:val="es"/>
        </w:rPr>
        <w:t>Página principal de la aplicación web</w:t>
      </w:r>
      <w:r w:rsidRPr="00372B68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372B68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372B68">
        <w:rPr>
          <w:rFonts w:ascii="Century Gothic" w:hAnsi="Century Gothic" w:cs="Arial"/>
          <w:color w:val="353744"/>
        </w:rPr>
        <w:t>README.md</w:t>
      </w:r>
      <w:r w:rsidRPr="00372B68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372B68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372B68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372B68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2C7A42" w:rsidRDefault="00372B68" w:rsidP="00372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1DD9CF" w14:textId="395A3B8A" w:rsidR="00372B68" w:rsidRDefault="00372B68" w:rsidP="00372B68">
      <w:pPr>
        <w:pStyle w:val="Prrafodelista"/>
        <w:numPr>
          <w:ilvl w:val="0"/>
          <w:numId w:val="46"/>
        </w:numPr>
        <w:rPr>
          <w:rFonts w:ascii="Century Gothic" w:hAnsi="Century Gothic"/>
          <w:sz w:val="24"/>
          <w:szCs w:val="24"/>
        </w:rPr>
      </w:pPr>
      <w:r w:rsidRPr="00372B68">
        <w:rPr>
          <w:rFonts w:ascii="Century Gothic" w:hAnsi="Century Gothic"/>
          <w:sz w:val="24"/>
          <w:szCs w:val="24"/>
        </w:rPr>
        <w:t>Realización de una mejora de la documentación más detallada</w:t>
      </w:r>
    </w:p>
    <w:p w14:paraId="55AAE0A4" w14:textId="3923C403" w:rsidR="00DD7E99" w:rsidRDefault="00DD7E99" w:rsidP="00372B68">
      <w:pPr>
        <w:pStyle w:val="Prrafodelista"/>
        <w:numPr>
          <w:ilvl w:val="0"/>
          <w:numId w:val="4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Estructura de la clase</w:t>
      </w:r>
    </w:p>
    <w:p w14:paraId="2C237AB6" w14:textId="4A4AD7F6" w:rsidR="00DD7E99" w:rsidRDefault="00DD7E99" w:rsidP="00372B68">
      <w:pPr>
        <w:pStyle w:val="Prrafodelista"/>
        <w:numPr>
          <w:ilvl w:val="0"/>
          <w:numId w:val="4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Realizar una petición API en AJAX con JQUERY</w:t>
      </w:r>
    </w:p>
    <w:p w14:paraId="344BD08F" w14:textId="408ABFE1" w:rsidR="00DD7E99" w:rsidRPr="00372B68" w:rsidRDefault="00DD7E99" w:rsidP="00372B68">
      <w:pPr>
        <w:pStyle w:val="Prrafodelista"/>
        <w:numPr>
          <w:ilvl w:val="0"/>
          <w:numId w:val="4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Función de </w:t>
      </w:r>
      <w:proofErr w:type="spellStart"/>
      <w:r>
        <w:rPr>
          <w:rFonts w:ascii="Century Gothic" w:hAnsi="Century Gothic"/>
          <w:sz w:val="24"/>
          <w:szCs w:val="24"/>
        </w:rPr>
        <w:t>callback</w:t>
      </w:r>
      <w:proofErr w:type="spellEnd"/>
    </w:p>
    <w:sectPr w:rsidR="00DD7E99" w:rsidRPr="0037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69384D"/>
    <w:multiLevelType w:val="multilevel"/>
    <w:tmpl w:val="2FA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A5AB1"/>
    <w:multiLevelType w:val="hybridMultilevel"/>
    <w:tmpl w:val="0882D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6582A"/>
    <w:multiLevelType w:val="hybridMultilevel"/>
    <w:tmpl w:val="226E4D8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4ADC"/>
    <w:multiLevelType w:val="multilevel"/>
    <w:tmpl w:val="2632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5CF5C09"/>
    <w:multiLevelType w:val="multilevel"/>
    <w:tmpl w:val="2BB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77B1"/>
    <w:multiLevelType w:val="hybridMultilevel"/>
    <w:tmpl w:val="4BC8A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73BF8"/>
    <w:multiLevelType w:val="multilevel"/>
    <w:tmpl w:val="B81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7654B"/>
    <w:multiLevelType w:val="multilevel"/>
    <w:tmpl w:val="5624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C3B67"/>
    <w:multiLevelType w:val="multilevel"/>
    <w:tmpl w:val="427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13DD"/>
    <w:multiLevelType w:val="hybridMultilevel"/>
    <w:tmpl w:val="6ED2F7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F6188"/>
    <w:multiLevelType w:val="hybridMultilevel"/>
    <w:tmpl w:val="D75C9F4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13894"/>
    <w:multiLevelType w:val="multilevel"/>
    <w:tmpl w:val="8014E7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4A0292E"/>
    <w:multiLevelType w:val="hybridMultilevel"/>
    <w:tmpl w:val="CAFE0394"/>
    <w:lvl w:ilvl="0" w:tplc="3C4E0D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218D3"/>
    <w:multiLevelType w:val="hybridMultilevel"/>
    <w:tmpl w:val="07302E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159B7"/>
    <w:multiLevelType w:val="hybridMultilevel"/>
    <w:tmpl w:val="1E340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D49"/>
    <w:multiLevelType w:val="multilevel"/>
    <w:tmpl w:val="14567A2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24" w15:restartNumberingAfterBreak="0">
    <w:nsid w:val="4AA675B5"/>
    <w:multiLevelType w:val="hybridMultilevel"/>
    <w:tmpl w:val="0840F8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44F5D"/>
    <w:multiLevelType w:val="multilevel"/>
    <w:tmpl w:val="C08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773D8"/>
    <w:multiLevelType w:val="hybridMultilevel"/>
    <w:tmpl w:val="FEE2D66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C18BE"/>
    <w:multiLevelType w:val="hybridMultilevel"/>
    <w:tmpl w:val="ECF659B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34158"/>
    <w:multiLevelType w:val="hybridMultilevel"/>
    <w:tmpl w:val="F9A4A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92079"/>
    <w:multiLevelType w:val="multilevel"/>
    <w:tmpl w:val="CFE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53AEC"/>
    <w:multiLevelType w:val="multilevel"/>
    <w:tmpl w:val="14567A2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31" w15:restartNumberingAfterBreak="0">
    <w:nsid w:val="72993880"/>
    <w:multiLevelType w:val="multilevel"/>
    <w:tmpl w:val="8D4ACC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6474E72"/>
    <w:multiLevelType w:val="multilevel"/>
    <w:tmpl w:val="6E5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D4257"/>
    <w:multiLevelType w:val="multilevel"/>
    <w:tmpl w:val="AE8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94A57F3"/>
    <w:multiLevelType w:val="hybridMultilevel"/>
    <w:tmpl w:val="80AA6A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E0B24"/>
    <w:multiLevelType w:val="hybridMultilevel"/>
    <w:tmpl w:val="06E82A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E422C"/>
    <w:multiLevelType w:val="hybridMultilevel"/>
    <w:tmpl w:val="FB989A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20BB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3"/>
  </w:num>
  <w:num w:numId="4">
    <w:abstractNumId w:val="9"/>
  </w:num>
  <w:num w:numId="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25"/>
  </w:num>
  <w:num w:numId="9">
    <w:abstractNumId w:val="28"/>
  </w:num>
  <w:num w:numId="10">
    <w:abstractNumId w:val="26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3"/>
  </w:num>
  <w:num w:numId="23">
    <w:abstractNumId w:val="30"/>
  </w:num>
  <w:num w:numId="24">
    <w:abstractNumId w:val="19"/>
  </w:num>
  <w:num w:numId="25">
    <w:abstractNumId w:val="16"/>
  </w:num>
  <w:num w:numId="26">
    <w:abstractNumId w:val="37"/>
  </w:num>
  <w:num w:numId="27">
    <w:abstractNumId w:val="3"/>
  </w:num>
  <w:num w:numId="28">
    <w:abstractNumId w:val="2"/>
  </w:num>
  <w:num w:numId="29">
    <w:abstractNumId w:val="35"/>
  </w:num>
  <w:num w:numId="30">
    <w:abstractNumId w:val="36"/>
  </w:num>
  <w:num w:numId="31">
    <w:abstractNumId w:val="27"/>
  </w:num>
  <w:num w:numId="32">
    <w:abstractNumId w:val="32"/>
  </w:num>
  <w:num w:numId="33">
    <w:abstractNumId w:val="11"/>
  </w:num>
  <w:num w:numId="34">
    <w:abstractNumId w:val="7"/>
  </w:num>
  <w:num w:numId="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24"/>
  </w:num>
  <w:num w:numId="40">
    <w:abstractNumId w:val="5"/>
  </w:num>
  <w:num w:numId="41">
    <w:abstractNumId w:val="1"/>
  </w:num>
  <w:num w:numId="42">
    <w:abstractNumId w:val="34"/>
  </w:num>
  <w:num w:numId="43">
    <w:abstractNumId w:val="14"/>
  </w:num>
  <w:num w:numId="44">
    <w:abstractNumId w:val="15"/>
  </w:num>
  <w:num w:numId="45">
    <w:abstractNumId w:val="21"/>
  </w:num>
  <w:num w:numId="46">
    <w:abstractNumId w:val="12"/>
  </w:num>
  <w:num w:numId="47">
    <w:abstractNumId w:val="8"/>
  </w:num>
  <w:num w:numId="48">
    <w:abstractNumId w:val="2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82FFE"/>
    <w:rsid w:val="000A0E05"/>
    <w:rsid w:val="001803F2"/>
    <w:rsid w:val="00220BB8"/>
    <w:rsid w:val="00372B68"/>
    <w:rsid w:val="00395DD7"/>
    <w:rsid w:val="004B7ADF"/>
    <w:rsid w:val="00590939"/>
    <w:rsid w:val="005A3F55"/>
    <w:rsid w:val="005C4CA0"/>
    <w:rsid w:val="005D43A6"/>
    <w:rsid w:val="006A2517"/>
    <w:rsid w:val="006A4876"/>
    <w:rsid w:val="006F10CF"/>
    <w:rsid w:val="008C3EA9"/>
    <w:rsid w:val="00916BE0"/>
    <w:rsid w:val="0099413A"/>
    <w:rsid w:val="009B1A92"/>
    <w:rsid w:val="009E53C9"/>
    <w:rsid w:val="00A971F2"/>
    <w:rsid w:val="00AA2AB7"/>
    <w:rsid w:val="00C92972"/>
    <w:rsid w:val="00DD7E99"/>
    <w:rsid w:val="00E95CD5"/>
    <w:rsid w:val="00ED189D"/>
    <w:rsid w:val="00F32B7F"/>
    <w:rsid w:val="00F81092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atlassian.com/git/tutorials/comparing-workflows/git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ocs.google.com/document/d/1dtnHybW7qhBAuuuNEZi1Pb0neJEqbME-hXvGSw2XHUI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lint.org/demo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ocs.google.com/document/d/1dtnHybW7qhBAuuuNEZi1Pb0neJEqbME-hXvGSw2XHUI/edit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validator.w3.org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API &amp; AJAX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Pruebas con la API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lógica funcional(jQuery and Ajax)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8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negocio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6horas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localStorage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3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2"/>
      <dgm:spPr/>
    </dgm:pt>
    <dgm:pt modelId="{FB30A911-B307-40D4-B546-AE06D854B6E1}" type="pres">
      <dgm:prSet presAssocID="{290921DC-0562-4C1C-8436-2761305A92BE}" presName="connectorText" presStyleLbl="sibTrans2D1" presStyleIdx="0" presStyleCnt="12"/>
      <dgm:spPr/>
    </dgm:pt>
    <dgm:pt modelId="{AFF74386-24C7-4457-9A04-7B25258B3A75}" type="pres">
      <dgm:prSet presAssocID="{4ABB05F9-2D88-41B8-8405-3E066F3CD91E}" presName="node" presStyleLbl="node1" presStyleIdx="1" presStyleCnt="13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2"/>
      <dgm:spPr/>
    </dgm:pt>
    <dgm:pt modelId="{B12779B6-06D9-4C05-9DC0-33D1C8A0EEE5}" type="pres">
      <dgm:prSet presAssocID="{8CFF3E05-8C0A-434E-9384-F9B43AEBF303}" presName="connectorText" presStyleLbl="sibTrans2D1" presStyleIdx="1" presStyleCnt="12"/>
      <dgm:spPr/>
    </dgm:pt>
    <dgm:pt modelId="{00B8FEB2-3795-4327-AE57-3F5D4BF05094}" type="pres">
      <dgm:prSet presAssocID="{768A0AC0-12D6-4F59-8895-506FE5C8C84A}" presName="node" presStyleLbl="node1" presStyleIdx="2" presStyleCnt="13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2"/>
      <dgm:spPr/>
    </dgm:pt>
    <dgm:pt modelId="{D9552747-0FC3-4B20-88D4-DBE1AE0A3C1D}" type="pres">
      <dgm:prSet presAssocID="{E2F6496D-E8A9-4697-A4E5-B28A26E33E29}" presName="connectorText" presStyleLbl="sibTrans2D1" presStyleIdx="2" presStyleCnt="12"/>
      <dgm:spPr/>
    </dgm:pt>
    <dgm:pt modelId="{B0120436-D1A5-4727-A1FE-7E8002E4AE42}" type="pres">
      <dgm:prSet presAssocID="{7F4CB27B-2AC1-4936-8DDA-31E6C36F6B69}" presName="node" presStyleLbl="node1" presStyleIdx="3" presStyleCnt="13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2"/>
      <dgm:spPr/>
    </dgm:pt>
    <dgm:pt modelId="{3F2DD4BE-C094-4503-9621-A25717883512}" type="pres">
      <dgm:prSet presAssocID="{856103F6-6D97-4D20-AA5A-E5B76D9250E3}" presName="connectorText" presStyleLbl="sibTrans2D1" presStyleIdx="3" presStyleCnt="12"/>
      <dgm:spPr/>
    </dgm:pt>
    <dgm:pt modelId="{D3149D87-ADE9-46F3-8B2C-D746D140744F}" type="pres">
      <dgm:prSet presAssocID="{F9DABBE2-D932-4A65-A2C9-256AE67E6D31}" presName="node" presStyleLbl="node1" presStyleIdx="4" presStyleCnt="13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2"/>
      <dgm:spPr/>
    </dgm:pt>
    <dgm:pt modelId="{8285E6D6-3066-4B3D-B826-A9140E566209}" type="pres">
      <dgm:prSet presAssocID="{5425B2F4-A6DA-4B96-A6F6-628455523B12}" presName="connectorText" presStyleLbl="sibTrans2D1" presStyleIdx="4" presStyleCnt="12"/>
      <dgm:spPr/>
    </dgm:pt>
    <dgm:pt modelId="{DA40E4C9-1AF1-4B9A-BCC9-0A57260BC611}" type="pres">
      <dgm:prSet presAssocID="{79300D51-CB3E-43EA-8E61-C456A82885E1}" presName="node" presStyleLbl="node1" presStyleIdx="5" presStyleCnt="13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2"/>
      <dgm:spPr/>
    </dgm:pt>
    <dgm:pt modelId="{3E127762-825F-48D3-B41D-129FE0863103}" type="pres">
      <dgm:prSet presAssocID="{7C9A2D16-52B0-47C6-9BBA-4C474BA1ED28}" presName="connectorText" presStyleLbl="sibTrans2D1" presStyleIdx="5" presStyleCnt="12"/>
      <dgm:spPr/>
    </dgm:pt>
    <dgm:pt modelId="{3B462E25-2F51-46DE-A7C1-AE5232C0426D}" type="pres">
      <dgm:prSet presAssocID="{5B9738B5-BA40-42B2-AE40-8CD86DBC19A2}" presName="node" presStyleLbl="node1" presStyleIdx="6" presStyleCnt="13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2"/>
      <dgm:spPr/>
    </dgm:pt>
    <dgm:pt modelId="{3E3AC021-89C9-4C22-8E09-9F30F2AF33F8}" type="pres">
      <dgm:prSet presAssocID="{7E88E1E4-1B27-4DFD-A4DE-5B45CD482197}" presName="connectorText" presStyleLbl="sibTrans2D1" presStyleIdx="6" presStyleCnt="12"/>
      <dgm:spPr/>
    </dgm:pt>
    <dgm:pt modelId="{5FB60719-7588-486A-BAC5-A2DB3B1716C5}" type="pres">
      <dgm:prSet presAssocID="{0ED21FD0-9E7B-4A9C-A86E-4C72FA20924A}" presName="node" presStyleLbl="node1" presStyleIdx="7" presStyleCnt="13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7" presStyleCnt="12"/>
      <dgm:spPr/>
    </dgm:pt>
    <dgm:pt modelId="{4CFA1174-9166-4317-AB88-E509A4735D9C}" type="pres">
      <dgm:prSet presAssocID="{EB60D168-7720-4161-9C80-8BA2B1642572}" presName="connectorText" presStyleLbl="sibTrans2D1" presStyleIdx="7" presStyleCnt="12"/>
      <dgm:spPr/>
    </dgm:pt>
    <dgm:pt modelId="{C52FF237-5804-4A42-9B51-43567A622F07}" type="pres">
      <dgm:prSet presAssocID="{A47F912C-D85A-46A6-93CB-0F6D9B20C859}" presName="node" presStyleLbl="node1" presStyleIdx="8" presStyleCnt="13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8" presStyleCnt="12"/>
      <dgm:spPr/>
    </dgm:pt>
    <dgm:pt modelId="{9A36020E-10D8-417F-9F35-28A1ABD73BA8}" type="pres">
      <dgm:prSet presAssocID="{1A0C7799-7BFB-43D7-B54F-4FDFC37AFEFE}" presName="connectorText" presStyleLbl="sibTrans2D1" presStyleIdx="8" presStyleCnt="12"/>
      <dgm:spPr/>
    </dgm:pt>
    <dgm:pt modelId="{81EC6DAF-A432-47FF-ADC4-B5B51A571D23}" type="pres">
      <dgm:prSet presAssocID="{1EB7D8EF-6230-4C3C-B5DE-3DC1F53BCD42}" presName="node" presStyleLbl="node1" presStyleIdx="9" presStyleCnt="13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9" presStyleCnt="12"/>
      <dgm:spPr/>
    </dgm:pt>
    <dgm:pt modelId="{C6D37770-AFAE-405E-8B30-5BA700AD6557}" type="pres">
      <dgm:prSet presAssocID="{E3FC0684-A946-47A1-AAE8-B1C0FB217EA3}" presName="connectorText" presStyleLbl="sibTrans2D1" presStyleIdx="9" presStyleCnt="12"/>
      <dgm:spPr/>
    </dgm:pt>
    <dgm:pt modelId="{D141535D-6B14-48A3-A04A-88F0FFA8086A}" type="pres">
      <dgm:prSet presAssocID="{107D9227-23A5-4F24-A6B9-255AED3657D5}" presName="node" presStyleLbl="node1" presStyleIdx="10" presStyleCnt="13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0" presStyleCnt="12"/>
      <dgm:spPr/>
    </dgm:pt>
    <dgm:pt modelId="{612ECF19-E9B6-49C5-AF3A-B4BFEEC8CDFC}" type="pres">
      <dgm:prSet presAssocID="{27707E0E-3261-4C13-A0BE-8FD34EB485FA}" presName="connectorText" presStyleLbl="sibTrans2D1" presStyleIdx="10" presStyleCnt="12"/>
      <dgm:spPr/>
    </dgm:pt>
    <dgm:pt modelId="{A23D700E-D2C2-4DE9-9FB8-A77CA4120692}" type="pres">
      <dgm:prSet presAssocID="{0BA48A34-29A7-4C10-B1B4-E7E76829E3DA}" presName="node" presStyleLbl="node1" presStyleIdx="11" presStyleCnt="13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1" presStyleCnt="12"/>
      <dgm:spPr/>
    </dgm:pt>
    <dgm:pt modelId="{641A0A33-DFB0-48E9-904A-419357BDE33B}" type="pres">
      <dgm:prSet presAssocID="{07842213-7439-4BF8-963C-E07E71611CDC}" presName="connectorText" presStyleLbl="sibTrans2D1" presStyleIdx="11" presStyleCnt="12"/>
      <dgm:spPr/>
    </dgm:pt>
    <dgm:pt modelId="{ABA277C4-BE73-4E6A-8B81-07BBECAFF8A1}" type="pres">
      <dgm:prSet presAssocID="{43DD9032-977C-435B-8955-77D0B438E695}" presName="node" presStyleLbl="node1" presStyleIdx="12" presStyleCnt="13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2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0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8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7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9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1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4" destOrd="0" presId="urn:microsoft.com/office/officeart/2005/8/layout/process5"/>
    <dgm:cxn modelId="{318FC1C8-4B80-4A61-BB1A-90F816C393AD}" type="presParOf" srcId="{C41D7D93-43ED-46BC-9C51-D6E1440F6281}" destId="{7E56C15A-5B4B-4FD0-9EF9-242E31B22A74}" srcOrd="15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6" destOrd="0" presId="urn:microsoft.com/office/officeart/2005/8/layout/process5"/>
    <dgm:cxn modelId="{DAE488C7-B9F4-4331-8365-CA5578830CF9}" type="presParOf" srcId="{C41D7D93-43ED-46BC-9C51-D6E1440F6281}" destId="{67235F54-287B-4CD8-8E4D-1B2C38C1A479}" srcOrd="17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18" destOrd="0" presId="urn:microsoft.com/office/officeart/2005/8/layout/process5"/>
    <dgm:cxn modelId="{2E983EDB-0099-4525-BE8A-D88AADE73EF9}" type="presParOf" srcId="{C41D7D93-43ED-46BC-9C51-D6E1440F6281}" destId="{4DD166C5-450D-458A-B8C9-E283C36ADFB6}" srcOrd="19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0" destOrd="0" presId="urn:microsoft.com/office/officeart/2005/8/layout/process5"/>
    <dgm:cxn modelId="{4936889B-4BF5-480A-A354-FD81F1E542B2}" type="presParOf" srcId="{C41D7D93-43ED-46BC-9C51-D6E1440F6281}" destId="{BD4E888A-ACBD-4B9F-9E4E-8C52FFE76F21}" srcOrd="21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2" destOrd="0" presId="urn:microsoft.com/office/officeart/2005/8/layout/process5"/>
    <dgm:cxn modelId="{42993D26-7322-45FA-AF20-A896D996EB9D}" type="presParOf" srcId="{C41D7D93-43ED-46BC-9C51-D6E1440F6281}" destId="{42211BEA-0410-4B9A-9721-358835DA6F7B}" srcOrd="23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"/>
            <a:satOff val="-1584"/>
            <a:lumOff val="-107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API &amp; AJAX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228826"/>
            <a:satOff val="-3167"/>
            <a:lumOff val="-213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843239"/>
            <a:satOff val="-4751"/>
            <a:lumOff val="-32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457652"/>
            <a:satOff val="-6334"/>
            <a:lumOff val="-427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HTML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072065"/>
            <a:satOff val="-7918"/>
            <a:lumOff val="-534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Pruebas con la API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86478"/>
            <a:satOff val="-9501"/>
            <a:lumOff val="-64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Arquitectura lógica funcional(jQuery and Ajax)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8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300891"/>
            <a:satOff val="-11085"/>
            <a:lumOff val="-748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2577536"/>
        <a:ext cx="171837" cy="172300"/>
      </dsp:txXfrm>
    </dsp:sp>
    <dsp:sp modelId="{C52FF237-5804-4A42-9B51-43567A622F07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negocio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6horas</a:t>
          </a:r>
        </a:p>
      </dsp:txBody>
      <dsp:txXfrm>
        <a:off x="3819972" y="2336657"/>
        <a:ext cx="1117231" cy="654059"/>
      </dsp:txXfrm>
    </dsp:sp>
    <dsp:sp modelId="{67235F54-287B-4CD8-8E4D-1B2C38C1A479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15304"/>
            <a:satOff val="-12668"/>
            <a:lumOff val="-855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4292439" y="3112962"/>
        <a:ext cx="172300" cy="171837"/>
      </dsp:txXfrm>
    </dsp:sp>
    <dsp:sp modelId="{81EC6DAF-A432-47FF-ADC4-B5B51A571D23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29717"/>
            <a:satOff val="-14252"/>
            <a:lumOff val="-96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525889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localStorage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0"/>
            <a:satOff val="-15835"/>
            <a:lumOff val="-106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1904788" y="3735466"/>
        <a:ext cx="171837" cy="172300"/>
      </dsp:txXfrm>
    </dsp:sp>
    <dsp:sp modelId="{A23D700E-D2C2-4DE9-9FB8-A77CA4120692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577770" y="3494586"/>
        <a:ext cx="1117231" cy="654059"/>
      </dsp:txXfrm>
    </dsp:sp>
    <dsp:sp modelId="{42211BEA-0410-4B9A-9721-358835DA6F7B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1050236" y="4270892"/>
        <a:ext cx="172300" cy="171837"/>
      </dsp:txXfrm>
    </dsp:sp>
    <dsp:sp modelId="{ABA277C4-BE73-4E6A-8B81-07BBECAFF8A1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7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12</cp:revision>
  <dcterms:created xsi:type="dcterms:W3CDTF">2019-12-12T09:19:00Z</dcterms:created>
  <dcterms:modified xsi:type="dcterms:W3CDTF">2019-12-24T11:34:00Z</dcterms:modified>
</cp:coreProperties>
</file>