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r-stories-y-casos-de-uso"/>
    <w:p>
      <w:pPr>
        <w:pStyle w:val="Heading1"/>
      </w:pPr>
      <w:r>
        <w:t xml:space="preserve">User Stories y Casos de Uso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las principales historias de usuario y casos de uso que describen cómo interactuarán los diferentes tipos de usuarios con el Portal Turístico del Gran Santo Domingo. Este documento servirá como base para la planificación del desarrollo y las pruebas funcionales.</w:t>
      </w:r>
    </w:p>
    <w:p>
      <w:r>
        <w:pict>
          <v:rect style="width:0;height:1.5pt" o:hralign="center" o:hrstd="t" o:hr="t"/>
        </w:pict>
      </w:r>
    </w:p>
    <w:bookmarkEnd w:id="22"/>
    <w:bookmarkStart w:id="28" w:name="roles-del-sistema"/>
    <w:p>
      <w:pPr>
        <w:pStyle w:val="Heading1"/>
      </w:pPr>
      <w:r>
        <w:t xml:space="preserve">2. Roles del Sistema</w:t>
      </w:r>
    </w:p>
    <w:bookmarkStart w:id="23" w:name="visitante"/>
    <w:p>
      <w:pPr>
        <w:pStyle w:val="Heading2"/>
      </w:pPr>
      <w:r>
        <w:t xml:space="preserve">Visitante</w:t>
      </w:r>
    </w:p>
    <w:p>
      <w:pPr>
        <w:pStyle w:val="FirstParagraph"/>
      </w:pPr>
      <w:r>
        <w:t xml:space="preserve">Usuario que navega el portal sin autenticarse.</w:t>
      </w:r>
    </w:p>
    <w:bookmarkEnd w:id="23"/>
    <w:bookmarkStart w:id="24" w:name="usuario-registrado"/>
    <w:p>
      <w:pPr>
        <w:pStyle w:val="Heading2"/>
      </w:pPr>
      <w:r>
        <w:t xml:space="preserve">Usuario Registrado</w:t>
      </w:r>
    </w:p>
    <w:p>
      <w:pPr>
        <w:pStyle w:val="FirstParagraph"/>
      </w:pPr>
      <w:r>
        <w:t xml:space="preserve">Usuario con acceso a funciones personalizadas como favoritos.</w:t>
      </w:r>
    </w:p>
    <w:bookmarkEnd w:id="24"/>
    <w:bookmarkStart w:id="25" w:name="autor"/>
    <w:p>
      <w:pPr>
        <w:pStyle w:val="Heading2"/>
      </w:pPr>
      <w:r>
        <w:t xml:space="preserve">Autor</w:t>
      </w:r>
    </w:p>
    <w:p>
      <w:pPr>
        <w:pStyle w:val="FirstParagraph"/>
      </w:pPr>
      <w:r>
        <w:t xml:space="preserve">Crea contenido.</w:t>
      </w:r>
    </w:p>
    <w:bookmarkEnd w:id="25"/>
    <w:bookmarkStart w:id="26" w:name="editor"/>
    <w:p>
      <w:pPr>
        <w:pStyle w:val="Heading2"/>
      </w:pPr>
      <w:r>
        <w:t xml:space="preserve">Editor</w:t>
      </w:r>
    </w:p>
    <w:p>
      <w:pPr>
        <w:pStyle w:val="FirstParagraph"/>
      </w:pPr>
      <w:r>
        <w:t xml:space="preserve">Revisa y publica contenido.</w:t>
      </w:r>
    </w:p>
    <w:bookmarkEnd w:id="26"/>
    <w:bookmarkStart w:id="27" w:name="administrador"/>
    <w:p>
      <w:pPr>
        <w:pStyle w:val="Heading2"/>
      </w:pPr>
      <w:r>
        <w:t xml:space="preserve">Administrador</w:t>
      </w:r>
    </w:p>
    <w:p>
      <w:pPr>
        <w:pStyle w:val="FirstParagraph"/>
      </w:pPr>
      <w:r>
        <w:t xml:space="preserve">Gestiona el funcionamiento completo del portal.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épicas"/>
    <w:p>
      <w:pPr>
        <w:pStyle w:val="Heading1"/>
      </w:pPr>
      <w:r>
        <w:t xml:space="preserve">3. Épicas</w:t>
      </w:r>
    </w:p>
    <w:bookmarkStart w:id="29" w:name="ep-01-descubrir-el-destino"/>
    <w:p>
      <w:pPr>
        <w:pStyle w:val="Heading3"/>
      </w:pPr>
      <w:r>
        <w:t xml:space="preserve">EP-01 Descubrir el destino</w:t>
      </w:r>
    </w:p>
    <w:p>
      <w:pPr>
        <w:pStyle w:val="FirstParagraph"/>
      </w:pPr>
      <w:r>
        <w:t xml:space="preserve">Permitir a los usuarios explorar el Gran Santo Domingo mediante categorías, mapas y búsquedas.</w:t>
      </w:r>
    </w:p>
    <w:bookmarkEnd w:id="29"/>
    <w:bookmarkStart w:id="30" w:name="ep-02-consultar-información"/>
    <w:p>
      <w:pPr>
        <w:pStyle w:val="Heading3"/>
      </w:pPr>
      <w:r>
        <w:t xml:space="preserve">EP-02 Consultar información</w:t>
      </w:r>
    </w:p>
    <w:p>
      <w:pPr>
        <w:pStyle w:val="FirstParagraph"/>
      </w:pPr>
      <w:r>
        <w:t xml:space="preserve">Acceder a información detallada de lugares, restaurantes, hoteles, eventos y rutas.</w:t>
      </w:r>
    </w:p>
    <w:bookmarkEnd w:id="30"/>
    <w:bookmarkStart w:id="31" w:name="ep-03-consumir-contenido-editorial"/>
    <w:p>
      <w:pPr>
        <w:pStyle w:val="Heading3"/>
      </w:pPr>
      <w:r>
        <w:t xml:space="preserve">EP-03 Consumir contenido editorial</w:t>
      </w:r>
    </w:p>
    <w:p>
      <w:pPr>
        <w:pStyle w:val="FirstParagraph"/>
      </w:pPr>
      <w:r>
        <w:t xml:space="preserve">Leer artículos, guías y recomendaciones.</w:t>
      </w:r>
    </w:p>
    <w:bookmarkEnd w:id="31"/>
    <w:bookmarkStart w:id="32" w:name="ep-04-gestionar-contenido"/>
    <w:p>
      <w:pPr>
        <w:pStyle w:val="Heading3"/>
      </w:pPr>
      <w:r>
        <w:t xml:space="preserve">EP-04 Gestionar contenido</w:t>
      </w:r>
    </w:p>
    <w:p>
      <w:pPr>
        <w:pStyle w:val="FirstParagraph"/>
      </w:pPr>
      <w:r>
        <w:t xml:space="preserve">Permitir la administración del contenido mediante un CMS.</w:t>
      </w:r>
    </w:p>
    <w:bookmarkEnd w:id="32"/>
    <w:bookmarkStart w:id="33" w:name="ep-05-administración-del-portal"/>
    <w:p>
      <w:pPr>
        <w:pStyle w:val="Heading3"/>
      </w:pPr>
      <w:r>
        <w:t xml:space="preserve">EP-05 Administración del portal</w:t>
      </w:r>
    </w:p>
    <w:p>
      <w:pPr>
        <w:pStyle w:val="FirstParagraph"/>
      </w:pPr>
      <w:r>
        <w:t xml:space="preserve">Gestionar usuarios, configuraciones y auditoría.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historias-de-usuario"/>
    <w:p>
      <w:pPr>
        <w:pStyle w:val="Heading1"/>
      </w:pPr>
      <w:r>
        <w:t xml:space="preserve">4. Historias de Usuario</w:t>
      </w:r>
    </w:p>
    <w:bookmarkStart w:id="35" w:name="us-001-explorar-lugares"/>
    <w:p>
      <w:pPr>
        <w:pStyle w:val="Heading2"/>
      </w:pPr>
      <w:r>
        <w:t xml:space="preserve">US-001 Explorar lugares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visitante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navegar por los lugares turísticos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descubrir sitios de interés.</w:t>
      </w:r>
    </w:p>
    <w:p>
      <w:r>
        <w:pict>
          <v:rect style="width:0;height:1.5pt" o:hralign="center" o:hrstd="t" o:hr="t"/>
        </w:pict>
      </w:r>
    </w:p>
    <w:bookmarkEnd w:id="35"/>
    <w:bookmarkStart w:id="36" w:name="us-002-buscar-contenido"/>
    <w:p>
      <w:pPr>
        <w:pStyle w:val="Heading2"/>
      </w:pPr>
      <w:r>
        <w:t xml:space="preserve">US-002 Buscar contenido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visitante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utilizar un buscador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encontrar rápidamente un lugar, restaurante, hotel o evento.</w:t>
      </w:r>
    </w:p>
    <w:p>
      <w:r>
        <w:pict>
          <v:rect style="width:0;height:1.5pt" o:hralign="center" o:hrstd="t" o:hr="t"/>
        </w:pict>
      </w:r>
    </w:p>
    <w:bookmarkEnd w:id="36"/>
    <w:bookmarkStart w:id="37" w:name="us-003-ver-detalles"/>
    <w:p>
      <w:pPr>
        <w:pStyle w:val="Heading2"/>
      </w:pPr>
      <w:r>
        <w:t xml:space="preserve">US-003 Ver detalles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visitante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consultar la ficha completa de un lugar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conocer su ubicación, horarios, historia y servicios.</w:t>
      </w:r>
    </w:p>
    <w:p>
      <w:r>
        <w:pict>
          <v:rect style="width:0;height:1.5pt" o:hralign="center" o:hrstd="t" o:hr="t"/>
        </w:pict>
      </w:r>
    </w:p>
    <w:bookmarkEnd w:id="37"/>
    <w:bookmarkStart w:id="38" w:name="us-004-consultar-eventos"/>
    <w:p>
      <w:pPr>
        <w:pStyle w:val="Heading2"/>
      </w:pPr>
      <w:r>
        <w:t xml:space="preserve">US-004 Consultar eventos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visitante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visualizar los eventos próximos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planificar mi visita.</w:t>
      </w:r>
    </w:p>
    <w:p>
      <w:r>
        <w:pict>
          <v:rect style="width:0;height:1.5pt" o:hralign="center" o:hrstd="t" o:hr="t"/>
        </w:pict>
      </w:r>
    </w:p>
    <w:bookmarkEnd w:id="38"/>
    <w:bookmarkStart w:id="39" w:name="us-005-consultar-rutas"/>
    <w:p>
      <w:pPr>
        <w:pStyle w:val="Heading2"/>
      </w:pPr>
      <w:r>
        <w:t xml:space="preserve">US-005 Consultar rutas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visitante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explorar rutas sugeridas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optimizar mi recorrido por la ciudad.</w:t>
      </w:r>
    </w:p>
    <w:p>
      <w:r>
        <w:pict>
          <v:rect style="width:0;height:1.5pt" o:hralign="center" o:hrstd="t" o:hr="t"/>
        </w:pict>
      </w:r>
    </w:p>
    <w:bookmarkEnd w:id="39"/>
    <w:bookmarkStart w:id="40" w:name="us-006-leer-guías"/>
    <w:p>
      <w:pPr>
        <w:pStyle w:val="Heading2"/>
      </w:pPr>
      <w:r>
        <w:t xml:space="preserve">US-006 Leer guías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visitante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acceder a artículos y recomendaciones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conocer mejor el destino.</w:t>
      </w:r>
    </w:p>
    <w:p>
      <w:r>
        <w:pict>
          <v:rect style="width:0;height:1.5pt" o:hralign="center" o:hrstd="t" o:hr="t"/>
        </w:pict>
      </w:r>
    </w:p>
    <w:bookmarkEnd w:id="40"/>
    <w:bookmarkStart w:id="41" w:name="us-007-guardar-favoritos"/>
    <w:p>
      <w:pPr>
        <w:pStyle w:val="Heading2"/>
      </w:pPr>
      <w:r>
        <w:t xml:space="preserve">US-007 Guardar favoritos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registrado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guardar lugares y eventos favoritos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consultarlos posteriormente.</w:t>
      </w:r>
    </w:p>
    <w:p>
      <w:r>
        <w:pict>
          <v:rect style="width:0;height:1.5pt" o:hralign="center" o:hrstd="t" o:hr="t"/>
        </w:pict>
      </w:r>
    </w:p>
    <w:bookmarkEnd w:id="41"/>
    <w:bookmarkStart w:id="42" w:name="us-008-compartir-contenido"/>
    <w:p>
      <w:pPr>
        <w:pStyle w:val="Heading2"/>
      </w:pPr>
      <w:r>
        <w:t xml:space="preserve">US-008 Compartir contenido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visitante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compartir un lugar o evento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recomendarlo a otras personas.</w:t>
      </w:r>
    </w:p>
    <w:p>
      <w:r>
        <w:pict>
          <v:rect style="width:0;height:1.5pt" o:hralign="center" o:hrstd="t" o:hr="t"/>
        </w:pict>
      </w:r>
    </w:p>
    <w:bookmarkEnd w:id="42"/>
    <w:bookmarkStart w:id="43" w:name="us-009-administrar-lugares"/>
    <w:p>
      <w:pPr>
        <w:pStyle w:val="Heading2"/>
      </w:pPr>
      <w:r>
        <w:t xml:space="preserve">US-009 Administrar lugares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editor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crear y actualizar lugares turísticos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mantener la información actualizada.</w:t>
      </w:r>
    </w:p>
    <w:p>
      <w:r>
        <w:pict>
          <v:rect style="width:0;height:1.5pt" o:hralign="center" o:hrstd="t" o:hr="t"/>
        </w:pict>
      </w:r>
    </w:p>
    <w:bookmarkEnd w:id="43"/>
    <w:bookmarkStart w:id="44" w:name="us-010-administrar-eventos"/>
    <w:p>
      <w:pPr>
        <w:pStyle w:val="Heading2"/>
      </w:pPr>
      <w:r>
        <w:t xml:space="preserve">US-010 Administrar eventos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editor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publicar y modificar eventos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mantener la agenda cultural vigente.</w:t>
      </w:r>
    </w:p>
    <w:p>
      <w:r>
        <w:pict>
          <v:rect style="width:0;height:1.5pt" o:hralign="center" o:hrstd="t" o:hr="t"/>
        </w:pict>
      </w:r>
    </w:p>
    <w:bookmarkEnd w:id="44"/>
    <w:bookmarkStart w:id="45" w:name="us-011-gestionar-categorías"/>
    <w:p>
      <w:pPr>
        <w:pStyle w:val="Heading2"/>
      </w:pPr>
      <w:r>
        <w:t xml:space="preserve">US-011 Gestionar categorías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administrar categorías y etiquetas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organizar el contenido del portal.</w:t>
      </w:r>
    </w:p>
    <w:p>
      <w:r>
        <w:pict>
          <v:rect style="width:0;height:1.5pt" o:hralign="center" o:hrstd="t" o:hr="t"/>
        </w:pict>
      </w:r>
    </w:p>
    <w:bookmarkEnd w:id="45"/>
    <w:bookmarkStart w:id="46" w:name="us-012-gestionar-usuarios"/>
    <w:p>
      <w:pPr>
        <w:pStyle w:val="Heading2"/>
      </w:pPr>
      <w:r>
        <w:t xml:space="preserve">US-012 Gestionar usuarios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</w:t>
      </w:r>
    </w:p>
    <w:p>
      <w:pPr>
        <w:pStyle w:val="BodyText"/>
      </w:pPr>
      <w:r>
        <w:rPr>
          <w:b/>
          <w:bCs/>
        </w:rPr>
        <w:t xml:space="preserve">Quiero</w:t>
      </w:r>
      <w:r>
        <w:t xml:space="preserve"> </w:t>
      </w:r>
      <w:r>
        <w:t xml:space="preserve">administrar usuarios y roles</w:t>
      </w:r>
    </w:p>
    <w:p>
      <w:pPr>
        <w:pStyle w:val="BodyText"/>
      </w:pPr>
      <w:r>
        <w:rPr>
          <w:b/>
          <w:bCs/>
        </w:rPr>
        <w:t xml:space="preserve">Para</w:t>
      </w:r>
      <w:r>
        <w:t xml:space="preserve"> </w:t>
      </w:r>
      <w:r>
        <w:t xml:space="preserve">controlar los permisos del sistema.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casos-de-uso"/>
    <w:p>
      <w:pPr>
        <w:pStyle w:val="Heading1"/>
      </w:pPr>
      <w:r>
        <w:t xml:space="preserve">5. Casos de Uso</w:t>
      </w:r>
    </w:p>
    <w:bookmarkStart w:id="48" w:name="cu-01-buscar-un-lugar"/>
    <w:p>
      <w:pPr>
        <w:pStyle w:val="Heading2"/>
      </w:pPr>
      <w:r>
        <w:t xml:space="preserve">CU-01 Buscar un lugar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Visitante</w:t>
      </w:r>
    </w:p>
    <w:p>
      <w:pPr>
        <w:pStyle w:val="BodyText"/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0"/>
          <w:numId w:val="1001"/>
        </w:numPr>
      </w:pPr>
      <w:r>
        <w:t xml:space="preserve">Accede al buscador.</w:t>
      </w:r>
    </w:p>
    <w:p>
      <w:pPr>
        <w:pStyle w:val="Compact"/>
        <w:numPr>
          <w:ilvl w:val="0"/>
          <w:numId w:val="1001"/>
        </w:numPr>
      </w:pPr>
      <w:r>
        <w:t xml:space="preserve">Introduce un término.</w:t>
      </w:r>
    </w:p>
    <w:p>
      <w:pPr>
        <w:pStyle w:val="Compact"/>
        <w:numPr>
          <w:ilvl w:val="0"/>
          <w:numId w:val="1001"/>
        </w:numPr>
      </w:pPr>
      <w:r>
        <w:t xml:space="preserve">El sistema muestra resultados.</w:t>
      </w:r>
    </w:p>
    <w:p>
      <w:pPr>
        <w:pStyle w:val="Compact"/>
        <w:numPr>
          <w:ilvl w:val="0"/>
          <w:numId w:val="1001"/>
        </w:numPr>
      </w:pPr>
      <w:r>
        <w:t xml:space="preserve">Selecciona un resultado.</w:t>
      </w:r>
    </w:p>
    <w:p>
      <w:pPr>
        <w:pStyle w:val="Compact"/>
        <w:numPr>
          <w:ilvl w:val="0"/>
          <w:numId w:val="1001"/>
        </w:numPr>
      </w:pPr>
      <w:r>
        <w:t xml:space="preserve">Visualiza la ficha del lugar.</w:t>
      </w:r>
    </w:p>
    <w:p>
      <w:r>
        <w:pict>
          <v:rect style="width:0;height:1.5pt" o:hralign="center" o:hrstd="t" o:hr="t"/>
        </w:pict>
      </w:r>
    </w:p>
    <w:bookmarkEnd w:id="48"/>
    <w:bookmarkStart w:id="49" w:name="cu-02-consultar-un-evento"/>
    <w:p>
      <w:pPr>
        <w:pStyle w:val="Heading2"/>
      </w:pPr>
      <w:r>
        <w:t xml:space="preserve">CU-02 Consultar un evento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Visitante</w:t>
      </w:r>
    </w:p>
    <w:p>
      <w:pPr>
        <w:pStyle w:val="Compact"/>
        <w:numPr>
          <w:ilvl w:val="0"/>
          <w:numId w:val="1002"/>
        </w:numPr>
      </w:pPr>
      <w:r>
        <w:t xml:space="preserve">Accede a Eventos.</w:t>
      </w:r>
    </w:p>
    <w:p>
      <w:pPr>
        <w:pStyle w:val="Compact"/>
        <w:numPr>
          <w:ilvl w:val="0"/>
          <w:numId w:val="1002"/>
        </w:numPr>
      </w:pPr>
      <w:r>
        <w:t xml:space="preserve">Filtra por fecha o categoría.</w:t>
      </w:r>
    </w:p>
    <w:p>
      <w:pPr>
        <w:pStyle w:val="Compact"/>
        <w:numPr>
          <w:ilvl w:val="0"/>
          <w:numId w:val="1002"/>
        </w:numPr>
      </w:pPr>
      <w:r>
        <w:t xml:space="preserve">Selecciona un evento.</w:t>
      </w:r>
    </w:p>
    <w:p>
      <w:pPr>
        <w:pStyle w:val="Compact"/>
        <w:numPr>
          <w:ilvl w:val="0"/>
          <w:numId w:val="1002"/>
        </w:numPr>
      </w:pPr>
      <w:r>
        <w:t xml:space="preserve">Consulta la información completa.</w:t>
      </w:r>
    </w:p>
    <w:p>
      <w:r>
        <w:pict>
          <v:rect style="width:0;height:1.5pt" o:hralign="center" o:hrstd="t" o:hr="t"/>
        </w:pict>
      </w:r>
    </w:p>
    <w:bookmarkEnd w:id="49"/>
    <w:bookmarkStart w:id="50" w:name="cu-03-crear-un-lugar"/>
    <w:p>
      <w:pPr>
        <w:pStyle w:val="Heading2"/>
      </w:pPr>
      <w:r>
        <w:t xml:space="preserve">CU-03 Crear un lugar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Editor</w:t>
      </w:r>
    </w:p>
    <w:p>
      <w:pPr>
        <w:pStyle w:val="Compact"/>
        <w:numPr>
          <w:ilvl w:val="0"/>
          <w:numId w:val="1003"/>
        </w:numPr>
      </w:pPr>
      <w:r>
        <w:t xml:space="preserve">Accede al CMS.</w:t>
      </w:r>
    </w:p>
    <w:p>
      <w:pPr>
        <w:pStyle w:val="Compact"/>
        <w:numPr>
          <w:ilvl w:val="0"/>
          <w:numId w:val="1003"/>
        </w:numPr>
      </w:pPr>
      <w:r>
        <w:t xml:space="preserve">Selecciona</w:t>
      </w:r>
      <w:r>
        <w:t xml:space="preserve"> </w:t>
      </w:r>
      <w:r>
        <w:t xml:space="preserve">“Nuevo Lugar”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Completa la información.</w:t>
      </w:r>
    </w:p>
    <w:p>
      <w:pPr>
        <w:pStyle w:val="Compact"/>
        <w:numPr>
          <w:ilvl w:val="0"/>
          <w:numId w:val="1003"/>
        </w:numPr>
      </w:pPr>
      <w:r>
        <w:t xml:space="preserve">Guarda como borrador o publica.</w:t>
      </w:r>
    </w:p>
    <w:p>
      <w:pPr>
        <w:pStyle w:val="Compact"/>
        <w:numPr>
          <w:ilvl w:val="0"/>
          <w:numId w:val="1003"/>
        </w:numPr>
      </w:pPr>
      <w:r>
        <w:t xml:space="preserve">El sistema valida y registra el contenido.</w:t>
      </w:r>
    </w:p>
    <w:p>
      <w:r>
        <w:pict>
          <v:rect style="width:0;height:1.5pt" o:hralign="center" o:hrstd="t" o:hr="t"/>
        </w:pict>
      </w:r>
    </w:p>
    <w:bookmarkEnd w:id="50"/>
    <w:bookmarkStart w:id="51" w:name="cu-04-publicar-un-artículo"/>
    <w:p>
      <w:pPr>
        <w:pStyle w:val="Heading2"/>
      </w:pPr>
      <w:r>
        <w:t xml:space="preserve">CU-04 Publicar un artículo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Editor</w:t>
      </w:r>
    </w:p>
    <w:p>
      <w:pPr>
        <w:pStyle w:val="Compact"/>
        <w:numPr>
          <w:ilvl w:val="0"/>
          <w:numId w:val="1004"/>
        </w:numPr>
      </w:pPr>
      <w:r>
        <w:t xml:space="preserve">Crea el artículo.</w:t>
      </w:r>
    </w:p>
    <w:p>
      <w:pPr>
        <w:pStyle w:val="Compact"/>
        <w:numPr>
          <w:ilvl w:val="0"/>
          <w:numId w:val="1004"/>
        </w:numPr>
      </w:pPr>
      <w:r>
        <w:t xml:space="preserve">Asocia categorías e imagen.</w:t>
      </w:r>
    </w:p>
    <w:p>
      <w:pPr>
        <w:pStyle w:val="Compact"/>
        <w:numPr>
          <w:ilvl w:val="0"/>
          <w:numId w:val="1004"/>
        </w:numPr>
      </w:pPr>
      <w:r>
        <w:t xml:space="preserve">Envía a publicación.</w:t>
      </w:r>
    </w:p>
    <w:p>
      <w:pPr>
        <w:pStyle w:val="Compact"/>
        <w:numPr>
          <w:ilvl w:val="0"/>
          <w:numId w:val="1004"/>
        </w:numPr>
      </w:pPr>
      <w:r>
        <w:t xml:space="preserve">El sistema genera la URL y publica el contenido.</w:t>
      </w:r>
    </w:p>
    <w:p>
      <w:r>
        <w:pict>
          <v:rect style="width:0;height:1.5pt" o:hralign="center" o:hrstd="t" o:hr="t"/>
        </w:pict>
      </w:r>
    </w:p>
    <w:bookmarkEnd w:id="51"/>
    <w:bookmarkStart w:id="52" w:name="cu-05-gestionar-usuarios"/>
    <w:p>
      <w:pPr>
        <w:pStyle w:val="Heading2"/>
      </w:pPr>
      <w:r>
        <w:t xml:space="preserve">CU-05 Gestionar usuarios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Administrador</w:t>
      </w:r>
    </w:p>
    <w:p>
      <w:pPr>
        <w:pStyle w:val="Compact"/>
        <w:numPr>
          <w:ilvl w:val="0"/>
          <w:numId w:val="1005"/>
        </w:numPr>
      </w:pPr>
      <w:r>
        <w:t xml:space="preserve">Accede al módulo Usuarios.</w:t>
      </w:r>
    </w:p>
    <w:p>
      <w:pPr>
        <w:pStyle w:val="Compact"/>
        <w:numPr>
          <w:ilvl w:val="0"/>
          <w:numId w:val="1005"/>
        </w:numPr>
      </w:pPr>
      <w:r>
        <w:t xml:space="preserve">Crea, edita o desactiva usuarios.</w:t>
      </w:r>
    </w:p>
    <w:p>
      <w:pPr>
        <w:pStyle w:val="Compact"/>
        <w:numPr>
          <w:ilvl w:val="0"/>
          <w:numId w:val="1005"/>
        </w:numPr>
      </w:pPr>
      <w:r>
        <w:t xml:space="preserve">Asigna roles y permisos.</w:t>
      </w:r>
    </w:p>
    <w:p>
      <w:pPr>
        <w:pStyle w:val="Compact"/>
        <w:numPr>
          <w:ilvl w:val="0"/>
          <w:numId w:val="1005"/>
        </w:numPr>
      </w:pPr>
      <w:r>
        <w:t xml:space="preserve">Guarda los cambios.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priorización-moscow"/>
    <w:p>
      <w:pPr>
        <w:pStyle w:val="Heading1"/>
      </w:pPr>
      <w:r>
        <w:t xml:space="preserve">6. Priorización (MoSCoW)</w:t>
      </w:r>
    </w:p>
    <w:bookmarkStart w:id="54" w:name="must-have"/>
    <w:p>
      <w:pPr>
        <w:pStyle w:val="Heading2"/>
      </w:pPr>
      <w:r>
        <w:t xml:space="preserve">Must Have</w:t>
      </w:r>
    </w:p>
    <w:p>
      <w:pPr>
        <w:pStyle w:val="Compact"/>
        <w:numPr>
          <w:ilvl w:val="0"/>
          <w:numId w:val="1006"/>
        </w:numPr>
      </w:pPr>
      <w:r>
        <w:t xml:space="preserve">Navegación.</w:t>
      </w:r>
    </w:p>
    <w:p>
      <w:pPr>
        <w:pStyle w:val="Compact"/>
        <w:numPr>
          <w:ilvl w:val="0"/>
          <w:numId w:val="1006"/>
        </w:numPr>
      </w:pPr>
      <w:r>
        <w:t xml:space="preserve">Buscador.</w:t>
      </w:r>
    </w:p>
    <w:p>
      <w:pPr>
        <w:pStyle w:val="Compact"/>
        <w:numPr>
          <w:ilvl w:val="0"/>
          <w:numId w:val="1006"/>
        </w:numPr>
      </w:pPr>
      <w:r>
        <w:t xml:space="preserve">Lugares.</w:t>
      </w:r>
    </w:p>
    <w:p>
      <w:pPr>
        <w:pStyle w:val="Compact"/>
        <w:numPr>
          <w:ilvl w:val="0"/>
          <w:numId w:val="1006"/>
        </w:numPr>
      </w:pPr>
      <w:r>
        <w:t xml:space="preserve">Restaurantes.</w:t>
      </w:r>
    </w:p>
    <w:p>
      <w:pPr>
        <w:pStyle w:val="Compact"/>
        <w:numPr>
          <w:ilvl w:val="0"/>
          <w:numId w:val="1006"/>
        </w:numPr>
      </w:pPr>
      <w:r>
        <w:t xml:space="preserve">Hoteles.</w:t>
      </w:r>
    </w:p>
    <w:p>
      <w:pPr>
        <w:pStyle w:val="Compact"/>
        <w:numPr>
          <w:ilvl w:val="0"/>
          <w:numId w:val="1006"/>
        </w:numPr>
      </w:pPr>
      <w:r>
        <w:t xml:space="preserve">Eventos.</w:t>
      </w:r>
    </w:p>
    <w:p>
      <w:pPr>
        <w:pStyle w:val="Compact"/>
        <w:numPr>
          <w:ilvl w:val="0"/>
          <w:numId w:val="1006"/>
        </w:numPr>
      </w:pPr>
      <w:r>
        <w:t xml:space="preserve">Rutas.</w:t>
      </w:r>
    </w:p>
    <w:p>
      <w:pPr>
        <w:pStyle w:val="Compact"/>
        <w:numPr>
          <w:ilvl w:val="0"/>
          <w:numId w:val="1006"/>
        </w:numPr>
      </w:pPr>
      <w:r>
        <w:t xml:space="preserve">Blog.</w:t>
      </w:r>
    </w:p>
    <w:p>
      <w:pPr>
        <w:pStyle w:val="Compact"/>
        <w:numPr>
          <w:ilvl w:val="0"/>
          <w:numId w:val="1006"/>
        </w:numPr>
      </w:pPr>
      <w:r>
        <w:t xml:space="preserve">CMS.</w:t>
      </w:r>
    </w:p>
    <w:p>
      <w:pPr>
        <w:pStyle w:val="Compact"/>
        <w:numPr>
          <w:ilvl w:val="0"/>
          <w:numId w:val="1006"/>
        </w:numPr>
      </w:pPr>
      <w:r>
        <w:t xml:space="preserve">Gestión de usuarios.</w:t>
      </w:r>
    </w:p>
    <w:bookmarkEnd w:id="54"/>
    <w:bookmarkStart w:id="55" w:name="should-have"/>
    <w:p>
      <w:pPr>
        <w:pStyle w:val="Heading2"/>
      </w:pPr>
      <w:r>
        <w:t xml:space="preserve">Should Have</w:t>
      </w:r>
    </w:p>
    <w:p>
      <w:pPr>
        <w:pStyle w:val="Compact"/>
        <w:numPr>
          <w:ilvl w:val="0"/>
          <w:numId w:val="1007"/>
        </w:numPr>
      </w:pPr>
      <w:r>
        <w:t xml:space="preserve">Favoritos.</w:t>
      </w:r>
    </w:p>
    <w:p>
      <w:pPr>
        <w:pStyle w:val="Compact"/>
        <w:numPr>
          <w:ilvl w:val="0"/>
          <w:numId w:val="1007"/>
        </w:numPr>
      </w:pPr>
      <w:r>
        <w:t xml:space="preserve">Compartir contenido.</w:t>
      </w:r>
    </w:p>
    <w:p>
      <w:pPr>
        <w:pStyle w:val="Compact"/>
        <w:numPr>
          <w:ilvl w:val="0"/>
          <w:numId w:val="1007"/>
        </w:numPr>
      </w:pPr>
      <w:r>
        <w:t xml:space="preserve">Filtros avanzados.</w:t>
      </w:r>
    </w:p>
    <w:p>
      <w:pPr>
        <w:pStyle w:val="Compact"/>
        <w:numPr>
          <w:ilvl w:val="0"/>
          <w:numId w:val="1007"/>
        </w:numPr>
      </w:pPr>
      <w:r>
        <w:t xml:space="preserve">Contenido relacionado.</w:t>
      </w:r>
    </w:p>
    <w:bookmarkEnd w:id="55"/>
    <w:bookmarkStart w:id="56" w:name="could-have"/>
    <w:p>
      <w:pPr>
        <w:pStyle w:val="Heading2"/>
      </w:pPr>
      <w:r>
        <w:t xml:space="preserve">Could Have</w:t>
      </w:r>
    </w:p>
    <w:p>
      <w:pPr>
        <w:pStyle w:val="Compact"/>
        <w:numPr>
          <w:ilvl w:val="0"/>
          <w:numId w:val="1008"/>
        </w:numPr>
      </w:pPr>
      <w:r>
        <w:t xml:space="preserve">Comentarios.</w:t>
      </w:r>
    </w:p>
    <w:p>
      <w:pPr>
        <w:pStyle w:val="Compact"/>
        <w:numPr>
          <w:ilvl w:val="0"/>
          <w:numId w:val="1008"/>
        </w:numPr>
      </w:pPr>
      <w:r>
        <w:t xml:space="preserve">Valoraciones.</w:t>
      </w:r>
    </w:p>
    <w:p>
      <w:pPr>
        <w:pStyle w:val="Compact"/>
        <w:numPr>
          <w:ilvl w:val="0"/>
          <w:numId w:val="1008"/>
        </w:numPr>
      </w:pPr>
      <w:r>
        <w:t xml:space="preserve">Notificaciones.</w:t>
      </w:r>
    </w:p>
    <w:p>
      <w:pPr>
        <w:pStyle w:val="Compact"/>
        <w:numPr>
          <w:ilvl w:val="0"/>
          <w:numId w:val="1008"/>
        </w:numPr>
      </w:pPr>
      <w:r>
        <w:t xml:space="preserve">Listas personalizadas.</w:t>
      </w:r>
    </w:p>
    <w:bookmarkEnd w:id="56"/>
    <w:bookmarkStart w:id="57" w:name="wont-have-versión-inicial"/>
    <w:p>
      <w:pPr>
        <w:pStyle w:val="Heading2"/>
      </w:pPr>
      <w:r>
        <w:t xml:space="preserve">Won’t Have (Versión Inicial)</w:t>
      </w:r>
    </w:p>
    <w:p>
      <w:pPr>
        <w:pStyle w:val="Compact"/>
        <w:numPr>
          <w:ilvl w:val="0"/>
          <w:numId w:val="1009"/>
        </w:numPr>
      </w:pPr>
      <w:r>
        <w:t xml:space="preserve">Reservas.</w:t>
      </w:r>
    </w:p>
    <w:p>
      <w:pPr>
        <w:pStyle w:val="Compact"/>
        <w:numPr>
          <w:ilvl w:val="0"/>
          <w:numId w:val="1009"/>
        </w:numPr>
      </w:pPr>
      <w:r>
        <w:t xml:space="preserve">Pagos.</w:t>
      </w:r>
    </w:p>
    <w:p>
      <w:pPr>
        <w:pStyle w:val="Compact"/>
        <w:numPr>
          <w:ilvl w:val="0"/>
          <w:numId w:val="1009"/>
        </w:numPr>
      </w:pPr>
      <w:r>
        <w:t xml:space="preserve">Marketplace.</w:t>
      </w:r>
    </w:p>
    <w:p>
      <w:pPr>
        <w:pStyle w:val="Compact"/>
        <w:numPr>
          <w:ilvl w:val="0"/>
          <w:numId w:val="1009"/>
        </w:numPr>
      </w:pPr>
      <w:r>
        <w:t xml:space="preserve">Chat en línea.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e2bef64caa0645bab8b025ef692799e7af4ad09"/>
    <w:p>
      <w:pPr>
        <w:pStyle w:val="Heading1"/>
      </w:pPr>
      <w:r>
        <w:t xml:space="preserve">7. Definición de Terminado (Definition of Done)</w:t>
      </w:r>
    </w:p>
    <w:p>
      <w:pPr>
        <w:pStyle w:val="FirstParagraph"/>
      </w:pPr>
      <w:r>
        <w:t xml:space="preserve">Una funcionalidad se considerará completada cuando:</w:t>
      </w:r>
    </w:p>
    <w:p>
      <w:pPr>
        <w:pStyle w:val="Compact"/>
        <w:numPr>
          <w:ilvl w:val="0"/>
          <w:numId w:val="1010"/>
        </w:numPr>
      </w:pPr>
      <w:r>
        <w:t xml:space="preserve">Cumpla los requisitos del PRD.</w:t>
      </w:r>
    </w:p>
    <w:p>
      <w:pPr>
        <w:pStyle w:val="Compact"/>
        <w:numPr>
          <w:ilvl w:val="0"/>
          <w:numId w:val="1010"/>
        </w:numPr>
      </w:pPr>
      <w:r>
        <w:t xml:space="preserve">Respete las reglas de negocio.</w:t>
      </w:r>
    </w:p>
    <w:p>
      <w:pPr>
        <w:pStyle w:val="Compact"/>
        <w:numPr>
          <w:ilvl w:val="0"/>
          <w:numId w:val="1010"/>
        </w:numPr>
      </w:pPr>
      <w:r>
        <w:t xml:space="preserve">Pase las pruebas funcionales.</w:t>
      </w:r>
    </w:p>
    <w:p>
      <w:pPr>
        <w:pStyle w:val="Compact"/>
        <w:numPr>
          <w:ilvl w:val="0"/>
          <w:numId w:val="1010"/>
        </w:numPr>
      </w:pPr>
      <w:r>
        <w:t xml:space="preserve">Sea responsive.</w:t>
      </w:r>
    </w:p>
    <w:p>
      <w:pPr>
        <w:pStyle w:val="Compact"/>
        <w:numPr>
          <w:ilvl w:val="0"/>
          <w:numId w:val="1010"/>
        </w:numPr>
      </w:pPr>
      <w:r>
        <w:t xml:space="preserve">Cumpla los estándares de accesibilidad.</w:t>
      </w:r>
    </w:p>
    <w:p>
      <w:pPr>
        <w:pStyle w:val="Compact"/>
        <w:numPr>
          <w:ilvl w:val="0"/>
          <w:numId w:val="1010"/>
        </w:numPr>
      </w:pPr>
      <w:r>
        <w:t xml:space="preserve">Esté documentada.</w:t>
      </w:r>
    </w:p>
    <w:p>
      <w:pPr>
        <w:pStyle w:val="Compact"/>
        <w:numPr>
          <w:ilvl w:val="0"/>
          <w:numId w:val="1010"/>
        </w:numPr>
      </w:pPr>
      <w:r>
        <w:t xml:space="preserve">Haya sido aprobada por el Product Owner.</w:t>
      </w:r>
    </w:p>
    <w:p>
      <w:r>
        <w:pict>
          <v:rect style="width:0;height:1.5pt" o:hralign="center" o:hrstd="t" o:hr="t"/>
        </w:pict>
      </w:r>
    </w:p>
    <w:bookmarkEnd w:id="59"/>
    <w:bookmarkStart w:id="60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documento define la interacción esperada entre los usuarios y el Portal Turístico del Gran Santo Domingo, sirviendo como referencia para la planificación, desarrollo y validación funcional del sistema.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2026-06-28T23:48:43Z</dcterms:created>
  <dcterms:modified xsi:type="dcterms:W3CDTF">2026-06-28T23:48:43Z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