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2656"/>
      </w:tblGrid>
      <w:tr w:rsidR="00815F26" w:rsidRPr="000064FA" w14:paraId="473A6DCD" w14:textId="77777777" w:rsidTr="00AB4067">
        <w:tc>
          <w:tcPr>
            <w:tcW w:w="6912" w:type="dxa"/>
            <w:vAlign w:val="bottom"/>
          </w:tcPr>
          <w:p w14:paraId="4B846239" w14:textId="56F990D5"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6A1548" w:rsidRPr="000064FA">
              <w:rPr>
                <w:rFonts w:ascii="Arial" w:hAnsi="Arial" w:cs="Arial"/>
                <w:b/>
                <w:bCs/>
                <w:color w:val="D75828"/>
                <w:sz w:val="28"/>
                <w:szCs w:val="48"/>
              </w:rPr>
              <w:t>2018</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333114F" w:rsidR="00815F26" w:rsidRPr="000064FA" w:rsidRDefault="00AC6FAE" w:rsidP="00815F26">
            <w:pPr>
              <w:widowControl w:val="0"/>
              <w:autoSpaceDE w:val="0"/>
              <w:autoSpaceDN w:val="0"/>
              <w:adjustRightInd w:val="0"/>
              <w:jc w:val="right"/>
              <w:rPr>
                <w:rFonts w:ascii="Arial" w:hAnsi="Arial" w:cs="Arial"/>
                <w:b/>
                <w:bCs/>
                <w:color w:val="D75828"/>
                <w:sz w:val="28"/>
                <w:szCs w:val="48"/>
              </w:rPr>
            </w:pPr>
            <w:r w:rsidRPr="000064FA">
              <w:rPr>
                <w:rFonts w:ascii="Arial" w:hAnsi="Arial" w:cs="Arial"/>
                <w:b/>
                <w:bCs/>
                <w:noProof/>
                <w:color w:val="D75828"/>
                <w:sz w:val="28"/>
                <w:szCs w:val="48"/>
              </w:rPr>
              <w:drawing>
                <wp:inline distT="0" distB="0" distL="0" distR="0" wp14:anchorId="30904DCF" wp14:editId="208D3CA1">
                  <wp:extent cx="1540022" cy="663511"/>
                  <wp:effectExtent l="0" t="0" r="9525" b="0"/>
                  <wp:docPr id="2" name="Picture 2" descr="px18_1050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18_1050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175" cy="709246"/>
                          </a:xfrm>
                          <a:prstGeom prst="rect">
                            <a:avLst/>
                          </a:prstGeom>
                          <a:noFill/>
                          <a:ln>
                            <a:noFill/>
                          </a:ln>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4D8B6FE0" w:rsidR="00815F26" w:rsidRPr="000064FA" w:rsidRDefault="006A1548" w:rsidP="006A1548">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April 9 (Mon) or 10 (Tue),</w:t>
      </w:r>
      <w:r w:rsidR="00CC3DCE" w:rsidRPr="000064FA">
        <w:rPr>
          <w:rFonts w:ascii="Arial" w:hAnsi="Arial" w:cs="Arial"/>
          <w:color w:val="313131"/>
          <w:sz w:val="16"/>
          <w:szCs w:val="32"/>
        </w:rPr>
        <w:t xml:space="preserve"> </w:t>
      </w:r>
      <w:r w:rsidRPr="000064FA">
        <w:rPr>
          <w:rFonts w:ascii="Arial" w:hAnsi="Arial" w:cs="Arial"/>
          <w:color w:val="313131"/>
          <w:sz w:val="16"/>
          <w:szCs w:val="32"/>
        </w:rPr>
        <w:t>2018</w:t>
      </w:r>
    </w:p>
    <w:p w14:paraId="5F52BAD0" w14:textId="219E7762"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2513B6" w:rsidRPr="000064FA">
          <w:rPr>
            <w:rFonts w:ascii="Arial" w:hAnsi="Arial" w:cs="Arial"/>
            <w:color w:val="313131"/>
            <w:sz w:val="16"/>
            <w:szCs w:val="32"/>
          </w:rPr>
          <w:t>8</w:t>
        </w:r>
      </w:hyperlink>
      <w:r w:rsidR="002513B6" w:rsidRPr="000064FA">
        <w:rPr>
          <w:rFonts w:ascii="Arial" w:hAnsi="Arial" w:cs="Arial"/>
          <w:color w:val="313131"/>
          <w:sz w:val="16"/>
          <w:szCs w:val="32"/>
        </w:rPr>
        <w:t xml:space="preserve"> in Nice, France</w:t>
      </w:r>
    </w:p>
    <w:p w14:paraId="2F92096A" w14:textId="7777777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https://2018.programming-conference.org/track/px-2018-papers/</w:t>
      </w:r>
    </w:p>
    <w:p w14:paraId="37B8D294" w14:textId="2C08C59C"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2513B6" w:rsidRPr="000064FA">
        <w:rPr>
          <w:rFonts w:ascii="Arial" w:hAnsi="Arial" w:cs="Arial"/>
          <w:color w:val="313131"/>
          <w:sz w:val="16"/>
          <w:szCs w:val="32"/>
        </w:rPr>
        <w:t>8</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2E5BA22A"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Imagine a software development task: some sort of requirements and specification including performance goals and perhaps a platform and programming language. A group of developers head into a vast workroom. In that room they design and code–and sometimes they discover they need to explore the domain and the nature of potential solutions.</w:t>
      </w:r>
    </w:p>
    <w:p w14:paraId="65F681F9" w14:textId="11B36A87"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 Programming Experience (PX) Workshop is about what happens in that room when one or a couple </w:t>
      </w:r>
      <w:proofErr w:type="gramStart"/>
      <w:r w:rsidRPr="000064FA">
        <w:rPr>
          <w:rFonts w:ascii="Arial" w:hAnsi="Arial" w:cs="Arial"/>
          <w:color w:val="313131"/>
          <w:sz w:val="16"/>
          <w:szCs w:val="32"/>
        </w:rPr>
        <w:t>of</w:t>
      </w:r>
      <w:proofErr w:type="gramEnd"/>
      <w:r w:rsidRPr="000064FA">
        <w:rPr>
          <w:rFonts w:ascii="Arial" w:hAnsi="Arial" w:cs="Arial"/>
          <w:color w:val="313131"/>
          <w:sz w:val="16"/>
          <w:szCs w:val="32"/>
        </w:rPr>
        <w:t xml:space="preserve"> programmers sit down in front of computers and produce code. Do they create text that is transformed into running behavior (the old way), or do they operate on behavior directly (“</w:t>
      </w:r>
      <w:proofErr w:type="spellStart"/>
      <w:r w:rsidRPr="000064FA">
        <w:rPr>
          <w:rFonts w:ascii="Arial" w:hAnsi="Arial" w:cs="Arial"/>
          <w:color w:val="313131"/>
          <w:sz w:val="16"/>
          <w:szCs w:val="32"/>
        </w:rPr>
        <w:t>liveness</w:t>
      </w:r>
      <w:proofErr w:type="spellEnd"/>
      <w:r w:rsidRPr="000064FA">
        <w:rPr>
          <w:rFonts w:ascii="Arial" w:hAnsi="Arial" w:cs="Arial"/>
          <w:color w:val="313131"/>
          <w:sz w:val="16"/>
          <w:szCs w:val="32"/>
        </w:rPr>
        <w:t>”);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68666A10" w14:textId="37DE04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creating</w:t>
      </w:r>
      <w:proofErr w:type="gramEnd"/>
      <w:r w:rsidRPr="000064FA">
        <w:rPr>
          <w:rFonts w:ascii="Arial" w:hAnsi="Arial" w:cs="Arial"/>
          <w:color w:val="313131"/>
          <w:sz w:val="16"/>
          <w:szCs w:val="32"/>
        </w:rPr>
        <w:t xml:space="preserve"> programs</w:t>
      </w:r>
    </w:p>
    <w:p w14:paraId="3BFFE086" w14:textId="5E5A6F62"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spellStart"/>
      <w:proofErr w:type="gramStart"/>
      <w:r w:rsidRPr="000064FA">
        <w:rPr>
          <w:rFonts w:ascii="Arial" w:hAnsi="Arial" w:cs="Arial"/>
          <w:color w:val="313131"/>
          <w:sz w:val="16"/>
          <w:szCs w:val="32"/>
        </w:rPr>
        <w:t>liveness</w:t>
      </w:r>
      <w:proofErr w:type="spellEnd"/>
      <w:proofErr w:type="gramEnd"/>
    </w:p>
    <w:p w14:paraId="6255400E" w14:textId="1F58C04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domain</w:t>
      </w:r>
      <w:proofErr w:type="gramEnd"/>
      <w:r w:rsidRPr="000064FA">
        <w:rPr>
          <w:rFonts w:ascii="Arial" w:hAnsi="Arial" w:cs="Arial"/>
          <w:color w:val="313131"/>
          <w:sz w:val="16"/>
          <w:szCs w:val="32"/>
        </w:rPr>
        <w:t>-specific languages</w:t>
      </w:r>
    </w:p>
    <w:p w14:paraId="7B874EF2" w14:textId="540A522C"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psychology</w:t>
      </w:r>
      <w:proofErr w:type="gramEnd"/>
      <w:r w:rsidRPr="000064FA">
        <w:rPr>
          <w:rFonts w:ascii="Arial" w:hAnsi="Arial" w:cs="Arial"/>
          <w:color w:val="313131"/>
          <w:sz w:val="16"/>
          <w:szCs w:val="32"/>
        </w:rPr>
        <w:t xml:space="preserve"> of programming</w:t>
      </w:r>
    </w:p>
    <w:p w14:paraId="10EC8F68" w14:textId="603C08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user</w:t>
      </w:r>
      <w:proofErr w:type="gramEnd"/>
      <w:r w:rsidRPr="000064FA">
        <w:rPr>
          <w:rFonts w:ascii="Arial" w:hAnsi="Arial" w:cs="Arial"/>
          <w:color w:val="313131"/>
          <w:sz w:val="16"/>
          <w:szCs w:val="32"/>
        </w:rPr>
        <w:t xml:space="preserve"> studies</w:t>
      </w:r>
    </w:p>
    <w:p w14:paraId="5E463510" w14:textId="3531B26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visual</w:t>
      </w:r>
      <w:proofErr w:type="gramEnd"/>
      <w:r w:rsidRPr="000064FA">
        <w:rPr>
          <w:rFonts w:ascii="Arial" w:hAnsi="Arial" w:cs="Arial"/>
          <w:color w:val="313131"/>
          <w:sz w:val="16"/>
          <w:szCs w:val="32"/>
        </w:rPr>
        <w:t>, auditory, tactile, and other non-textual languages</w:t>
      </w:r>
    </w:p>
    <w:p w14:paraId="466E8E10" w14:textId="72CA71F3"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text</w:t>
      </w:r>
      <w:proofErr w:type="gramEnd"/>
      <w:r w:rsidRPr="000064FA">
        <w:rPr>
          <w:rFonts w:ascii="Arial" w:hAnsi="Arial" w:cs="Arial"/>
          <w:color w:val="313131"/>
          <w:sz w:val="16"/>
          <w:szCs w:val="32"/>
        </w:rPr>
        <w:t xml:space="preserve"> and more than text</w:t>
      </w:r>
    </w:p>
    <w:p w14:paraId="1A4CE131" w14:textId="16E18E4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program</w:t>
      </w:r>
      <w:proofErr w:type="gramEnd"/>
      <w:r w:rsidRPr="000064FA">
        <w:rPr>
          <w:rFonts w:ascii="Arial" w:hAnsi="Arial" w:cs="Arial"/>
          <w:color w:val="313131"/>
          <w:sz w:val="16"/>
          <w:szCs w:val="32"/>
        </w:rPr>
        <w:t xml:space="preserve"> understanding</w:t>
      </w:r>
    </w:p>
    <w:p w14:paraId="1267E56D" w14:textId="388B5DB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error</w:t>
      </w:r>
      <w:proofErr w:type="gramEnd"/>
      <w:r w:rsidRPr="000064FA">
        <w:rPr>
          <w:rFonts w:ascii="Arial" w:hAnsi="Arial" w:cs="Arial"/>
          <w:color w:val="313131"/>
          <w:sz w:val="16"/>
          <w:szCs w:val="32"/>
        </w:rPr>
        <w:t xml:space="preserve"> tolerance</w:t>
      </w:r>
    </w:p>
    <w:p w14:paraId="36D94B28" w14:textId="6D8F371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non</w:t>
      </w:r>
      <w:proofErr w:type="gramEnd"/>
      <w:r w:rsidRPr="000064FA">
        <w:rPr>
          <w:rFonts w:ascii="Arial" w:hAnsi="Arial" w:cs="Arial"/>
          <w:color w:val="313131"/>
          <w:sz w:val="16"/>
          <w:szCs w:val="32"/>
        </w:rPr>
        <w:t>-standard tools</w:t>
      </w:r>
    </w:p>
    <w:p w14:paraId="49251F16" w14:textId="793656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experience</w:t>
      </w:r>
      <w:proofErr w:type="gramEnd"/>
      <w:r w:rsidRPr="000064FA">
        <w:rPr>
          <w:rFonts w:ascii="Arial" w:hAnsi="Arial" w:cs="Arial"/>
          <w:color w:val="313131"/>
          <w:sz w:val="16"/>
          <w:szCs w:val="32"/>
        </w:rPr>
        <w:t xml:space="preserve"> of programming</w:t>
      </w:r>
    </w:p>
    <w:p w14:paraId="30267BDD" w14:textId="22CC46E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proofErr w:type="gramStart"/>
      <w:r w:rsidRPr="000064FA">
        <w:rPr>
          <w:rFonts w:ascii="Arial" w:hAnsi="Arial" w:cs="Arial"/>
          <w:color w:val="313131"/>
          <w:sz w:val="16"/>
          <w:szCs w:val="32"/>
        </w:rPr>
        <w:t>exploratory</w:t>
      </w:r>
      <w:proofErr w:type="gramEnd"/>
      <w:r w:rsidRPr="000064FA">
        <w:rPr>
          <w:rFonts w:ascii="Arial" w:hAnsi="Arial" w:cs="Arial"/>
          <w:color w:val="313131"/>
          <w:sz w:val="16"/>
          <w:szCs w:val="32"/>
        </w:rPr>
        <w:t xml:space="preserve"> programming</w:t>
      </w:r>
    </w:p>
    <w:p w14:paraId="3F442D24" w14:textId="5372D6F9" w:rsidR="00815F26" w:rsidRPr="000064FA" w:rsidRDefault="000064FA" w:rsidP="0004465B">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04465B" w:rsidRPr="000064FA">
        <w:rPr>
          <w:rFonts w:ascii="Arial" w:hAnsi="Arial" w:cs="Arial"/>
          <w:color w:val="313131"/>
          <w:sz w:val="16"/>
          <w:szCs w:val="32"/>
        </w:rPr>
        <w:t>The experience of programming and how to improve and evolve it are the focus of this workshop, and in this edition we would like to focus on exploratory programming.</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0B6F38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Submissions are solicited for Programming Experience 2018 (PX/18). The thrust of the workshop is to explore the human experience of programming–what it feels like to program, or more accurately, what it should feel like. The technical topics include exploratory </w:t>
      </w:r>
      <w:proofErr w:type="gramStart"/>
      <w:r w:rsidRPr="000064FA">
        <w:rPr>
          <w:rFonts w:ascii="Arial" w:hAnsi="Arial" w:cs="Arial"/>
          <w:color w:val="313131"/>
          <w:sz w:val="16"/>
          <w:szCs w:val="32"/>
        </w:rPr>
        <w:t>programming,</w:t>
      </w:r>
      <w:proofErr w:type="gramEnd"/>
      <w:r w:rsidRPr="000064FA">
        <w:rPr>
          <w:rFonts w:ascii="Arial" w:hAnsi="Arial" w:cs="Arial"/>
          <w:color w:val="313131"/>
          <w:sz w:val="16"/>
          <w:szCs w:val="32"/>
        </w:rPr>
        <w:t xml:space="preserve">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446A0EE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(https://easychair.org/conferences/?conf=px18).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22F810C9" w:rsidR="00815F26" w:rsidRPr="000064FA" w:rsidRDefault="00F42783"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Papers and essays labeled as publications will undergo standard peer review; other submissions will be reviewed for relevance and quality; shepherding will be available.</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5A5A40BF"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Submissions: February 3, 2018 (anywhere in the world)</w:t>
      </w:r>
    </w:p>
    <w:p w14:paraId="00021CA9" w14:textId="19529F5A"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cations: February 26, 2018</w:t>
      </w:r>
    </w:p>
    <w:p w14:paraId="6C1231BE" w14:textId="0B03E59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Pr>
          <w:rFonts w:ascii="Arial" w:hAnsi="Arial" w:cs="Arial"/>
          <w:color w:val="313131"/>
          <w:sz w:val="16"/>
          <w:szCs w:val="32"/>
        </w:rPr>
        <w:t>te versions: March 17, 2018</w:t>
      </w:r>
    </w:p>
    <w:p w14:paraId="110B48A1" w14:textId="744A1517"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PX/18: April 9 or 10, 2018</w:t>
      </w:r>
    </w:p>
    <w:p w14:paraId="3BF17E63" w14:textId="155B64C1" w:rsidR="00815F26"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Final versions: March 28, 2018</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w:t>
        </w:r>
        <w:proofErr w:type="spellStart"/>
        <w:r w:rsidRPr="000064FA">
          <w:rPr>
            <w:rFonts w:ascii="Arial" w:hAnsi="Arial" w:cs="Arial"/>
            <w:color w:val="313131"/>
            <w:sz w:val="16"/>
            <w:szCs w:val="32"/>
          </w:rPr>
          <w:t>Plattner</w:t>
        </w:r>
        <w:proofErr w:type="spellEnd"/>
        <w:r w:rsidRPr="000064FA">
          <w:rPr>
            <w:rFonts w:ascii="Arial" w:hAnsi="Arial" w:cs="Arial"/>
            <w:color w:val="313131"/>
            <w:sz w:val="16"/>
            <w:szCs w:val="32"/>
          </w:rPr>
          <w:t xml:space="preserve"> Institute</w:t>
        </w:r>
      </w:hyperlink>
      <w:r w:rsidRPr="000064FA">
        <w:rPr>
          <w:rFonts w:ascii="Arial" w:hAnsi="Arial" w:cs="Arial"/>
          <w:color w:val="313131"/>
          <w:sz w:val="16"/>
          <w:szCs w:val="32"/>
        </w:rPr>
        <w:t>, University of Potsdam, Germany</w:t>
      </w:r>
    </w:p>
    <w:p w14:paraId="204124B4" w14:textId="79811573"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sidR="0026616E">
        <w:rPr>
          <w:rFonts w:ascii="Arial" w:hAnsi="Arial" w:cs="Arial"/>
          <w:color w:val="313131"/>
          <w:sz w:val="16"/>
          <w:szCs w:val="32"/>
        </w:rPr>
        <w:t>Dreamsongs</w:t>
      </w:r>
      <w:proofErr w:type="spellEnd"/>
      <w:r w:rsidR="0026616E">
        <w:rPr>
          <w:rFonts w:ascii="Arial" w:hAnsi="Arial" w:cs="Arial"/>
          <w:color w:val="313131"/>
          <w:sz w:val="16"/>
          <w:szCs w:val="32"/>
        </w:rPr>
        <w:t xml:space="preserve"> and </w:t>
      </w:r>
      <w:proofErr w:type="spellStart"/>
      <w:r w:rsidR="0026616E">
        <w:rPr>
          <w:rFonts w:ascii="Arial" w:hAnsi="Arial" w:cs="Arial"/>
          <w:color w:val="313131"/>
          <w:sz w:val="16"/>
          <w:szCs w:val="32"/>
        </w:rPr>
        <w:t>Hasso</w:t>
      </w:r>
      <w:proofErr w:type="spellEnd"/>
      <w:r w:rsidR="0026616E">
        <w:rPr>
          <w:rFonts w:ascii="Arial" w:hAnsi="Arial" w:cs="Arial"/>
          <w:color w:val="313131"/>
          <w:sz w:val="16"/>
          <w:szCs w:val="32"/>
        </w:rPr>
        <w:t xml:space="preserve"> </w:t>
      </w:r>
      <w:proofErr w:type="spellStart"/>
      <w:r w:rsidR="0026616E">
        <w:rPr>
          <w:rFonts w:ascii="Arial" w:hAnsi="Arial" w:cs="Arial"/>
          <w:color w:val="313131"/>
          <w:sz w:val="16"/>
          <w:szCs w:val="32"/>
        </w:rPr>
        <w:t>Plattner</w:t>
      </w:r>
      <w:proofErr w:type="spellEnd"/>
      <w:r w:rsidR="0026616E">
        <w:rPr>
          <w:rFonts w:ascii="Arial" w:hAnsi="Arial" w:cs="Arial"/>
          <w:color w:val="313131"/>
          <w:sz w:val="16"/>
          <w:szCs w:val="32"/>
        </w:rPr>
        <w:t xml:space="preserve"> Institute</w:t>
      </w:r>
      <w:r w:rsidRPr="000064FA">
        <w:rPr>
          <w:rFonts w:ascii="Arial" w:hAnsi="Arial" w:cs="Arial"/>
          <w:color w:val="313131"/>
          <w:sz w:val="16"/>
          <w:szCs w:val="32"/>
        </w:rPr>
        <w:t xml:space="preserve">, </w:t>
      </w:r>
      <w:r w:rsidR="00E0163F" w:rsidRPr="000064FA">
        <w:rPr>
          <w:rFonts w:ascii="Arial" w:hAnsi="Arial" w:cs="Arial"/>
          <w:color w:val="313131"/>
          <w:sz w:val="16"/>
          <w:szCs w:val="32"/>
        </w:rPr>
        <w:t>California</w:t>
      </w:r>
      <w:bookmarkStart w:id="0" w:name="_GoBack"/>
      <w:bookmarkEnd w:id="0"/>
    </w:p>
    <w:p w14:paraId="7E29D3E5" w14:textId="77777777"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Pr="000064FA">
          <w:rPr>
            <w:rFonts w:ascii="Arial" w:hAnsi="Arial" w:cs="Arial"/>
            <w:color w:val="313131"/>
            <w:sz w:val="16"/>
            <w:szCs w:val="32"/>
          </w:rPr>
          <w:t>Mathematical and Computing Science</w:t>
        </w:r>
      </w:hyperlink>
      <w:r w:rsidRPr="000064FA">
        <w:rPr>
          <w:rFonts w:ascii="Arial" w:hAnsi="Arial" w:cs="Arial"/>
          <w:color w:val="313131"/>
          <w:sz w:val="16"/>
          <w:szCs w:val="32"/>
        </w:rPr>
        <w:t>, Tokyo Institute of Technology, Japan</w:t>
      </w:r>
    </w:p>
    <w:sectPr w:rsidR="00BF1A88" w:rsidRPr="000064FA" w:rsidSect="00AC651F">
      <w:pgSz w:w="11900" w:h="16840"/>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064FA"/>
    <w:rsid w:val="0004465B"/>
    <w:rsid w:val="000B6F46"/>
    <w:rsid w:val="001B39E4"/>
    <w:rsid w:val="002513B6"/>
    <w:rsid w:val="0026616E"/>
    <w:rsid w:val="00286F7B"/>
    <w:rsid w:val="003C79F7"/>
    <w:rsid w:val="004472D4"/>
    <w:rsid w:val="0046180B"/>
    <w:rsid w:val="00505038"/>
    <w:rsid w:val="00530B57"/>
    <w:rsid w:val="00574B2E"/>
    <w:rsid w:val="00574BC7"/>
    <w:rsid w:val="006A1548"/>
    <w:rsid w:val="006E1C62"/>
    <w:rsid w:val="00815F26"/>
    <w:rsid w:val="008728D4"/>
    <w:rsid w:val="00873152"/>
    <w:rsid w:val="00897955"/>
    <w:rsid w:val="00935379"/>
    <w:rsid w:val="00AB4067"/>
    <w:rsid w:val="00AC651F"/>
    <w:rsid w:val="00AC6FAE"/>
    <w:rsid w:val="00BF1A88"/>
    <w:rsid w:val="00C030FA"/>
    <w:rsid w:val="00CC3DCE"/>
    <w:rsid w:val="00D540BA"/>
    <w:rsid w:val="00E0163F"/>
    <w:rsid w:val="00E368B6"/>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dl.acm.org/" TargetMode="External"/><Relationship Id="rId9" Type="http://schemas.openxmlformats.org/officeDocument/2006/relationships/hyperlink" Target="http://www.hpi.de/swa/" TargetMode="External"/><Relationship Id="rId10"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667</Words>
  <Characters>3808</Characters>
  <Application>Microsoft Macintosh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31</cp:revision>
  <cp:lastPrinted>2017-10-10T11:32:00Z</cp:lastPrinted>
  <dcterms:created xsi:type="dcterms:W3CDTF">2016-07-19T09:59:00Z</dcterms:created>
  <dcterms:modified xsi:type="dcterms:W3CDTF">2017-10-10T11:32:00Z</dcterms:modified>
</cp:coreProperties>
</file>