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E8543" w14:textId="0959BEAB" w:rsidR="002329EC" w:rsidRPr="00AA6C7B" w:rsidRDefault="00AC6501" w:rsidP="00AA6C7B">
      <w:pPr>
        <w:spacing w:line="0" w:lineRule="atLeast"/>
        <w:jc w:val="center"/>
        <w:rPr>
          <w:rFonts w:ascii="微軟正黑體" w:eastAsia="微軟正黑體" w:hAnsi="微軟正黑體"/>
          <w:b/>
          <w:sz w:val="28"/>
          <w:szCs w:val="28"/>
        </w:rPr>
      </w:pPr>
      <w:r>
        <w:rPr>
          <w:rFonts w:ascii="微軟正黑體" w:eastAsia="微軟正黑體" w:hAnsi="微軟正黑體" w:hint="eastAsia"/>
          <w:b/>
          <w:sz w:val="28"/>
          <w:szCs w:val="28"/>
        </w:rPr>
        <w:t>台積電</w:t>
      </w:r>
      <w:r w:rsidR="00535944" w:rsidRPr="00AA6C7B">
        <w:rPr>
          <w:rFonts w:ascii="微軟正黑體" w:eastAsia="微軟正黑體" w:hAnsi="微軟正黑體"/>
          <w:b/>
          <w:sz w:val="28"/>
          <w:szCs w:val="28"/>
        </w:rPr>
        <w:t>股份有限公司</w:t>
      </w:r>
    </w:p>
    <w:p w14:paraId="067B1F14" w14:textId="33E210D9" w:rsidR="00535944" w:rsidRPr="00AA6C7B" w:rsidRDefault="00535944" w:rsidP="00035324">
      <w:pPr>
        <w:spacing w:line="0" w:lineRule="atLeast"/>
        <w:jc w:val="center"/>
        <w:rPr>
          <w:rFonts w:ascii="微軟正黑體" w:eastAsia="微軟正黑體" w:hAnsi="微軟正黑體"/>
          <w:b/>
          <w:sz w:val="28"/>
          <w:szCs w:val="28"/>
        </w:rPr>
      </w:pPr>
      <w:r w:rsidRPr="00AA6C7B">
        <w:rPr>
          <w:rFonts w:ascii="微軟正黑體" w:eastAsia="微軟正黑體" w:hAnsi="微軟正黑體" w:hint="eastAsia"/>
          <w:b/>
          <w:sz w:val="28"/>
          <w:szCs w:val="28"/>
        </w:rPr>
        <w:t>供應商訪廠報告</w:t>
      </w:r>
      <w:r w:rsidR="00A94A11">
        <w:rPr>
          <w:rFonts w:ascii="微軟正黑體" w:eastAsia="微軟正黑體" w:hAnsi="微軟正黑體" w:hint="eastAsia"/>
          <w:b/>
          <w:sz w:val="28"/>
          <w:szCs w:val="28"/>
        </w:rPr>
        <w:t>(</w:t>
      </w:r>
      <w:proofErr w:type="gramStart"/>
      <w:r w:rsidR="00A56F80">
        <w:rPr>
          <w:rFonts w:ascii="微軟正黑體" w:eastAsia="微軟正黑體" w:hAnsi="微軟正黑體" w:hint="eastAsia"/>
          <w:b/>
          <w:sz w:val="28"/>
          <w:szCs w:val="28"/>
        </w:rPr>
        <w:t>一</w:t>
      </w:r>
      <w:proofErr w:type="gramEnd"/>
      <w:r w:rsidR="00A94A11">
        <w:rPr>
          <w:rFonts w:ascii="微軟正黑體" w:eastAsia="微軟正黑體" w:hAnsi="微軟正黑體" w:hint="eastAsia"/>
          <w:b/>
          <w:sz w:val="28"/>
          <w:szCs w:val="28"/>
        </w:rPr>
        <w:t>)</w:t>
      </w:r>
      <w:r w:rsidR="00953F37">
        <w:rPr>
          <w:rFonts w:ascii="微軟正黑體" w:eastAsia="微軟正黑體" w:hAnsi="微軟正黑體" w:hint="eastAsia"/>
          <w:b/>
          <w:sz w:val="28"/>
          <w:szCs w:val="28"/>
        </w:rPr>
        <w:t xml:space="preserve"> </w:t>
      </w:r>
    </w:p>
    <w:tbl>
      <w:tblPr>
        <w:tblW w:w="10279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41"/>
        <w:gridCol w:w="772"/>
        <w:gridCol w:w="1037"/>
        <w:gridCol w:w="676"/>
        <w:gridCol w:w="316"/>
        <w:gridCol w:w="1134"/>
        <w:gridCol w:w="263"/>
        <w:gridCol w:w="1580"/>
        <w:gridCol w:w="133"/>
        <w:gridCol w:w="718"/>
        <w:gridCol w:w="995"/>
        <w:gridCol w:w="1714"/>
      </w:tblGrid>
      <w:tr w:rsidR="00AA6C7B" w:rsidRPr="00AA6C7B" w14:paraId="3DE6DF31" w14:textId="77777777" w:rsidTr="005F2F48">
        <w:trPr>
          <w:trHeight w:val="720"/>
        </w:trPr>
        <w:tc>
          <w:tcPr>
            <w:tcW w:w="941" w:type="dxa"/>
            <w:vAlign w:val="center"/>
          </w:tcPr>
          <w:p w14:paraId="3C63FD89" w14:textId="77777777" w:rsidR="00AA6C7B" w:rsidRPr="00035324" w:rsidRDefault="00AA6C7B" w:rsidP="00035324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035324">
              <w:rPr>
                <w:rFonts w:ascii="微軟正黑體" w:eastAsia="微軟正黑體" w:hAnsi="微軟正黑體"/>
                <w:b/>
                <w:szCs w:val="24"/>
              </w:rPr>
              <w:t>供應商</w:t>
            </w:r>
          </w:p>
        </w:tc>
        <w:tc>
          <w:tcPr>
            <w:tcW w:w="2801" w:type="dxa"/>
            <w:gridSpan w:val="4"/>
            <w:vAlign w:val="center"/>
          </w:tcPr>
          <w:p w14:paraId="63023E3E" w14:textId="1C088638" w:rsidR="00AA6C7B" w:rsidRPr="00035324" w:rsidRDefault="00241BE5" w:rsidP="00035324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035324">
              <w:rPr>
                <w:rFonts w:ascii="微軟正黑體" w:eastAsia="微軟正黑體" w:hAnsi="微軟正黑體" w:hint="eastAsia"/>
                <w:b/>
                <w:szCs w:val="24"/>
              </w:rPr>
              <w:t>威逞齒輪事業</w:t>
            </w:r>
            <w:r w:rsidR="0008779D" w:rsidRPr="00035324">
              <w:rPr>
                <w:rFonts w:ascii="微軟正黑體" w:eastAsia="微軟正黑體" w:hAnsi="微軟正黑體" w:hint="eastAsia"/>
                <w:b/>
                <w:szCs w:val="24"/>
              </w:rPr>
              <w:t>有限公司</w:t>
            </w:r>
          </w:p>
        </w:tc>
        <w:tc>
          <w:tcPr>
            <w:tcW w:w="1134" w:type="dxa"/>
            <w:vAlign w:val="center"/>
          </w:tcPr>
          <w:p w14:paraId="681AC9AE" w14:textId="77777777" w:rsidR="00AA6C7B" w:rsidRPr="00035324" w:rsidRDefault="00AA6C7B" w:rsidP="00035324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035324">
              <w:rPr>
                <w:rFonts w:ascii="微軟正黑體" w:eastAsia="微軟正黑體" w:hAnsi="微軟正黑體" w:hint="eastAsia"/>
                <w:b/>
                <w:szCs w:val="24"/>
              </w:rPr>
              <w:t>訪廠</w:t>
            </w:r>
            <w:r w:rsidRPr="00035324">
              <w:rPr>
                <w:rFonts w:ascii="微軟正黑體" w:eastAsia="微軟正黑體" w:hAnsi="微軟正黑體"/>
                <w:b/>
                <w:szCs w:val="24"/>
              </w:rPr>
              <w:t>目的</w:t>
            </w:r>
          </w:p>
        </w:tc>
        <w:tc>
          <w:tcPr>
            <w:tcW w:w="5403" w:type="dxa"/>
            <w:gridSpan w:val="6"/>
            <w:vAlign w:val="center"/>
          </w:tcPr>
          <w:p w14:paraId="66B80D66" w14:textId="7120079D" w:rsidR="00AA6C7B" w:rsidRPr="00035324" w:rsidRDefault="00AA6C7B" w:rsidP="00035324">
            <w:pPr>
              <w:spacing w:line="0" w:lineRule="atLeast"/>
              <w:rPr>
                <w:rFonts w:ascii="微軟正黑體" w:eastAsia="微軟正黑體" w:hAnsi="微軟正黑體"/>
                <w:b/>
                <w:szCs w:val="24"/>
              </w:rPr>
            </w:pPr>
            <w:r w:rsidRPr="00035324">
              <w:rPr>
                <w:rFonts w:ascii="微軟正黑體" w:eastAsia="微軟正黑體" w:hAnsi="微軟正黑體" w:hint="eastAsia"/>
                <w:b/>
                <w:szCs w:val="24"/>
              </w:rPr>
              <w:t>□</w:t>
            </w:r>
            <w:r w:rsidRPr="00035324">
              <w:rPr>
                <w:rFonts w:ascii="微軟正黑體" w:eastAsia="微軟正黑體" w:hAnsi="微軟正黑體"/>
                <w:b/>
                <w:szCs w:val="24"/>
              </w:rPr>
              <w:t>新供應商開發</w:t>
            </w:r>
            <w:r w:rsidR="00A56F80" w:rsidRPr="00035324">
              <w:rPr>
                <w:rFonts w:ascii="微軟正黑體" w:eastAsia="微軟正黑體" w:hAnsi="微軟正黑體"/>
                <w:b/>
                <w:szCs w:val="24"/>
              </w:rPr>
              <w:t xml:space="preserve"> </w:t>
            </w:r>
            <w:r w:rsidRPr="00035324">
              <w:rPr>
                <w:rFonts w:ascii="微軟正黑體" w:eastAsia="微軟正黑體" w:hAnsi="微軟正黑體" w:hint="eastAsia"/>
                <w:b/>
                <w:szCs w:val="24"/>
              </w:rPr>
              <w:t xml:space="preserve">□例行拜訪 </w:t>
            </w:r>
            <w:r w:rsidR="00983B56" w:rsidRPr="00035324">
              <w:rPr>
                <w:rFonts w:ascii="微軟正黑體" w:eastAsia="微軟正黑體" w:hAnsi="微軟正黑體" w:hint="eastAsia"/>
                <w:b/>
                <w:szCs w:val="24"/>
              </w:rPr>
              <w:t>■</w:t>
            </w:r>
            <w:r w:rsidR="00A56F80" w:rsidRPr="00035324">
              <w:rPr>
                <w:rFonts w:ascii="微軟正黑體" w:eastAsia="微軟正黑體" w:hAnsi="微軟正黑體" w:hint="eastAsia"/>
                <w:b/>
                <w:szCs w:val="24"/>
              </w:rPr>
              <w:t>其他</w:t>
            </w:r>
            <w:r w:rsidR="00222B8C" w:rsidRPr="00035324">
              <w:rPr>
                <w:rFonts w:ascii="微軟正黑體" w:eastAsia="微軟正黑體" w:hAnsi="微軟正黑體" w:hint="eastAsia"/>
                <w:b/>
                <w:szCs w:val="24"/>
              </w:rPr>
              <w:t xml:space="preserve"> </w:t>
            </w:r>
            <w:r w:rsidR="006732B5" w:rsidRPr="00035324">
              <w:rPr>
                <w:rFonts w:ascii="微軟正黑體" w:eastAsia="微軟正黑體" w:hAnsi="微軟正黑體" w:hint="eastAsia"/>
                <w:b/>
                <w:szCs w:val="24"/>
              </w:rPr>
              <w:t>品質討論</w:t>
            </w:r>
          </w:p>
        </w:tc>
      </w:tr>
      <w:tr w:rsidR="00535944" w:rsidRPr="00AA6C7B" w14:paraId="41CB33F8" w14:textId="77777777" w:rsidTr="005F2F48">
        <w:trPr>
          <w:trHeight w:val="630"/>
        </w:trPr>
        <w:tc>
          <w:tcPr>
            <w:tcW w:w="941" w:type="dxa"/>
            <w:vAlign w:val="center"/>
          </w:tcPr>
          <w:p w14:paraId="5D0D2C2C" w14:textId="77777777" w:rsidR="00535944" w:rsidRPr="00035324" w:rsidRDefault="00AA6C7B" w:rsidP="00035324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035324">
              <w:rPr>
                <w:rFonts w:ascii="微軟正黑體" w:eastAsia="微軟正黑體" w:hAnsi="微軟正黑體"/>
                <w:b/>
                <w:szCs w:val="24"/>
              </w:rPr>
              <w:t>議題</w:t>
            </w:r>
          </w:p>
        </w:tc>
        <w:tc>
          <w:tcPr>
            <w:tcW w:w="5778" w:type="dxa"/>
            <w:gridSpan w:val="7"/>
            <w:vAlign w:val="center"/>
          </w:tcPr>
          <w:p w14:paraId="5D6477DD" w14:textId="3B95D695" w:rsidR="00535944" w:rsidRPr="00035324" w:rsidRDefault="00241BE5" w:rsidP="00035324">
            <w:pPr>
              <w:spacing w:line="0" w:lineRule="atLeast"/>
              <w:rPr>
                <w:rFonts w:ascii="微軟正黑體" w:eastAsia="微軟正黑體" w:hAnsi="微軟正黑體"/>
                <w:b/>
                <w:szCs w:val="24"/>
              </w:rPr>
            </w:pPr>
            <w:r w:rsidRPr="00035324">
              <w:rPr>
                <w:rFonts w:ascii="微軟正黑體" w:eastAsia="微軟正黑體" w:hAnsi="微軟正黑體" w:hint="eastAsia"/>
                <w:b/>
                <w:szCs w:val="24"/>
              </w:rPr>
              <w:t>92XX010</w:t>
            </w:r>
            <w:proofErr w:type="gramStart"/>
            <w:r w:rsidRPr="00035324">
              <w:rPr>
                <w:rFonts w:ascii="微軟正黑體" w:eastAsia="微軟正黑體" w:hAnsi="微軟正黑體" w:hint="eastAsia"/>
                <w:b/>
                <w:szCs w:val="24"/>
              </w:rPr>
              <w:t>退帶軸</w:t>
            </w:r>
            <w:proofErr w:type="gramEnd"/>
            <w:r w:rsidR="00286323" w:rsidRPr="00035324">
              <w:rPr>
                <w:rFonts w:ascii="微軟正黑體" w:eastAsia="微軟正黑體" w:hAnsi="微軟正黑體" w:hint="eastAsia"/>
                <w:b/>
                <w:szCs w:val="24"/>
              </w:rPr>
              <w:t xml:space="preserve"> </w:t>
            </w:r>
            <w:r w:rsidR="003B5AC8" w:rsidRPr="00035324">
              <w:rPr>
                <w:rFonts w:ascii="微軟正黑體" w:eastAsia="微軟正黑體" w:hAnsi="微軟正黑體" w:hint="eastAsia"/>
                <w:b/>
                <w:szCs w:val="24"/>
              </w:rPr>
              <w:t>氧化</w:t>
            </w:r>
            <w:r w:rsidR="006732B5" w:rsidRPr="00035324">
              <w:rPr>
                <w:rFonts w:ascii="微軟正黑體" w:eastAsia="微軟正黑體" w:hAnsi="微軟正黑體" w:hint="eastAsia"/>
                <w:b/>
                <w:szCs w:val="24"/>
              </w:rPr>
              <w:t>問題討論</w:t>
            </w:r>
          </w:p>
        </w:tc>
        <w:tc>
          <w:tcPr>
            <w:tcW w:w="851" w:type="dxa"/>
            <w:gridSpan w:val="2"/>
            <w:vAlign w:val="center"/>
          </w:tcPr>
          <w:p w14:paraId="725737FE" w14:textId="77777777" w:rsidR="00535944" w:rsidRPr="00035324" w:rsidRDefault="00AA6C7B" w:rsidP="00035324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035324">
              <w:rPr>
                <w:rFonts w:ascii="微軟正黑體" w:eastAsia="微軟正黑體" w:hAnsi="微軟正黑體"/>
                <w:b/>
                <w:szCs w:val="24"/>
              </w:rPr>
              <w:t>日期</w:t>
            </w:r>
          </w:p>
        </w:tc>
        <w:tc>
          <w:tcPr>
            <w:tcW w:w="2709" w:type="dxa"/>
            <w:gridSpan w:val="2"/>
            <w:vAlign w:val="center"/>
          </w:tcPr>
          <w:p w14:paraId="170BFBE5" w14:textId="0066195E" w:rsidR="00535944" w:rsidRPr="00035324" w:rsidRDefault="00983B56" w:rsidP="00035324">
            <w:pPr>
              <w:spacing w:line="0" w:lineRule="atLeast"/>
              <w:rPr>
                <w:rFonts w:ascii="微軟正黑體" w:eastAsia="微軟正黑體" w:hAnsi="微軟正黑體"/>
                <w:b/>
                <w:szCs w:val="24"/>
              </w:rPr>
            </w:pPr>
            <w:r w:rsidRPr="00035324">
              <w:rPr>
                <w:rFonts w:ascii="微軟正黑體" w:eastAsia="微軟正黑體" w:hAnsi="微軟正黑體"/>
                <w:b/>
                <w:szCs w:val="24"/>
              </w:rPr>
              <w:t>202</w:t>
            </w:r>
            <w:r w:rsidR="0008779D" w:rsidRPr="00035324">
              <w:rPr>
                <w:rFonts w:ascii="微軟正黑體" w:eastAsia="微軟正黑體" w:hAnsi="微軟正黑體" w:hint="eastAsia"/>
                <w:b/>
                <w:szCs w:val="24"/>
              </w:rPr>
              <w:t>6/0</w:t>
            </w:r>
            <w:r w:rsidR="00241BE5" w:rsidRPr="00035324">
              <w:rPr>
                <w:rFonts w:ascii="微軟正黑體" w:eastAsia="微軟正黑體" w:hAnsi="微軟正黑體" w:hint="eastAsia"/>
                <w:b/>
                <w:szCs w:val="24"/>
              </w:rPr>
              <w:t>7</w:t>
            </w:r>
            <w:r w:rsidR="006732B5" w:rsidRPr="00035324">
              <w:rPr>
                <w:rFonts w:ascii="微軟正黑體" w:eastAsia="微軟正黑體" w:hAnsi="微軟正黑體" w:hint="eastAsia"/>
                <w:b/>
                <w:szCs w:val="24"/>
              </w:rPr>
              <w:t>/0</w:t>
            </w:r>
            <w:r w:rsidR="00241BE5" w:rsidRPr="00035324">
              <w:rPr>
                <w:rFonts w:ascii="微軟正黑體" w:eastAsia="微軟正黑體" w:hAnsi="微軟正黑體" w:hint="eastAsia"/>
                <w:b/>
                <w:szCs w:val="24"/>
              </w:rPr>
              <w:t>7</w:t>
            </w:r>
          </w:p>
        </w:tc>
      </w:tr>
      <w:tr w:rsidR="00AA6C7B" w:rsidRPr="00AA6C7B" w14:paraId="06A516C1" w14:textId="77777777" w:rsidTr="005F2F48">
        <w:trPr>
          <w:trHeight w:val="625"/>
        </w:trPr>
        <w:tc>
          <w:tcPr>
            <w:tcW w:w="2750" w:type="dxa"/>
            <w:gridSpan w:val="3"/>
            <w:vAlign w:val="center"/>
          </w:tcPr>
          <w:p w14:paraId="2B957847" w14:textId="77777777" w:rsidR="00AA6C7B" w:rsidRPr="00035324" w:rsidRDefault="00AA6C7B" w:rsidP="00035324">
            <w:pPr>
              <w:spacing w:line="0" w:lineRule="atLeast"/>
              <w:rPr>
                <w:rFonts w:ascii="微軟正黑體" w:eastAsia="微軟正黑體" w:hAnsi="微軟正黑體"/>
                <w:b/>
                <w:szCs w:val="24"/>
              </w:rPr>
            </w:pPr>
            <w:proofErr w:type="gramStart"/>
            <w:r w:rsidRPr="00035324">
              <w:rPr>
                <w:rFonts w:ascii="微軟正黑體" w:eastAsia="微軟正黑體" w:hAnsi="微軟正黑體"/>
                <w:b/>
                <w:szCs w:val="24"/>
              </w:rPr>
              <w:t>泛源訪</w:t>
            </w:r>
            <w:proofErr w:type="gramEnd"/>
            <w:r w:rsidRPr="00035324">
              <w:rPr>
                <w:rFonts w:ascii="微軟正黑體" w:eastAsia="微軟正黑體" w:hAnsi="微軟正黑體"/>
                <w:b/>
                <w:szCs w:val="24"/>
              </w:rPr>
              <w:t>廠人員</w:t>
            </w:r>
            <w:r w:rsidR="005F2F48" w:rsidRPr="00035324">
              <w:rPr>
                <w:rFonts w:ascii="微軟正黑體" w:eastAsia="微軟正黑體" w:hAnsi="微軟正黑體"/>
                <w:b/>
                <w:szCs w:val="24"/>
              </w:rPr>
              <w:t>(職務/姓名)</w:t>
            </w:r>
          </w:p>
        </w:tc>
        <w:tc>
          <w:tcPr>
            <w:tcW w:w="7529" w:type="dxa"/>
            <w:gridSpan w:val="9"/>
            <w:vAlign w:val="center"/>
          </w:tcPr>
          <w:p w14:paraId="203404B3" w14:textId="2D6DE4C7" w:rsidR="00AA6C7B" w:rsidRPr="00035324" w:rsidRDefault="00241BE5" w:rsidP="00035324">
            <w:pPr>
              <w:spacing w:line="0" w:lineRule="atLeast"/>
              <w:rPr>
                <w:rFonts w:ascii="微軟正黑體" w:eastAsia="微軟正黑體" w:hAnsi="微軟正黑體"/>
                <w:b/>
                <w:szCs w:val="24"/>
              </w:rPr>
            </w:pPr>
            <w:proofErr w:type="gramStart"/>
            <w:r w:rsidRPr="00035324">
              <w:rPr>
                <w:rFonts w:ascii="微軟正黑體" w:eastAsia="微軟正黑體" w:hAnsi="微軟正黑體" w:hint="eastAsia"/>
                <w:b/>
                <w:szCs w:val="24"/>
              </w:rPr>
              <w:t>資材處採購</w:t>
            </w:r>
            <w:proofErr w:type="gramEnd"/>
            <w:r w:rsidRPr="00035324">
              <w:rPr>
                <w:rFonts w:ascii="微軟正黑體" w:eastAsia="微軟正黑體" w:hAnsi="微軟正黑體" w:hint="eastAsia"/>
                <w:b/>
                <w:szCs w:val="24"/>
              </w:rPr>
              <w:t>課長/蕭良如</w:t>
            </w:r>
            <w:r w:rsidR="008F3035" w:rsidRPr="00035324">
              <w:rPr>
                <w:rFonts w:ascii="微軟正黑體" w:eastAsia="微軟正黑體" w:hAnsi="微軟正黑體" w:hint="eastAsia"/>
                <w:b/>
                <w:szCs w:val="24"/>
              </w:rPr>
              <w:t xml:space="preserve"> 品保處/陳赫騰 </w:t>
            </w:r>
            <w:proofErr w:type="gramStart"/>
            <w:r w:rsidR="003D4C6B" w:rsidRPr="00035324">
              <w:rPr>
                <w:rFonts w:ascii="微軟正黑體" w:eastAsia="微軟正黑體" w:hAnsi="微軟正黑體" w:hint="eastAsia"/>
                <w:b/>
                <w:szCs w:val="24"/>
              </w:rPr>
              <w:t>資材處</w:t>
            </w:r>
            <w:proofErr w:type="gramEnd"/>
            <w:r w:rsidR="003D4C6B" w:rsidRPr="00035324">
              <w:rPr>
                <w:rFonts w:ascii="微軟正黑體" w:eastAsia="微軟正黑體" w:hAnsi="微軟正黑體" w:hint="eastAsia"/>
                <w:b/>
                <w:szCs w:val="24"/>
              </w:rPr>
              <w:t>VQE/楊子賢</w:t>
            </w:r>
          </w:p>
        </w:tc>
      </w:tr>
      <w:tr w:rsidR="00AA6C7B" w:rsidRPr="00AA6C7B" w14:paraId="3AD00490" w14:textId="77777777" w:rsidTr="005F2F48">
        <w:trPr>
          <w:trHeight w:val="563"/>
        </w:trPr>
        <w:tc>
          <w:tcPr>
            <w:tcW w:w="2750" w:type="dxa"/>
            <w:gridSpan w:val="3"/>
            <w:vAlign w:val="center"/>
          </w:tcPr>
          <w:p w14:paraId="0666A7C8" w14:textId="77777777" w:rsidR="00AA6C7B" w:rsidRPr="00035324" w:rsidRDefault="00AA6C7B" w:rsidP="00035324">
            <w:pPr>
              <w:spacing w:line="0" w:lineRule="atLeast"/>
              <w:rPr>
                <w:rFonts w:ascii="微軟正黑體" w:eastAsia="微軟正黑體" w:hAnsi="微軟正黑體"/>
                <w:b/>
                <w:szCs w:val="24"/>
              </w:rPr>
            </w:pPr>
            <w:r w:rsidRPr="00035324">
              <w:rPr>
                <w:rFonts w:ascii="微軟正黑體" w:eastAsia="微軟正黑體" w:hAnsi="微軟正黑體"/>
                <w:b/>
                <w:szCs w:val="24"/>
              </w:rPr>
              <w:t>廠商參加人員</w:t>
            </w:r>
            <w:r w:rsidR="005F2F48" w:rsidRPr="00035324">
              <w:rPr>
                <w:rFonts w:ascii="微軟正黑體" w:eastAsia="微軟正黑體" w:hAnsi="微軟正黑體"/>
                <w:b/>
                <w:szCs w:val="24"/>
              </w:rPr>
              <w:t>(職務/姓名)</w:t>
            </w:r>
          </w:p>
        </w:tc>
        <w:tc>
          <w:tcPr>
            <w:tcW w:w="7529" w:type="dxa"/>
            <w:gridSpan w:val="9"/>
            <w:vAlign w:val="center"/>
          </w:tcPr>
          <w:p w14:paraId="2B3F69F1" w14:textId="7E55DC01" w:rsidR="00AA6C7B" w:rsidRPr="00035324" w:rsidRDefault="00241BE5" w:rsidP="00035324">
            <w:pPr>
              <w:spacing w:line="0" w:lineRule="atLeast"/>
              <w:rPr>
                <w:rFonts w:ascii="微軟正黑體" w:eastAsia="微軟正黑體" w:hAnsi="微軟正黑體"/>
                <w:b/>
                <w:szCs w:val="24"/>
              </w:rPr>
            </w:pPr>
            <w:r w:rsidRPr="00035324">
              <w:rPr>
                <w:rFonts w:ascii="微軟正黑體" w:eastAsia="微軟正黑體" w:hAnsi="微軟正黑體" w:hint="eastAsia"/>
                <w:b/>
                <w:szCs w:val="24"/>
              </w:rPr>
              <w:t>威逞老闆</w:t>
            </w:r>
            <w:r w:rsidR="006732B5" w:rsidRPr="00035324">
              <w:rPr>
                <w:rFonts w:ascii="微軟正黑體" w:eastAsia="微軟正黑體" w:hAnsi="微軟正黑體" w:hint="eastAsia"/>
                <w:b/>
                <w:szCs w:val="24"/>
              </w:rPr>
              <w:t>/</w:t>
            </w:r>
            <w:r w:rsidRPr="00035324">
              <w:rPr>
                <w:rFonts w:ascii="微軟正黑體" w:eastAsia="微軟正黑體" w:hAnsi="微軟正黑體" w:hint="eastAsia"/>
                <w:b/>
                <w:szCs w:val="24"/>
              </w:rPr>
              <w:t>洪聖</w:t>
            </w:r>
            <w:proofErr w:type="gramStart"/>
            <w:r w:rsidRPr="00035324">
              <w:rPr>
                <w:rFonts w:ascii="微軟正黑體" w:eastAsia="微軟正黑體" w:hAnsi="微軟正黑體" w:hint="eastAsia"/>
                <w:b/>
                <w:szCs w:val="24"/>
              </w:rPr>
              <w:t>閔</w:t>
            </w:r>
            <w:proofErr w:type="gramEnd"/>
            <w:r w:rsidR="00DA7EAE" w:rsidRPr="00035324">
              <w:rPr>
                <w:rFonts w:ascii="微軟正黑體" w:eastAsia="微軟正黑體" w:hAnsi="微軟正黑體" w:hint="eastAsia"/>
                <w:b/>
                <w:szCs w:val="24"/>
              </w:rPr>
              <w:t xml:space="preserve"> </w:t>
            </w:r>
          </w:p>
        </w:tc>
      </w:tr>
      <w:tr w:rsidR="00535944" w:rsidRPr="00AA6C7B" w14:paraId="100C4914" w14:textId="77777777" w:rsidTr="00287980">
        <w:trPr>
          <w:trHeight w:val="982"/>
        </w:trPr>
        <w:tc>
          <w:tcPr>
            <w:tcW w:w="10279" w:type="dxa"/>
            <w:gridSpan w:val="12"/>
          </w:tcPr>
          <w:p w14:paraId="594BE320" w14:textId="77777777" w:rsidR="00535944" w:rsidRPr="00035324" w:rsidRDefault="00535944" w:rsidP="00035324">
            <w:pPr>
              <w:spacing w:line="0" w:lineRule="atLeast"/>
              <w:rPr>
                <w:rFonts w:ascii="微軟正黑體" w:eastAsia="微軟正黑體" w:hAnsi="微軟正黑體"/>
                <w:b/>
                <w:szCs w:val="24"/>
              </w:rPr>
            </w:pPr>
            <w:r w:rsidRPr="00035324">
              <w:rPr>
                <w:rFonts w:ascii="微軟正黑體" w:eastAsia="微軟正黑體" w:hAnsi="微軟正黑體"/>
                <w:b/>
                <w:szCs w:val="24"/>
              </w:rPr>
              <w:t>討論事項</w:t>
            </w:r>
            <w:r w:rsidR="00E657E0" w:rsidRPr="00035324">
              <w:rPr>
                <w:rFonts w:ascii="微軟正黑體" w:eastAsia="微軟正黑體" w:hAnsi="微軟正黑體"/>
                <w:b/>
                <w:szCs w:val="24"/>
              </w:rPr>
              <w:t>與</w:t>
            </w:r>
            <w:r w:rsidR="00B73192" w:rsidRPr="00035324">
              <w:rPr>
                <w:rFonts w:ascii="微軟正黑體" w:eastAsia="微軟正黑體" w:hAnsi="微軟正黑體"/>
                <w:b/>
                <w:szCs w:val="24"/>
              </w:rPr>
              <w:t>重點</w:t>
            </w:r>
            <w:r w:rsidR="00AA6C7B" w:rsidRPr="00035324">
              <w:rPr>
                <w:rFonts w:ascii="微軟正黑體" w:eastAsia="微軟正黑體" w:hAnsi="微軟正黑體"/>
                <w:b/>
                <w:szCs w:val="24"/>
              </w:rPr>
              <w:t>：</w:t>
            </w:r>
          </w:p>
          <w:p w14:paraId="4F552228" w14:textId="10F6BF6D" w:rsidR="00222B8C" w:rsidRPr="00035324" w:rsidRDefault="00241BE5" w:rsidP="00035324">
            <w:pPr>
              <w:widowControl/>
              <w:spacing w:line="0" w:lineRule="atLeast"/>
              <w:contextualSpacing/>
              <w:rPr>
                <w:rFonts w:ascii="微軟正黑體" w:eastAsia="微軟正黑體" w:hAnsi="微軟正黑體" w:cs="Times New Roman"/>
                <w:b/>
                <w:szCs w:val="24"/>
                <w14:ligatures w14:val="standardContextual"/>
              </w:rPr>
            </w:pPr>
            <w:r w:rsidRPr="00035324">
              <w:rPr>
                <w:rFonts w:ascii="微軟正黑體" w:eastAsia="微軟正黑體" w:hAnsi="微軟正黑體" w:hint="eastAsia"/>
                <w:b/>
                <w:szCs w:val="24"/>
              </w:rPr>
              <w:t>92XX010</w:t>
            </w:r>
            <w:proofErr w:type="gramStart"/>
            <w:r w:rsidRPr="00035324">
              <w:rPr>
                <w:rFonts w:ascii="微軟正黑體" w:eastAsia="微軟正黑體" w:hAnsi="微軟正黑體" w:hint="eastAsia"/>
                <w:b/>
                <w:szCs w:val="24"/>
              </w:rPr>
              <w:t>退帶軸</w:t>
            </w:r>
            <w:proofErr w:type="gramEnd"/>
            <w:r w:rsidR="00614265" w:rsidRPr="00035324">
              <w:rPr>
                <w:rFonts w:ascii="微軟正黑體" w:eastAsia="微軟正黑體" w:hAnsi="微軟正黑體" w:cs="Times New Roman" w:hint="eastAsia"/>
                <w:b/>
                <w:szCs w:val="24"/>
                <w14:ligatures w14:val="standardContextual"/>
              </w:rPr>
              <w:t>-</w:t>
            </w:r>
            <w:r w:rsidR="006732B5" w:rsidRPr="00035324">
              <w:rPr>
                <w:rFonts w:ascii="微軟正黑體" w:eastAsia="微軟正黑體" w:hAnsi="微軟正黑體" w:hint="eastAsia"/>
                <w:b/>
                <w:szCs w:val="24"/>
              </w:rPr>
              <w:t>品質問題討論</w:t>
            </w:r>
          </w:p>
        </w:tc>
      </w:tr>
      <w:tr w:rsidR="00535944" w:rsidRPr="0077097F" w14:paraId="4B77591D" w14:textId="77777777" w:rsidTr="00EE0DA1">
        <w:trPr>
          <w:trHeight w:val="3105"/>
        </w:trPr>
        <w:tc>
          <w:tcPr>
            <w:tcW w:w="10279" w:type="dxa"/>
            <w:gridSpan w:val="12"/>
          </w:tcPr>
          <w:p w14:paraId="425C30FF" w14:textId="77777777" w:rsidR="00E657E0" w:rsidRPr="00035324" w:rsidRDefault="009F7C2D" w:rsidP="00035324">
            <w:pPr>
              <w:spacing w:line="0" w:lineRule="atLeast"/>
              <w:rPr>
                <w:rFonts w:ascii="微軟正黑體" w:eastAsia="微軟正黑體" w:hAnsi="微軟正黑體"/>
                <w:b/>
                <w:szCs w:val="24"/>
              </w:rPr>
            </w:pPr>
            <w:r w:rsidRPr="00035324">
              <w:rPr>
                <w:rFonts w:ascii="微軟正黑體" w:eastAsia="微軟正黑體" w:hAnsi="微軟正黑體"/>
                <w:b/>
                <w:szCs w:val="24"/>
              </w:rPr>
              <w:t>觀察事項說明：</w:t>
            </w:r>
          </w:p>
          <w:p w14:paraId="14F3E11E" w14:textId="4CC532AF" w:rsidR="0032791D" w:rsidRPr="00035324" w:rsidRDefault="00241BE5" w:rsidP="00AC7EC6">
            <w:pPr>
              <w:widowControl/>
              <w:numPr>
                <w:ilvl w:val="0"/>
                <w:numId w:val="7"/>
              </w:numPr>
              <w:spacing w:line="0" w:lineRule="atLeast"/>
              <w:contextualSpacing/>
              <w:rPr>
                <w:rFonts w:ascii="微軟正黑體" w:eastAsia="微軟正黑體" w:hAnsi="微軟正黑體" w:cs="Times New Roman"/>
                <w:b/>
                <w:szCs w:val="24"/>
                <w14:ligatures w14:val="standardContextual"/>
              </w:rPr>
            </w:pPr>
            <w:r w:rsidRPr="00035324">
              <w:rPr>
                <w:rFonts w:ascii="微軟正黑體" w:eastAsia="微軟正黑體" w:hAnsi="微軟正黑體" w:hint="eastAsia"/>
                <w:b/>
                <w:szCs w:val="24"/>
              </w:rPr>
              <w:t>92XX010</w:t>
            </w:r>
            <w:proofErr w:type="gramStart"/>
            <w:r w:rsidRPr="00035324">
              <w:rPr>
                <w:rFonts w:ascii="微軟正黑體" w:eastAsia="微軟正黑體" w:hAnsi="微軟正黑體" w:hint="eastAsia"/>
                <w:b/>
                <w:szCs w:val="24"/>
              </w:rPr>
              <w:t>退帶軸</w:t>
            </w:r>
            <w:proofErr w:type="gramEnd"/>
            <w:r w:rsidR="0032791D" w:rsidRPr="00035324">
              <w:rPr>
                <w:rFonts w:ascii="微軟正黑體" w:eastAsia="微軟正黑體" w:hAnsi="微軟正黑體" w:cs="Times New Roman" w:hint="eastAsia"/>
                <w:b/>
                <w:szCs w:val="24"/>
                <w14:ligatures w14:val="standardContextual"/>
              </w:rPr>
              <w:t>:</w:t>
            </w:r>
            <w:r w:rsidR="006732B5" w:rsidRPr="00035324">
              <w:rPr>
                <w:rFonts w:ascii="微軟正黑體" w:eastAsia="微軟正黑體" w:hAnsi="微軟正黑體" w:cs="Times New Roman" w:hint="eastAsia"/>
                <w:b/>
                <w:szCs w:val="24"/>
                <w14:ligatures w14:val="standardContextual"/>
              </w:rPr>
              <w:t xml:space="preserve"> </w:t>
            </w:r>
            <w:r w:rsidRPr="00035324">
              <w:rPr>
                <w:rFonts w:ascii="微軟正黑體" w:eastAsia="微軟正黑體" w:hAnsi="微軟正黑體" w:cs="Times New Roman" w:hint="eastAsia"/>
                <w:b/>
                <w:szCs w:val="24"/>
                <w14:ligatures w14:val="standardContextual"/>
              </w:rPr>
              <w:t>外觀氧化</w:t>
            </w:r>
            <w:r w:rsidR="00035324" w:rsidRPr="00035324">
              <w:rPr>
                <w:rFonts w:ascii="微軟正黑體" w:eastAsia="微軟正黑體" w:hAnsi="微軟正黑體" w:cs="Times New Roman" w:hint="eastAsia"/>
                <w:b/>
                <w:szCs w:val="24"/>
                <w14:ligatures w14:val="standardContextual"/>
              </w:rPr>
              <w:t>/生鏽</w:t>
            </w:r>
            <w:r w:rsidR="006732B5" w:rsidRPr="00035324">
              <w:rPr>
                <w:rFonts w:ascii="微軟正黑體" w:eastAsia="微軟正黑體" w:hAnsi="微軟正黑體" w:cs="Times New Roman" w:hint="eastAsia"/>
                <w:b/>
                <w:szCs w:val="24"/>
                <w14:ligatures w14:val="standardContextual"/>
              </w:rPr>
              <w:t>問題</w:t>
            </w:r>
            <w:r w:rsidR="00035324" w:rsidRPr="00035324">
              <w:rPr>
                <w:rFonts w:ascii="微軟正黑體" w:eastAsia="微軟正黑體" w:hAnsi="微軟正黑體"/>
                <w:b/>
                <w:szCs w:val="24"/>
              </w:rPr>
              <w:t>：</w:t>
            </w:r>
          </w:p>
          <w:p w14:paraId="0B3C2D9A" w14:textId="1B9DEF8C" w:rsidR="001B5C93" w:rsidRPr="001F4CA7" w:rsidRDefault="001F4CA7" w:rsidP="001F4CA7">
            <w:pPr>
              <w:widowControl/>
              <w:spacing w:line="0" w:lineRule="atLeast"/>
              <w:ind w:left="360"/>
              <w:contextualSpacing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szCs w:val="24"/>
              </w:rPr>
              <w:t>1.1</w:t>
            </w:r>
            <w:r w:rsidR="001B5C93" w:rsidRPr="001F4CA7">
              <w:rPr>
                <w:rFonts w:ascii="微軟正黑體" w:eastAsia="微軟正黑體" w:hAnsi="微軟正黑體" w:hint="eastAsia"/>
                <w:b/>
                <w:szCs w:val="24"/>
              </w:rPr>
              <w:t>此批進料數量:2210pcs</w:t>
            </w:r>
            <w:r w:rsidR="00035324" w:rsidRPr="001F4CA7">
              <w:rPr>
                <w:rFonts w:ascii="微軟正黑體" w:eastAsia="微軟正黑體" w:hAnsi="微軟正黑體"/>
                <w:b/>
                <w:szCs w:val="24"/>
              </w:rPr>
              <w:t>。</w:t>
            </w:r>
          </w:p>
          <w:p w14:paraId="64E7FFE0" w14:textId="67EBE739" w:rsidR="00241BE5" w:rsidRPr="001F4CA7" w:rsidRDefault="001F4CA7" w:rsidP="001F4CA7">
            <w:pPr>
              <w:widowControl/>
              <w:spacing w:line="0" w:lineRule="atLeast"/>
              <w:contextualSpacing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szCs w:val="24"/>
              </w:rPr>
              <w:t xml:space="preserve">   1.2</w:t>
            </w:r>
            <w:proofErr w:type="gramStart"/>
            <w:r w:rsidR="001B5C93" w:rsidRPr="001F4CA7">
              <w:rPr>
                <w:rFonts w:ascii="微軟正黑體" w:eastAsia="微軟正黑體" w:hAnsi="微軟正黑體" w:hint="eastAsia"/>
                <w:b/>
                <w:szCs w:val="24"/>
              </w:rPr>
              <w:t>品保進料</w:t>
            </w:r>
            <w:proofErr w:type="gramEnd"/>
            <w:r w:rsidR="001B5C93" w:rsidRPr="001F4CA7">
              <w:rPr>
                <w:rFonts w:ascii="微軟正黑體" w:eastAsia="微軟正黑體" w:hAnsi="微軟正黑體" w:hint="eastAsia"/>
                <w:b/>
                <w:szCs w:val="24"/>
              </w:rPr>
              <w:t>檢驗時發現外觀及齒間氧化</w:t>
            </w:r>
            <w:r w:rsidR="00AC7EC6" w:rsidRPr="001F4CA7">
              <w:rPr>
                <w:rFonts w:ascii="微軟正黑體" w:eastAsia="微軟正黑體" w:hAnsi="微軟正黑體"/>
                <w:b/>
                <w:szCs w:val="24"/>
              </w:rPr>
              <w:t>，</w:t>
            </w:r>
            <w:r w:rsidR="001B5C93" w:rsidRPr="001F4CA7">
              <w:rPr>
                <w:rFonts w:ascii="微軟正黑體" w:eastAsia="微軟正黑體" w:hAnsi="微軟正黑體" w:hint="eastAsia"/>
                <w:b/>
                <w:szCs w:val="24"/>
              </w:rPr>
              <w:t>不良比例:32/32pcs(100%)</w:t>
            </w:r>
            <w:r w:rsidR="00035324" w:rsidRPr="001F4CA7">
              <w:rPr>
                <w:rFonts w:ascii="微軟正黑體" w:eastAsia="微軟正黑體" w:hAnsi="微軟正黑體"/>
                <w:b/>
                <w:szCs w:val="24"/>
              </w:rPr>
              <w:t>。</w:t>
            </w:r>
          </w:p>
          <w:p w14:paraId="1BA66C37" w14:textId="58CA375C" w:rsidR="001B5C93" w:rsidRPr="00035324" w:rsidRDefault="00241BE5" w:rsidP="00AC7EC6">
            <w:pPr>
              <w:pStyle w:val="a7"/>
              <w:widowControl/>
              <w:numPr>
                <w:ilvl w:val="0"/>
                <w:numId w:val="7"/>
              </w:numPr>
              <w:spacing w:line="0" w:lineRule="atLeast"/>
              <w:ind w:leftChars="0"/>
              <w:contextualSpacing/>
              <w:rPr>
                <w:rFonts w:ascii="微軟正黑體" w:eastAsia="微軟正黑體" w:hAnsi="微軟正黑體"/>
                <w:b/>
                <w:szCs w:val="24"/>
              </w:rPr>
            </w:pPr>
            <w:r w:rsidRPr="00035324">
              <w:rPr>
                <w:rFonts w:ascii="微軟正黑體" w:eastAsia="微軟正黑體" w:hAnsi="微軟正黑體" w:cs="Times New Roman" w:hint="eastAsia"/>
                <w:b/>
                <w:szCs w:val="24"/>
                <w14:ligatures w14:val="standardContextual"/>
              </w:rPr>
              <w:t>外觀氧化</w:t>
            </w:r>
            <w:r w:rsidR="00035324" w:rsidRPr="00035324">
              <w:rPr>
                <w:rFonts w:ascii="微軟正黑體" w:eastAsia="微軟正黑體" w:hAnsi="微軟正黑體" w:cs="Times New Roman" w:hint="eastAsia"/>
                <w:b/>
                <w:szCs w:val="24"/>
                <w14:ligatures w14:val="standardContextual"/>
              </w:rPr>
              <w:t>/生鏽</w:t>
            </w:r>
            <w:r w:rsidR="001B5C93" w:rsidRPr="00035324">
              <w:rPr>
                <w:rFonts w:ascii="微軟正黑體" w:eastAsia="微軟正黑體" w:hAnsi="微軟正黑體"/>
                <w:b/>
                <w:szCs w:val="24"/>
              </w:rPr>
              <w:t>問題分析</w:t>
            </w:r>
            <w:r w:rsidR="00035324" w:rsidRPr="00035324">
              <w:rPr>
                <w:rFonts w:ascii="微軟正黑體" w:eastAsia="微軟正黑體" w:hAnsi="微軟正黑體"/>
                <w:b/>
                <w:szCs w:val="24"/>
              </w:rPr>
              <w:t>，此次原因說明：</w:t>
            </w:r>
          </w:p>
          <w:tbl>
            <w:tblPr>
              <w:tblStyle w:val="af0"/>
              <w:tblW w:w="0" w:type="auto"/>
              <w:tblInd w:w="131" w:type="dxa"/>
              <w:tblLook w:val="04A0" w:firstRow="1" w:lastRow="0" w:firstColumn="1" w:lastColumn="0" w:noHBand="0" w:noVBand="1"/>
            </w:tblPr>
            <w:tblGrid>
              <w:gridCol w:w="3260"/>
              <w:gridCol w:w="3417"/>
              <w:gridCol w:w="3245"/>
            </w:tblGrid>
            <w:tr w:rsidR="00035324" w14:paraId="4CFA0D9E" w14:textId="77777777" w:rsidTr="001F4CA7">
              <w:tc>
                <w:tcPr>
                  <w:tcW w:w="3260" w:type="dxa"/>
                  <w:shd w:val="clear" w:color="auto" w:fill="FFFFCC"/>
                </w:tcPr>
                <w:p w14:paraId="5F52539E" w14:textId="6DC4A25D" w:rsidR="00035324" w:rsidRDefault="00035324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原因</w:t>
                  </w:r>
                </w:p>
              </w:tc>
              <w:tc>
                <w:tcPr>
                  <w:tcW w:w="3417" w:type="dxa"/>
                  <w:shd w:val="clear" w:color="auto" w:fill="FFFFCC"/>
                </w:tcPr>
                <w:p w14:paraId="745EBAAC" w14:textId="1AF7A0D3" w:rsidR="00035324" w:rsidRDefault="00035324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其他</w:t>
                  </w:r>
                  <w:r w:rsidR="00270961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說明</w:t>
                  </w:r>
                </w:p>
              </w:tc>
              <w:tc>
                <w:tcPr>
                  <w:tcW w:w="3245" w:type="dxa"/>
                  <w:shd w:val="clear" w:color="auto" w:fill="FFFFCC"/>
                </w:tcPr>
                <w:p w14:paraId="712C565C" w14:textId="729463D0" w:rsidR="00035324" w:rsidRDefault="00035324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對策</w:t>
                  </w:r>
                </w:p>
              </w:tc>
            </w:tr>
            <w:tr w:rsidR="00035324" w14:paraId="6B15860B" w14:textId="77777777" w:rsidTr="00924F23">
              <w:tc>
                <w:tcPr>
                  <w:tcW w:w="3260" w:type="dxa"/>
                </w:tcPr>
                <w:p w14:paraId="2FE94C87" w14:textId="7248B184" w:rsidR="00035324" w:rsidRDefault="00035324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proofErr w:type="gramStart"/>
                  <w:r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威逞外包</w:t>
                  </w:r>
                  <w:proofErr w:type="gramEnd"/>
                  <w:r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研磨廠因趕工，兩批產品同時生產，第二批停留於研磨廠時間過久。</w:t>
                  </w:r>
                </w:p>
              </w:tc>
              <w:tc>
                <w:tcPr>
                  <w:tcW w:w="3417" w:type="dxa"/>
                </w:tcPr>
                <w:p w14:paraId="51361435" w14:textId="77777777" w:rsidR="00035324" w:rsidRPr="00035324" w:rsidRDefault="00035324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連日下雨</w:t>
                  </w:r>
                </w:p>
                <w:p w14:paraId="22B21491" w14:textId="77777777" w:rsidR="00035324" w:rsidRPr="00035324" w:rsidRDefault="00035324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環境潮濕</w:t>
                  </w:r>
                </w:p>
                <w:p w14:paraId="2429A0A0" w14:textId="45F7E48B" w:rsidR="00035324" w:rsidRPr="00035324" w:rsidRDefault="00035324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倉儲條件不佳</w:t>
                  </w:r>
                </w:p>
              </w:tc>
              <w:tc>
                <w:tcPr>
                  <w:tcW w:w="3245" w:type="dxa"/>
                </w:tcPr>
                <w:p w14:paraId="6C03DBD6" w14:textId="2EFE424B" w:rsidR="00035324" w:rsidRPr="00924F23" w:rsidRDefault="00924F23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color w:val="0000FF"/>
                      <w:szCs w:val="24"/>
                    </w:rPr>
                  </w:pPr>
                  <w:r w:rsidRPr="00924F23">
                    <w:rPr>
                      <w:rFonts w:ascii="微軟正黑體" w:eastAsia="微軟正黑體" w:hAnsi="微軟正黑體"/>
                      <w:b/>
                      <w:color w:val="0000FF"/>
                      <w:szCs w:val="24"/>
                    </w:rPr>
                    <w:t>改善供應鏈停放時間，避免研磨</w:t>
                  </w:r>
                  <w:proofErr w:type="gramStart"/>
                  <w:r w:rsidRPr="00924F23">
                    <w:rPr>
                      <w:rFonts w:ascii="微軟正黑體" w:eastAsia="微軟正黑體" w:hAnsi="微軟正黑體"/>
                      <w:b/>
                      <w:color w:val="0000FF"/>
                      <w:szCs w:val="24"/>
                    </w:rPr>
                    <w:t>廠久放</w:t>
                  </w:r>
                  <w:proofErr w:type="gramEnd"/>
                  <w:r w:rsidRPr="00924F23">
                    <w:rPr>
                      <w:rFonts w:ascii="微軟正黑體" w:eastAsia="微軟正黑體" w:hAnsi="微軟正黑體"/>
                      <w:b/>
                      <w:color w:val="0000FF"/>
                      <w:szCs w:val="24"/>
                    </w:rPr>
                    <w:t>造成氧化</w:t>
                  </w:r>
                  <w:r w:rsidR="00AC7EC6">
                    <w:rPr>
                      <w:rFonts w:ascii="微軟正黑體" w:eastAsia="微軟正黑體" w:hAnsi="微軟正黑體" w:hint="eastAsia"/>
                      <w:b/>
                      <w:color w:val="0000FF"/>
                      <w:szCs w:val="24"/>
                    </w:rPr>
                    <w:t>/生鏽</w:t>
                  </w:r>
                </w:p>
              </w:tc>
            </w:tr>
            <w:tr w:rsidR="00924F23" w14:paraId="3C6FFB66" w14:textId="77777777" w:rsidTr="002D12F6">
              <w:tc>
                <w:tcPr>
                  <w:tcW w:w="3260" w:type="dxa"/>
                </w:tcPr>
                <w:p w14:paraId="6E7CCE59" w14:textId="5337BDAC" w:rsidR="00924F23" w:rsidRDefault="00924F23" w:rsidP="00924F23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研磨完成後，流程控制不足導致。</w:t>
                  </w:r>
                </w:p>
              </w:tc>
              <w:tc>
                <w:tcPr>
                  <w:tcW w:w="3417" w:type="dxa"/>
                </w:tcPr>
                <w:p w14:paraId="6ECAE2BE" w14:textId="77777777" w:rsidR="00924F23" w:rsidRPr="00035324" w:rsidRDefault="00924F23" w:rsidP="00924F23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清潔度不足</w:t>
                  </w:r>
                </w:p>
                <w:p w14:paraId="45051D66" w14:textId="78697E2B" w:rsidR="00924F23" w:rsidRDefault="00924F23" w:rsidP="00924F23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防鏽效果下降</w:t>
                  </w:r>
                </w:p>
              </w:tc>
              <w:tc>
                <w:tcPr>
                  <w:tcW w:w="3245" w:type="dxa"/>
                  <w:vAlign w:val="center"/>
                </w:tcPr>
                <w:p w14:paraId="7045AFA3" w14:textId="156681C0" w:rsidR="00924F23" w:rsidRDefault="00924F23" w:rsidP="00924F23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924F23">
                    <w:rPr>
                      <w:rFonts w:ascii="微軟正黑體" w:eastAsia="微軟正黑體" w:hAnsi="微軟正黑體" w:hint="eastAsia"/>
                      <w:b/>
                      <w:color w:val="0000FF"/>
                      <w:szCs w:val="24"/>
                    </w:rPr>
                    <w:t>新增檢驗重點以完善氧化</w:t>
                  </w:r>
                  <w:r w:rsidRPr="00924F23">
                    <w:rPr>
                      <w:rFonts w:ascii="微軟正黑體" w:eastAsia="微軟正黑體" w:hAnsi="微軟正黑體"/>
                      <w:b/>
                      <w:color w:val="0000FF"/>
                      <w:szCs w:val="24"/>
                    </w:rPr>
                    <w:t>、生鏽、毛邊及清潔度</w:t>
                  </w:r>
                  <w:r w:rsidRPr="00924F23">
                    <w:rPr>
                      <w:rFonts w:ascii="微軟正黑體" w:eastAsia="微軟正黑體" w:hAnsi="微軟正黑體" w:hint="eastAsia"/>
                      <w:b/>
                      <w:color w:val="0000FF"/>
                      <w:szCs w:val="24"/>
                    </w:rPr>
                    <w:t>之</w:t>
                  </w:r>
                  <w:r w:rsidRPr="00924F23">
                    <w:rPr>
                      <w:rFonts w:ascii="微軟正黑體" w:eastAsia="微軟正黑體" w:hAnsi="微軟正黑體"/>
                      <w:b/>
                      <w:color w:val="0000FF"/>
                      <w:szCs w:val="24"/>
                    </w:rPr>
                    <w:t>檢驗標準</w:t>
                  </w:r>
                </w:p>
              </w:tc>
            </w:tr>
            <w:tr w:rsidR="00924F23" w14:paraId="12A6F957" w14:textId="77777777" w:rsidTr="000830CD">
              <w:tc>
                <w:tcPr>
                  <w:tcW w:w="3260" w:type="dxa"/>
                </w:tcPr>
                <w:p w14:paraId="16B75555" w14:textId="404C37C9" w:rsidR="00924F23" w:rsidRDefault="00924F23" w:rsidP="00924F23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外觀檢驗方式不完</w:t>
                  </w:r>
                  <w:r w:rsidR="000B4E1B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整</w:t>
                  </w:r>
                  <w:r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。</w:t>
                  </w:r>
                </w:p>
              </w:tc>
              <w:tc>
                <w:tcPr>
                  <w:tcW w:w="3417" w:type="dxa"/>
                </w:tcPr>
                <w:p w14:paraId="3E7C1427" w14:textId="003C959B" w:rsidR="00924F23" w:rsidRPr="00035324" w:rsidRDefault="00924F23" w:rsidP="00924F23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proofErr w:type="gramStart"/>
                  <w:r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威逞廠內</w:t>
                  </w:r>
                  <w:proofErr w:type="gramEnd"/>
                  <w:r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出貨檢驗時只看單面未旋轉</w:t>
                  </w:r>
                  <w:r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各</w:t>
                  </w:r>
                  <w:r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方向</w:t>
                  </w:r>
                  <w:r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檢查</w:t>
                  </w:r>
                </w:p>
                <w:p w14:paraId="12516956" w14:textId="391DF4F5" w:rsidR="00924F23" w:rsidRDefault="00924F23" w:rsidP="00924F23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外觀檢驗</w:t>
                  </w:r>
                  <w:r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效果下降</w:t>
                  </w:r>
                </w:p>
              </w:tc>
              <w:tc>
                <w:tcPr>
                  <w:tcW w:w="3245" w:type="dxa"/>
                  <w:vAlign w:val="center"/>
                </w:tcPr>
                <w:p w14:paraId="3C686AFE" w14:textId="21E4F8E2" w:rsidR="00924F23" w:rsidRPr="00924F23" w:rsidRDefault="00924F23" w:rsidP="00924F23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color w:val="0000FF"/>
                      <w:szCs w:val="24"/>
                    </w:rPr>
                  </w:pPr>
                  <w:r w:rsidRPr="00924F23">
                    <w:rPr>
                      <w:rFonts w:ascii="微軟正黑體" w:eastAsia="微軟正黑體" w:hAnsi="微軟正黑體"/>
                      <w:b/>
                      <w:color w:val="0000FF"/>
                      <w:szCs w:val="24"/>
                    </w:rPr>
                    <w:t>新增檢驗重點避免遺漏：</w:t>
                  </w:r>
                </w:p>
                <w:p w14:paraId="0CDD72DC" w14:textId="77777777" w:rsidR="00924F23" w:rsidRPr="00924F23" w:rsidRDefault="00924F23" w:rsidP="00924F23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color w:val="0000FF"/>
                      <w:szCs w:val="24"/>
                    </w:rPr>
                  </w:pPr>
                  <w:r w:rsidRPr="00924F23">
                    <w:rPr>
                      <w:rFonts w:ascii="微軟正黑體" w:eastAsia="微軟正黑體" w:hAnsi="微軟正黑體"/>
                      <w:b/>
                      <w:color w:val="0000FF"/>
                      <w:szCs w:val="24"/>
                    </w:rPr>
                    <w:t>使用放大照明鏡</w:t>
                  </w:r>
                </w:p>
                <w:p w14:paraId="268C1A92" w14:textId="77777777" w:rsidR="00924F23" w:rsidRPr="00924F23" w:rsidRDefault="00924F23" w:rsidP="00924F23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color w:val="0000FF"/>
                      <w:szCs w:val="24"/>
                    </w:rPr>
                  </w:pPr>
                  <w:r w:rsidRPr="00924F23">
                    <w:rPr>
                      <w:rFonts w:ascii="微軟正黑體" w:eastAsia="微軟正黑體" w:hAnsi="微軟正黑體"/>
                      <w:b/>
                      <w:color w:val="0000FF"/>
                      <w:szCs w:val="24"/>
                    </w:rPr>
                    <w:t>強</w:t>
                  </w:r>
                  <w:r w:rsidRPr="00924F23">
                    <w:rPr>
                      <w:rFonts w:ascii="微軟正黑體" w:eastAsia="微軟正黑體" w:hAnsi="微軟正黑體" w:hint="eastAsia"/>
                      <w:b/>
                      <w:color w:val="0000FF"/>
                      <w:szCs w:val="24"/>
                    </w:rPr>
                    <w:t>化</w:t>
                  </w:r>
                  <w:r w:rsidRPr="00924F23">
                    <w:rPr>
                      <w:rFonts w:ascii="微軟正黑體" w:eastAsia="微軟正黑體" w:hAnsi="微軟正黑體"/>
                      <w:b/>
                      <w:color w:val="0000FF"/>
                      <w:szCs w:val="24"/>
                    </w:rPr>
                    <w:t>光</w:t>
                  </w:r>
                  <w:r w:rsidRPr="00924F23">
                    <w:rPr>
                      <w:rFonts w:ascii="微軟正黑體" w:eastAsia="微軟正黑體" w:hAnsi="微軟正黑體" w:hint="eastAsia"/>
                      <w:b/>
                      <w:color w:val="0000FF"/>
                      <w:szCs w:val="24"/>
                    </w:rPr>
                    <w:t>源</w:t>
                  </w:r>
                  <w:r w:rsidRPr="00924F23">
                    <w:rPr>
                      <w:rFonts w:ascii="微軟正黑體" w:eastAsia="微軟正黑體" w:hAnsi="微軟正黑體"/>
                      <w:b/>
                      <w:color w:val="0000FF"/>
                      <w:szCs w:val="24"/>
                    </w:rPr>
                    <w:t>檢查</w:t>
                  </w:r>
                </w:p>
                <w:p w14:paraId="67E412CD" w14:textId="77777777" w:rsidR="00924F23" w:rsidRPr="00924F23" w:rsidRDefault="00924F23" w:rsidP="00924F23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color w:val="0000FF"/>
                      <w:szCs w:val="24"/>
                    </w:rPr>
                  </w:pPr>
                  <w:r w:rsidRPr="00924F23">
                    <w:rPr>
                      <w:rFonts w:ascii="微軟正黑體" w:eastAsia="微軟正黑體" w:hAnsi="微軟正黑體"/>
                      <w:b/>
                      <w:color w:val="0000FF"/>
                      <w:szCs w:val="24"/>
                    </w:rPr>
                    <w:t>每件旋轉360°檢查</w:t>
                  </w:r>
                </w:p>
                <w:p w14:paraId="5842B858" w14:textId="682CA95A" w:rsidR="00924F23" w:rsidRDefault="00924F23" w:rsidP="00924F23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924F23">
                    <w:rPr>
                      <w:rFonts w:ascii="微軟正黑體" w:eastAsia="微軟正黑體" w:hAnsi="微軟正黑體"/>
                      <w:b/>
                      <w:color w:val="0000FF"/>
                      <w:szCs w:val="24"/>
                    </w:rPr>
                    <w:t>不可只檢查單一面</w:t>
                  </w:r>
                </w:p>
              </w:tc>
            </w:tr>
          </w:tbl>
          <w:p w14:paraId="6B2586FF" w14:textId="331AF0BF" w:rsidR="00AC7EC6" w:rsidRDefault="00AC7EC6" w:rsidP="00AC7EC6">
            <w:pPr>
              <w:pStyle w:val="a7"/>
              <w:numPr>
                <w:ilvl w:val="0"/>
                <w:numId w:val="7"/>
              </w:numPr>
              <w:spacing w:line="0" w:lineRule="atLeast"/>
              <w:ind w:leftChars="0"/>
              <w:rPr>
                <w:rFonts w:ascii="微軟正黑體" w:eastAsia="微軟正黑體" w:hAnsi="微軟正黑體"/>
                <w:b/>
                <w:szCs w:val="24"/>
              </w:rPr>
            </w:pPr>
            <w:r w:rsidRPr="00035324">
              <w:rPr>
                <w:rFonts w:ascii="微軟正黑體" w:eastAsia="微軟正黑體" w:hAnsi="微軟正黑體" w:hint="eastAsia"/>
                <w:b/>
                <w:szCs w:val="24"/>
              </w:rPr>
              <w:t>廠內庫存493pcs</w:t>
            </w:r>
            <w:r w:rsidR="00953F37">
              <w:rPr>
                <w:rFonts w:ascii="微軟正黑體" w:eastAsia="微軟正黑體" w:hAnsi="微軟正黑體" w:hint="eastAsia"/>
                <w:b/>
                <w:szCs w:val="24"/>
              </w:rPr>
              <w:t>(2026/05/11進料)</w:t>
            </w:r>
            <w:r w:rsidRPr="00035324">
              <w:rPr>
                <w:rFonts w:ascii="微軟正黑體" w:eastAsia="微軟正黑體" w:hAnsi="微軟正黑體"/>
                <w:b/>
                <w:szCs w:val="24"/>
              </w:rPr>
              <w:t>：</w:t>
            </w:r>
            <w:r w:rsidRPr="001F4CA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>有輕微氧化問題</w:t>
            </w:r>
            <w:r w:rsidRPr="001F4CA7">
              <w:rPr>
                <w:rFonts w:ascii="微軟正黑體" w:eastAsia="微軟正黑體" w:hAnsi="微軟正黑體"/>
                <w:b/>
                <w:color w:val="0000FF"/>
                <w:szCs w:val="24"/>
              </w:rPr>
              <w:t>，</w:t>
            </w:r>
            <w:r w:rsidRPr="001F4CA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>後續會再上油且用塑膠袋封裝</w:t>
            </w:r>
            <w:r w:rsidRPr="001F4CA7">
              <w:rPr>
                <w:rFonts w:ascii="微軟正黑體" w:eastAsia="微軟正黑體" w:hAnsi="微軟正黑體"/>
                <w:b/>
                <w:color w:val="0000FF"/>
                <w:szCs w:val="24"/>
              </w:rPr>
              <w:t>，</w:t>
            </w:r>
            <w:r w:rsidRPr="001F4CA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>防止氧化繼續惡化</w:t>
            </w:r>
            <w:r w:rsidRPr="001F4CA7">
              <w:rPr>
                <w:rFonts w:ascii="微軟正黑體" w:eastAsia="微軟正黑體" w:hAnsi="微軟正黑體"/>
                <w:b/>
                <w:color w:val="0000FF"/>
                <w:szCs w:val="24"/>
              </w:rPr>
              <w:t>。</w:t>
            </w:r>
          </w:p>
          <w:p w14:paraId="602537FE" w14:textId="46730DA3" w:rsidR="00AC7EC6" w:rsidRDefault="00AC7EC6" w:rsidP="00AC7EC6">
            <w:pPr>
              <w:pStyle w:val="a7"/>
              <w:numPr>
                <w:ilvl w:val="0"/>
                <w:numId w:val="7"/>
              </w:numPr>
              <w:spacing w:line="0" w:lineRule="atLeast"/>
              <w:ind w:leftChars="0"/>
              <w:rPr>
                <w:rFonts w:ascii="微軟正黑體" w:eastAsia="微軟正黑體" w:hAnsi="微軟正黑體"/>
                <w:b/>
                <w:szCs w:val="24"/>
              </w:rPr>
            </w:pPr>
            <w:r w:rsidRPr="00035324">
              <w:rPr>
                <w:rFonts w:ascii="微軟正黑體" w:eastAsia="微軟正黑體" w:hAnsi="微軟正黑體"/>
                <w:b/>
                <w:szCs w:val="24"/>
              </w:rPr>
              <w:t>供應商提出改善新流程：</w:t>
            </w:r>
          </w:p>
          <w:p w14:paraId="7DF2DCA1" w14:textId="487949AF" w:rsidR="00AC7EC6" w:rsidRDefault="00AC7EC6" w:rsidP="00AC7EC6">
            <w:pPr>
              <w:pStyle w:val="a7"/>
              <w:spacing w:line="0" w:lineRule="atLeast"/>
              <w:ind w:leftChars="0" w:left="360"/>
              <w:rPr>
                <w:rFonts w:ascii="微軟正黑體" w:eastAsia="微軟正黑體" w:hAnsi="微軟正黑體"/>
                <w:b/>
                <w:szCs w:val="24"/>
              </w:rPr>
            </w:pPr>
            <w:r w:rsidRPr="00035324">
              <w:rPr>
                <w:rFonts w:ascii="微軟正黑體" w:eastAsia="微軟正黑體" w:hAnsi="微軟正黑體"/>
                <w:b/>
                <w:szCs w:val="24"/>
              </w:rPr>
              <w:t>原流程：熱處理</w:t>
            </w:r>
            <w:r w:rsidRPr="00035324">
              <w:rPr>
                <w:rFonts w:ascii="微軟正黑體" w:eastAsia="微軟正黑體" w:hAnsi="微軟正黑體" w:hint="eastAsia"/>
                <w:b/>
                <w:szCs w:val="24"/>
              </w:rPr>
              <w:t>-&gt;</w:t>
            </w:r>
            <w:r w:rsidRPr="00035324">
              <w:rPr>
                <w:rFonts w:ascii="微軟正黑體" w:eastAsia="微軟正黑體" w:hAnsi="微軟正黑體"/>
                <w:b/>
                <w:szCs w:val="24"/>
              </w:rPr>
              <w:t>研磨</w:t>
            </w:r>
            <w:r w:rsidRPr="00035324">
              <w:rPr>
                <w:rFonts w:ascii="微軟正黑體" w:eastAsia="微軟正黑體" w:hAnsi="微軟正黑體" w:hint="eastAsia"/>
                <w:b/>
                <w:szCs w:val="24"/>
              </w:rPr>
              <w:t>-&gt;</w:t>
            </w:r>
            <w:r w:rsidRPr="00035324">
              <w:rPr>
                <w:rFonts w:ascii="微軟正黑體" w:eastAsia="微軟正黑體" w:hAnsi="微軟正黑體"/>
                <w:b/>
                <w:szCs w:val="24"/>
              </w:rPr>
              <w:t>去毛邊</w:t>
            </w:r>
            <w:r w:rsidRPr="00035324">
              <w:rPr>
                <w:rFonts w:ascii="微軟正黑體" w:eastAsia="微軟正黑體" w:hAnsi="微軟正黑體" w:hint="eastAsia"/>
                <w:b/>
                <w:szCs w:val="24"/>
              </w:rPr>
              <w:t>-&gt;</w:t>
            </w:r>
            <w:r w:rsidRPr="00035324">
              <w:rPr>
                <w:rFonts w:ascii="微軟正黑體" w:eastAsia="微軟正黑體" w:hAnsi="微軟正黑體"/>
                <w:b/>
                <w:szCs w:val="24"/>
              </w:rPr>
              <w:t>包裝</w:t>
            </w:r>
          </w:p>
          <w:p w14:paraId="35EF02A6" w14:textId="5C73AFB1" w:rsidR="00EE7452" w:rsidRPr="00953F37" w:rsidRDefault="00AC7EC6" w:rsidP="00AC7EC6">
            <w:pPr>
              <w:spacing w:line="0" w:lineRule="atLeast"/>
              <w:rPr>
                <w:rFonts w:ascii="微軟正黑體" w:eastAsia="微軟正黑體" w:hAnsi="微軟正黑體"/>
                <w:b/>
                <w:color w:val="0000FF"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szCs w:val="24"/>
              </w:rPr>
              <w:t xml:space="preserve">  </w:t>
            </w:r>
            <w:r w:rsidRPr="00953F3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 xml:space="preserve"> </w:t>
            </w:r>
            <w:r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改善後：熱處理</w:t>
            </w:r>
            <w:r w:rsidRPr="00953F3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>-&gt;</w:t>
            </w:r>
            <w:r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去毛邊</w:t>
            </w:r>
            <w:r w:rsidRPr="00953F3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>-&gt;</w:t>
            </w:r>
            <w:r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研磨</w:t>
            </w:r>
            <w:r w:rsidRPr="00953F3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>-&gt;</w:t>
            </w:r>
            <w:r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防鏽</w:t>
            </w:r>
            <w:r w:rsidRPr="00953F3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>-&gt;100%</w:t>
            </w:r>
            <w:proofErr w:type="gramStart"/>
            <w:r w:rsidRPr="00953F3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>全檢</w:t>
            </w:r>
            <w:proofErr w:type="gramEnd"/>
            <w:r w:rsidRPr="00953F3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>-&gt;</w:t>
            </w:r>
            <w:r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包裝</w:t>
            </w:r>
          </w:p>
          <w:p w14:paraId="0E7AD48B" w14:textId="4FF8503F" w:rsidR="00AC7EC6" w:rsidRPr="00AC7EC6" w:rsidRDefault="00AC7EC6" w:rsidP="00AC7EC6">
            <w:pPr>
              <w:pStyle w:val="a7"/>
              <w:numPr>
                <w:ilvl w:val="0"/>
                <w:numId w:val="7"/>
              </w:numPr>
              <w:spacing w:line="0" w:lineRule="atLeast"/>
              <w:ind w:leftChars="0"/>
              <w:rPr>
                <w:rFonts w:ascii="微軟正黑體" w:eastAsia="微軟正黑體" w:hAnsi="微軟正黑體"/>
                <w:b/>
                <w:szCs w:val="24"/>
              </w:rPr>
            </w:pPr>
            <w:r w:rsidRPr="00AC7EC6">
              <w:rPr>
                <w:rFonts w:ascii="微軟正黑體" w:eastAsia="微軟正黑體" w:hAnsi="微軟正黑體"/>
                <w:b/>
                <w:szCs w:val="24"/>
              </w:rPr>
              <w:t>出貨前檢驗：</w:t>
            </w:r>
            <w:r w:rsidRPr="00AC7EC6">
              <w:rPr>
                <w:rFonts w:ascii="微軟正黑體" w:eastAsia="微軟正黑體" w:hAnsi="微軟正黑體" w:hint="eastAsia"/>
                <w:b/>
                <w:szCs w:val="24"/>
              </w:rPr>
              <w:t>威逞</w:t>
            </w:r>
            <w:r w:rsidRPr="00AC7EC6">
              <w:rPr>
                <w:rFonts w:ascii="微軟正黑體" w:eastAsia="微軟正黑體" w:hAnsi="微軟正黑體"/>
                <w:b/>
                <w:szCs w:val="24"/>
              </w:rPr>
              <w:t>同意所有產品出貨前納入標準流程</w:t>
            </w:r>
          </w:p>
          <w:p w14:paraId="699E058A" w14:textId="77777777" w:rsidR="00AC7EC6" w:rsidRPr="00953F37" w:rsidRDefault="00AC7EC6" w:rsidP="00AC7EC6">
            <w:pPr>
              <w:spacing w:line="0" w:lineRule="atLeast"/>
              <w:ind w:left="360"/>
              <w:rPr>
                <w:rFonts w:ascii="微軟正黑體" w:eastAsia="微軟正黑體" w:hAnsi="微軟正黑體"/>
                <w:b/>
                <w:color w:val="0000FF"/>
                <w:szCs w:val="24"/>
              </w:rPr>
            </w:pPr>
            <w:r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全數外觀確認</w:t>
            </w:r>
          </w:p>
          <w:p w14:paraId="6E475DC4" w14:textId="77777777" w:rsidR="00AC7EC6" w:rsidRPr="00953F37" w:rsidRDefault="00AC7EC6" w:rsidP="00AC7EC6">
            <w:pPr>
              <w:spacing w:line="0" w:lineRule="atLeast"/>
              <w:ind w:left="360"/>
              <w:rPr>
                <w:rFonts w:ascii="微軟正黑體" w:eastAsia="微軟正黑體" w:hAnsi="微軟正黑體"/>
                <w:b/>
                <w:color w:val="0000FF"/>
                <w:szCs w:val="24"/>
              </w:rPr>
            </w:pPr>
            <w:r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放大鏡檢查</w:t>
            </w:r>
          </w:p>
          <w:p w14:paraId="42E511DA" w14:textId="59687769" w:rsidR="00AC7EC6" w:rsidRPr="00953F37" w:rsidRDefault="00AC7EC6" w:rsidP="00AC7EC6">
            <w:pPr>
              <w:spacing w:line="0" w:lineRule="atLeast"/>
              <w:ind w:left="360"/>
              <w:rPr>
                <w:rFonts w:ascii="微軟正黑體" w:eastAsia="微軟正黑體" w:hAnsi="微軟正黑體"/>
                <w:b/>
                <w:color w:val="0000FF"/>
                <w:szCs w:val="24"/>
              </w:rPr>
            </w:pPr>
            <w:r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強</w:t>
            </w:r>
            <w:r w:rsidR="00215CE4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>化</w:t>
            </w:r>
            <w:r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光</w:t>
            </w:r>
            <w:r w:rsidR="00215CE4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>源</w:t>
            </w:r>
            <w:r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檢查</w:t>
            </w:r>
          </w:p>
          <w:p w14:paraId="1FFAB6F2" w14:textId="4CE2D157" w:rsidR="00AC7EC6" w:rsidRPr="00EE7452" w:rsidRDefault="00AC7EC6" w:rsidP="00EE7452">
            <w:pPr>
              <w:spacing w:line="0" w:lineRule="atLeast"/>
              <w:ind w:left="360"/>
              <w:rPr>
                <w:rFonts w:ascii="微軟正黑體" w:eastAsia="微軟正黑體" w:hAnsi="微軟正黑體"/>
                <w:b/>
                <w:color w:val="0000FF"/>
                <w:szCs w:val="24"/>
              </w:rPr>
            </w:pPr>
            <w:r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lastRenderedPageBreak/>
              <w:t>確認無氧化、生鏽、毛邊</w:t>
            </w:r>
          </w:p>
          <w:p w14:paraId="61F0222C" w14:textId="75B75989" w:rsidR="00803BEE" w:rsidRPr="003F52B6" w:rsidRDefault="00AC7EC6" w:rsidP="003F52B6">
            <w:pPr>
              <w:pStyle w:val="a7"/>
              <w:numPr>
                <w:ilvl w:val="0"/>
                <w:numId w:val="7"/>
              </w:numPr>
              <w:spacing w:line="0" w:lineRule="atLeast"/>
              <w:ind w:leftChars="0"/>
              <w:rPr>
                <w:rFonts w:ascii="微軟正黑體" w:eastAsia="微軟正黑體" w:hAnsi="微軟正黑體"/>
                <w:b/>
                <w:szCs w:val="24"/>
              </w:rPr>
            </w:pPr>
            <w:r w:rsidRPr="003F52B6">
              <w:rPr>
                <w:rFonts w:ascii="微軟正黑體" w:eastAsia="微軟正黑體" w:hAnsi="微軟正黑體"/>
                <w:b/>
                <w:szCs w:val="24"/>
              </w:rPr>
              <w:t>包裝與保存改善，針對</w:t>
            </w:r>
            <w:proofErr w:type="gramStart"/>
            <w:r w:rsidRPr="003F52B6">
              <w:rPr>
                <w:rFonts w:ascii="微軟正黑體" w:eastAsia="微軟正黑體" w:hAnsi="微軟正黑體" w:hint="eastAsia"/>
                <w:b/>
                <w:szCs w:val="24"/>
              </w:rPr>
              <w:t>威逞廠內所有泛源的</w:t>
            </w:r>
            <w:proofErr w:type="gramEnd"/>
            <w:r w:rsidRPr="003F52B6">
              <w:rPr>
                <w:rFonts w:ascii="微軟正黑體" w:eastAsia="微軟正黑體" w:hAnsi="微軟正黑體"/>
                <w:b/>
                <w:szCs w:val="24"/>
              </w:rPr>
              <w:t>庫存，提出改善方案：</w:t>
            </w:r>
          </w:p>
          <w:p w14:paraId="6AB13023" w14:textId="58783269" w:rsidR="00DE7B54" w:rsidRPr="00953F37" w:rsidRDefault="003F52B6" w:rsidP="00035324">
            <w:pPr>
              <w:spacing w:line="0" w:lineRule="atLeast"/>
              <w:rPr>
                <w:rFonts w:ascii="微軟正黑體" w:eastAsia="微軟正黑體" w:hAnsi="微軟正黑體"/>
                <w:b/>
                <w:color w:val="0000FF"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szCs w:val="24"/>
              </w:rPr>
              <w:t xml:space="preserve">   </w:t>
            </w:r>
            <w:r w:rsidR="00DE7B54"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新包裝方式</w:t>
            </w:r>
            <w:r w:rsidR="00DE7B54" w:rsidRPr="00953F3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 xml:space="preserve"> : </w:t>
            </w:r>
            <w:r w:rsidR="00DE7B54"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紙箱</w:t>
            </w:r>
            <w:r w:rsidR="00DE7B54" w:rsidRPr="00953F3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>-&gt;</w:t>
            </w:r>
            <w:r w:rsidR="00DE7B54"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箱內增加塑膠袋</w:t>
            </w:r>
            <w:r w:rsidR="00DE7B54" w:rsidRPr="00953F3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>-&gt;</w:t>
            </w:r>
            <w:proofErr w:type="gramStart"/>
            <w:r w:rsidR="00DE7B54"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放置泡殼</w:t>
            </w:r>
            <w:proofErr w:type="gramEnd"/>
            <w:r w:rsidR="00DE7B54" w:rsidRPr="00953F3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>-&gt;</w:t>
            </w:r>
            <w:r w:rsidR="00DE7B54"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每層</w:t>
            </w:r>
            <w:proofErr w:type="gramStart"/>
            <w:r w:rsidR="00DE7B54"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噴防油</w:t>
            </w:r>
            <w:proofErr w:type="gramEnd"/>
            <w:r w:rsidR="00DE7B54" w:rsidRPr="00953F3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>-&gt;</w:t>
            </w:r>
            <w:r w:rsidR="00DE7B54"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封袋</w:t>
            </w:r>
            <w:r w:rsidR="00DE7B54" w:rsidRPr="00953F3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>-&gt;</w:t>
            </w:r>
            <w:r w:rsidR="00DE7B54"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封箱</w:t>
            </w:r>
            <w:r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。</w:t>
            </w:r>
          </w:p>
          <w:p w14:paraId="0AE10711" w14:textId="2D27343A" w:rsidR="00DE7B54" w:rsidRPr="00953F37" w:rsidRDefault="003F52B6" w:rsidP="003F52B6">
            <w:pPr>
              <w:spacing w:line="0" w:lineRule="atLeast"/>
              <w:rPr>
                <w:rFonts w:ascii="微軟正黑體" w:eastAsia="微軟正黑體" w:hAnsi="微軟正黑體"/>
                <w:b/>
                <w:color w:val="0000FF"/>
                <w:szCs w:val="24"/>
              </w:rPr>
            </w:pPr>
            <w:r w:rsidRPr="00953F3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 xml:space="preserve">   </w:t>
            </w:r>
            <w:r w:rsidR="00DE7B54"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目的：降低空氣接觸</w:t>
            </w:r>
          </w:p>
          <w:p w14:paraId="75D8BD29" w14:textId="5D8325DF" w:rsidR="00DE7B54" w:rsidRPr="00953F37" w:rsidRDefault="003F52B6" w:rsidP="003F52B6">
            <w:pPr>
              <w:spacing w:line="0" w:lineRule="atLeast"/>
              <w:rPr>
                <w:rFonts w:ascii="微軟正黑體" w:eastAsia="微軟正黑體" w:hAnsi="微軟正黑體"/>
                <w:b/>
                <w:color w:val="0000FF"/>
                <w:szCs w:val="24"/>
              </w:rPr>
            </w:pPr>
            <w:r w:rsidRPr="00953F3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 xml:space="preserve">         </w:t>
            </w:r>
            <w:r w:rsidR="00DE7B54"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防止紙箱吸附防鏽油</w:t>
            </w:r>
          </w:p>
          <w:p w14:paraId="16DDD19F" w14:textId="4989F541" w:rsidR="00DE7B54" w:rsidRPr="00953F37" w:rsidRDefault="003F52B6" w:rsidP="003F52B6">
            <w:pPr>
              <w:spacing w:line="0" w:lineRule="atLeast"/>
              <w:rPr>
                <w:rFonts w:ascii="微軟正黑體" w:eastAsia="微軟正黑體" w:hAnsi="微軟正黑體"/>
                <w:b/>
                <w:color w:val="0000FF"/>
                <w:szCs w:val="24"/>
              </w:rPr>
            </w:pPr>
            <w:r w:rsidRPr="00953F3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 xml:space="preserve">         </w:t>
            </w:r>
            <w:r w:rsidR="00DE7B54"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提高長期保存能力</w:t>
            </w:r>
          </w:p>
          <w:p w14:paraId="1BE0CC1A" w14:textId="72E5A433" w:rsidR="003F52B6" w:rsidRPr="00953F37" w:rsidRDefault="003F52B6" w:rsidP="003F52B6">
            <w:pPr>
              <w:spacing w:line="0" w:lineRule="atLeast"/>
              <w:rPr>
                <w:rFonts w:ascii="微軟正黑體" w:eastAsia="微軟正黑體" w:hAnsi="微軟正黑體"/>
                <w:b/>
                <w:color w:val="0000FF"/>
                <w:szCs w:val="24"/>
              </w:rPr>
            </w:pPr>
            <w:r w:rsidRPr="00953F3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 xml:space="preserve">         </w:t>
            </w:r>
            <w:proofErr w:type="gramStart"/>
            <w:r w:rsidRPr="00953F3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>註</w:t>
            </w:r>
            <w:proofErr w:type="gramEnd"/>
            <w:r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：</w:t>
            </w:r>
            <w:r w:rsidR="00DE7B54"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此方式</w:t>
            </w:r>
            <w:proofErr w:type="gramStart"/>
            <w:r w:rsidR="003B5AC8" w:rsidRPr="00953F3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>威逞</w:t>
            </w:r>
            <w:r w:rsidR="00DE7B54"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亦參考</w:t>
            </w:r>
            <w:proofErr w:type="gramEnd"/>
            <w:r w:rsidR="003B5AC8" w:rsidRPr="00953F37">
              <w:rPr>
                <w:rFonts w:ascii="微軟正黑體" w:eastAsia="微軟正黑體" w:hAnsi="微軟正黑體" w:hint="eastAsia"/>
                <w:b/>
                <w:color w:val="0000FF"/>
                <w:szCs w:val="24"/>
              </w:rPr>
              <w:t>現有</w:t>
            </w:r>
            <w:r w:rsidR="00DE7B54" w:rsidRPr="00953F37">
              <w:rPr>
                <w:rFonts w:ascii="微軟正黑體" w:eastAsia="微軟正黑體" w:hAnsi="微軟正黑體"/>
                <w:b/>
                <w:color w:val="0000FF"/>
                <w:szCs w:val="24"/>
              </w:rPr>
              <w:t>出口美國產品包裝方式</w:t>
            </w:r>
          </w:p>
          <w:p w14:paraId="44A04446" w14:textId="28E17008" w:rsidR="00EE0DA1" w:rsidRPr="003F52B6" w:rsidRDefault="00EE0DA1" w:rsidP="003F52B6">
            <w:pPr>
              <w:pStyle w:val="a7"/>
              <w:numPr>
                <w:ilvl w:val="0"/>
                <w:numId w:val="7"/>
              </w:numPr>
              <w:spacing w:line="0" w:lineRule="atLeast"/>
              <w:ind w:leftChars="0"/>
              <w:rPr>
                <w:rFonts w:ascii="微軟正黑體" w:eastAsia="微軟正黑體" w:hAnsi="微軟正黑體"/>
                <w:b/>
                <w:szCs w:val="24"/>
              </w:rPr>
            </w:pPr>
            <w:r w:rsidRPr="003F52B6">
              <w:rPr>
                <w:rFonts w:ascii="微軟正黑體" w:eastAsia="微軟正黑體" w:hAnsi="微軟正黑體"/>
                <w:b/>
                <w:szCs w:val="24"/>
              </w:rPr>
              <w:t>待辦事項（Action Items）</w:t>
            </w:r>
            <w:r w:rsidR="00270961">
              <w:rPr>
                <w:rFonts w:ascii="微軟正黑體" w:eastAsia="微軟正黑體" w:hAnsi="微軟正黑體" w:hint="eastAsia"/>
                <w:b/>
                <w:szCs w:val="24"/>
              </w:rPr>
              <w:t>：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04"/>
              <w:gridCol w:w="1133"/>
              <w:gridCol w:w="1576"/>
            </w:tblGrid>
            <w:tr w:rsidR="001A5037" w:rsidRPr="00035324" w14:paraId="5A213C68" w14:textId="77777777" w:rsidTr="001F4CA7">
              <w:trPr>
                <w:tblHeader/>
                <w:tblCellSpacing w:w="15" w:type="dxa"/>
              </w:trPr>
              <w:tc>
                <w:tcPr>
                  <w:tcW w:w="7467" w:type="dxa"/>
                  <w:shd w:val="clear" w:color="auto" w:fill="FFFFCC"/>
                  <w:vAlign w:val="center"/>
                  <w:hideMark/>
                </w:tcPr>
                <w:p w14:paraId="53681D2D" w14:textId="77777777" w:rsidR="00EE0DA1" w:rsidRPr="001F4CA7" w:rsidRDefault="00EE0DA1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1F4CA7">
                    <w:rPr>
                      <w:rFonts w:ascii="微軟正黑體" w:eastAsia="微軟正黑體" w:hAnsi="微軟正黑體"/>
                      <w:b/>
                      <w:szCs w:val="24"/>
                    </w:rPr>
                    <w:t>任務內容</w:t>
                  </w:r>
                </w:p>
              </w:tc>
              <w:tc>
                <w:tcPr>
                  <w:tcW w:w="1104" w:type="dxa"/>
                  <w:shd w:val="clear" w:color="auto" w:fill="FFFFCC"/>
                  <w:vAlign w:val="center"/>
                  <w:hideMark/>
                </w:tcPr>
                <w:p w14:paraId="5C3428D4" w14:textId="77777777" w:rsidR="00EE0DA1" w:rsidRPr="001F4CA7" w:rsidRDefault="00EE0DA1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1F4CA7">
                    <w:rPr>
                      <w:rFonts w:ascii="微軟正黑體" w:eastAsia="微軟正黑體" w:hAnsi="微軟正黑體"/>
                      <w:b/>
                      <w:szCs w:val="24"/>
                    </w:rPr>
                    <w:t>負責人</w:t>
                  </w:r>
                </w:p>
              </w:tc>
              <w:tc>
                <w:tcPr>
                  <w:tcW w:w="1532" w:type="dxa"/>
                  <w:shd w:val="clear" w:color="auto" w:fill="FFFFCC"/>
                  <w:vAlign w:val="center"/>
                  <w:hideMark/>
                </w:tcPr>
                <w:p w14:paraId="580F32EB" w14:textId="77777777" w:rsidR="00EE0DA1" w:rsidRPr="001F4CA7" w:rsidRDefault="00EE0DA1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1F4CA7">
                    <w:rPr>
                      <w:rFonts w:ascii="微軟正黑體" w:eastAsia="微軟正黑體" w:hAnsi="微軟正黑體"/>
                      <w:b/>
                      <w:szCs w:val="24"/>
                    </w:rPr>
                    <w:t>預計完成時間</w:t>
                  </w:r>
                </w:p>
              </w:tc>
            </w:tr>
            <w:tr w:rsidR="001A5037" w:rsidRPr="00035324" w14:paraId="37791A69" w14:textId="77777777" w:rsidTr="001F4CA7">
              <w:trPr>
                <w:tblCellSpacing w:w="15" w:type="dxa"/>
              </w:trPr>
              <w:tc>
                <w:tcPr>
                  <w:tcW w:w="74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2DC42F1" w14:textId="7FE66AD3" w:rsidR="00EE0DA1" w:rsidRPr="00035324" w:rsidRDefault="00EE0DA1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製程修改為「熱處理→去毛邊→研磨→防鏽→</w:t>
                  </w:r>
                  <w:r w:rsidR="001F4CA7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100%</w:t>
                  </w:r>
                  <w:proofErr w:type="gramStart"/>
                  <w:r w:rsidR="001F4CA7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全檢</w:t>
                  </w:r>
                  <w:proofErr w:type="gramEnd"/>
                  <w:r w:rsidR="001F4CA7"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→</w:t>
                  </w:r>
                  <w:r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包裝」</w:t>
                  </w:r>
                </w:p>
              </w:tc>
              <w:tc>
                <w:tcPr>
                  <w:tcW w:w="110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700F6DC" w14:textId="243B1D36" w:rsidR="00EE0DA1" w:rsidRPr="00035324" w:rsidRDefault="00EE0DA1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威逞</w:t>
                  </w:r>
                </w:p>
              </w:tc>
              <w:tc>
                <w:tcPr>
                  <w:tcW w:w="1532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B0B318F" w14:textId="77777777" w:rsidR="00EE0DA1" w:rsidRPr="00035324" w:rsidRDefault="00EE0DA1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下一批生產前</w:t>
                  </w:r>
                </w:p>
              </w:tc>
            </w:tr>
            <w:tr w:rsidR="001A5037" w:rsidRPr="00035324" w14:paraId="00EAA64A" w14:textId="77777777" w:rsidTr="005F34F4">
              <w:trPr>
                <w:tblCellSpacing w:w="15" w:type="dxa"/>
              </w:trPr>
              <w:tc>
                <w:tcPr>
                  <w:tcW w:w="7467" w:type="dxa"/>
                  <w:vAlign w:val="center"/>
                  <w:hideMark/>
                </w:tcPr>
                <w:p w14:paraId="3BF6F15B" w14:textId="30EACDC8" w:rsidR="001A5037" w:rsidRPr="00035324" w:rsidRDefault="001A5037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針對</w:t>
                  </w:r>
                  <w:proofErr w:type="gramStart"/>
                  <w:r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威逞廠內所有泛源的</w:t>
                  </w:r>
                  <w:proofErr w:type="gramEnd"/>
                  <w:r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庫存</w:t>
                  </w:r>
                  <w:r w:rsidR="001F4CA7" w:rsidRPr="003F52B6">
                    <w:rPr>
                      <w:rFonts w:ascii="微軟正黑體" w:eastAsia="微軟正黑體" w:hAnsi="微軟正黑體"/>
                      <w:b/>
                      <w:szCs w:val="24"/>
                    </w:rPr>
                    <w:t>，</w:t>
                  </w:r>
                  <w:r w:rsidR="00EE0DA1"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導入新防鏽包裝（塑膠袋＋防鏽油＋封袋</w:t>
                  </w:r>
                  <w:r w:rsidR="00067902"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）</w:t>
                  </w:r>
                  <w:r w:rsidR="001F4CA7" w:rsidRPr="003F52B6">
                    <w:rPr>
                      <w:rFonts w:ascii="微軟正黑體" w:eastAsia="微軟正黑體" w:hAnsi="微軟正黑體"/>
                      <w:b/>
                      <w:szCs w:val="24"/>
                    </w:rPr>
                    <w:t>，</w:t>
                  </w:r>
                  <w:r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已</w:t>
                  </w:r>
                  <w:proofErr w:type="gramStart"/>
                  <w:r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請威逞</w:t>
                  </w:r>
                  <w:proofErr w:type="gramEnd"/>
                  <w:r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評估是否也將立即出貨之料件納入</w:t>
                  </w:r>
                </w:p>
              </w:tc>
              <w:tc>
                <w:tcPr>
                  <w:tcW w:w="1104" w:type="dxa"/>
                  <w:vAlign w:val="center"/>
                  <w:hideMark/>
                </w:tcPr>
                <w:p w14:paraId="0B960747" w14:textId="37435053" w:rsidR="00EE0DA1" w:rsidRPr="00035324" w:rsidRDefault="00EE0DA1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威逞</w:t>
                  </w:r>
                </w:p>
              </w:tc>
              <w:tc>
                <w:tcPr>
                  <w:tcW w:w="1532" w:type="dxa"/>
                  <w:vAlign w:val="center"/>
                  <w:hideMark/>
                </w:tcPr>
                <w:p w14:paraId="15A1F2C1" w14:textId="77777777" w:rsidR="00EE0DA1" w:rsidRPr="00035324" w:rsidRDefault="00EE0DA1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下一批出貨前</w:t>
                  </w:r>
                </w:p>
              </w:tc>
            </w:tr>
            <w:tr w:rsidR="001A5037" w:rsidRPr="00035324" w14:paraId="4FE46683" w14:textId="77777777" w:rsidTr="005F34F4">
              <w:trPr>
                <w:tblCellSpacing w:w="15" w:type="dxa"/>
              </w:trPr>
              <w:tc>
                <w:tcPr>
                  <w:tcW w:w="7467" w:type="dxa"/>
                  <w:vAlign w:val="center"/>
                  <w:hideMark/>
                </w:tcPr>
                <w:p w14:paraId="44FA25FF" w14:textId="68A5718E" w:rsidR="00EE0DA1" w:rsidRPr="00035324" w:rsidRDefault="00EE0DA1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建立出貨前100%</w:t>
                  </w:r>
                  <w:r w:rsidR="003D37AC"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目視</w:t>
                  </w:r>
                  <w:r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外觀與放大鏡檢驗</w:t>
                  </w:r>
                </w:p>
              </w:tc>
              <w:tc>
                <w:tcPr>
                  <w:tcW w:w="1104" w:type="dxa"/>
                  <w:vAlign w:val="center"/>
                  <w:hideMark/>
                </w:tcPr>
                <w:p w14:paraId="4B907B8F" w14:textId="4E17BD8B" w:rsidR="00EE0DA1" w:rsidRPr="00035324" w:rsidRDefault="00EE0DA1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proofErr w:type="gramStart"/>
                  <w:r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威逞</w:t>
                  </w:r>
                  <w:r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品保</w:t>
                  </w:r>
                  <w:proofErr w:type="gramEnd"/>
                </w:p>
              </w:tc>
              <w:tc>
                <w:tcPr>
                  <w:tcW w:w="1532" w:type="dxa"/>
                  <w:vAlign w:val="center"/>
                  <w:hideMark/>
                </w:tcPr>
                <w:p w14:paraId="00E0ECAD" w14:textId="77777777" w:rsidR="00EE0DA1" w:rsidRPr="00035324" w:rsidRDefault="00EE0DA1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即日起執行</w:t>
                  </w:r>
                </w:p>
              </w:tc>
            </w:tr>
            <w:tr w:rsidR="001A5037" w:rsidRPr="00035324" w14:paraId="2450C6EB" w14:textId="77777777" w:rsidTr="005F34F4">
              <w:trPr>
                <w:tblCellSpacing w:w="15" w:type="dxa"/>
              </w:trPr>
              <w:tc>
                <w:tcPr>
                  <w:tcW w:w="7467" w:type="dxa"/>
                  <w:vAlign w:val="center"/>
                  <w:hideMark/>
                </w:tcPr>
                <w:p w14:paraId="083D9C3E" w14:textId="0B7C93F1" w:rsidR="00EE0DA1" w:rsidRPr="00EE7452" w:rsidRDefault="008F3035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EE7452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新增檢驗重點以完善</w:t>
                  </w:r>
                  <w:r w:rsidR="00EE0DA1" w:rsidRPr="00EE7452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氧化</w:t>
                  </w:r>
                  <w:r w:rsidR="00EE0DA1" w:rsidRPr="00EE7452">
                    <w:rPr>
                      <w:rFonts w:ascii="微軟正黑體" w:eastAsia="微軟正黑體" w:hAnsi="微軟正黑體"/>
                      <w:b/>
                      <w:szCs w:val="24"/>
                    </w:rPr>
                    <w:t>、生鏽、毛邊及清潔度</w:t>
                  </w:r>
                  <w:r w:rsidR="00E71298" w:rsidRPr="00EE7452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之</w:t>
                  </w:r>
                  <w:r w:rsidR="00EE0DA1" w:rsidRPr="00EE7452">
                    <w:rPr>
                      <w:rFonts w:ascii="微軟正黑體" w:eastAsia="微軟正黑體" w:hAnsi="微軟正黑體"/>
                      <w:b/>
                      <w:szCs w:val="24"/>
                    </w:rPr>
                    <w:t>檢驗標準</w:t>
                  </w:r>
                </w:p>
              </w:tc>
              <w:tc>
                <w:tcPr>
                  <w:tcW w:w="1104" w:type="dxa"/>
                  <w:vAlign w:val="center"/>
                  <w:hideMark/>
                </w:tcPr>
                <w:p w14:paraId="3E9F9DA3" w14:textId="35EE6385" w:rsidR="00EE0DA1" w:rsidRPr="00035324" w:rsidRDefault="00EE0DA1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proofErr w:type="gramStart"/>
                  <w:r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威逞</w:t>
                  </w:r>
                  <w:r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品保</w:t>
                  </w:r>
                  <w:proofErr w:type="gramEnd"/>
                </w:p>
              </w:tc>
              <w:tc>
                <w:tcPr>
                  <w:tcW w:w="1532" w:type="dxa"/>
                  <w:vAlign w:val="center"/>
                  <w:hideMark/>
                </w:tcPr>
                <w:p w14:paraId="0C6F4904" w14:textId="77777777" w:rsidR="00EE0DA1" w:rsidRPr="00035324" w:rsidRDefault="00EE0DA1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即日起執行</w:t>
                  </w:r>
                </w:p>
              </w:tc>
            </w:tr>
            <w:tr w:rsidR="001A5037" w:rsidRPr="00035324" w14:paraId="012AC8D7" w14:textId="77777777" w:rsidTr="005F34F4">
              <w:trPr>
                <w:tblCellSpacing w:w="15" w:type="dxa"/>
              </w:trPr>
              <w:tc>
                <w:tcPr>
                  <w:tcW w:w="7467" w:type="dxa"/>
                  <w:vAlign w:val="center"/>
                  <w:hideMark/>
                </w:tcPr>
                <w:p w14:paraId="49EBDC25" w14:textId="77777777" w:rsidR="00EE0DA1" w:rsidRPr="00EE7452" w:rsidRDefault="00EE0DA1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EE7452">
                    <w:rPr>
                      <w:rFonts w:ascii="微軟正黑體" w:eastAsia="微軟正黑體" w:hAnsi="微軟正黑體"/>
                      <w:b/>
                      <w:szCs w:val="24"/>
                    </w:rPr>
                    <w:t>改善供應鏈停放時間，避免研磨</w:t>
                  </w:r>
                  <w:proofErr w:type="gramStart"/>
                  <w:r w:rsidRPr="00EE7452">
                    <w:rPr>
                      <w:rFonts w:ascii="微軟正黑體" w:eastAsia="微軟正黑體" w:hAnsi="微軟正黑體"/>
                      <w:b/>
                      <w:szCs w:val="24"/>
                    </w:rPr>
                    <w:t>廠久放</w:t>
                  </w:r>
                  <w:proofErr w:type="gramEnd"/>
                  <w:r w:rsidRPr="00EE7452">
                    <w:rPr>
                      <w:rFonts w:ascii="微軟正黑體" w:eastAsia="微軟正黑體" w:hAnsi="微軟正黑體"/>
                      <w:b/>
                      <w:szCs w:val="24"/>
                    </w:rPr>
                    <w:t>造成氧化</w:t>
                  </w:r>
                </w:p>
              </w:tc>
              <w:tc>
                <w:tcPr>
                  <w:tcW w:w="1104" w:type="dxa"/>
                  <w:vAlign w:val="center"/>
                  <w:hideMark/>
                </w:tcPr>
                <w:p w14:paraId="786948CF" w14:textId="17FE0E5A" w:rsidR="00EE0DA1" w:rsidRPr="00035324" w:rsidRDefault="00EE0DA1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威逞</w:t>
                  </w:r>
                </w:p>
              </w:tc>
              <w:tc>
                <w:tcPr>
                  <w:tcW w:w="1532" w:type="dxa"/>
                  <w:vAlign w:val="center"/>
                  <w:hideMark/>
                </w:tcPr>
                <w:p w14:paraId="7A1B3770" w14:textId="77777777" w:rsidR="00EE0DA1" w:rsidRPr="00035324" w:rsidRDefault="00EE0DA1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後續所有批次</w:t>
                  </w:r>
                </w:p>
              </w:tc>
            </w:tr>
            <w:tr w:rsidR="001A5037" w:rsidRPr="00035324" w14:paraId="520A9A9B" w14:textId="77777777" w:rsidTr="005F34F4">
              <w:trPr>
                <w:tblCellSpacing w:w="15" w:type="dxa"/>
              </w:trPr>
              <w:tc>
                <w:tcPr>
                  <w:tcW w:w="7467" w:type="dxa"/>
                  <w:vAlign w:val="center"/>
                  <w:hideMark/>
                </w:tcPr>
                <w:p w14:paraId="61678B0A" w14:textId="77777777" w:rsidR="00EE0DA1" w:rsidRPr="00035324" w:rsidRDefault="00EE0DA1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建立庫存期間防鏽保存管理機制</w:t>
                  </w:r>
                </w:p>
              </w:tc>
              <w:tc>
                <w:tcPr>
                  <w:tcW w:w="1104" w:type="dxa"/>
                  <w:vAlign w:val="center"/>
                  <w:hideMark/>
                </w:tcPr>
                <w:p w14:paraId="5C4DDB8B" w14:textId="317CE107" w:rsidR="00EE0DA1" w:rsidRPr="00035324" w:rsidRDefault="00EE0DA1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威逞</w:t>
                  </w:r>
                </w:p>
              </w:tc>
              <w:tc>
                <w:tcPr>
                  <w:tcW w:w="1532" w:type="dxa"/>
                  <w:vAlign w:val="center"/>
                  <w:hideMark/>
                </w:tcPr>
                <w:p w14:paraId="31EC51CB" w14:textId="2B605F03" w:rsidR="00EE0DA1" w:rsidRPr="00035324" w:rsidRDefault="00EE0DA1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即日起執行</w:t>
                  </w:r>
                </w:p>
              </w:tc>
            </w:tr>
            <w:tr w:rsidR="001A5037" w:rsidRPr="00035324" w14:paraId="5CC13382" w14:textId="77777777" w:rsidTr="005F34F4">
              <w:trPr>
                <w:tblCellSpacing w:w="15" w:type="dxa"/>
              </w:trPr>
              <w:tc>
                <w:tcPr>
                  <w:tcW w:w="7467" w:type="dxa"/>
                  <w:vAlign w:val="center"/>
                </w:tcPr>
                <w:p w14:paraId="4E54072E" w14:textId="02BEDDB1" w:rsidR="0073126A" w:rsidRPr="00035324" w:rsidRDefault="0073126A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抽查</w:t>
                  </w:r>
                  <w:proofErr w:type="gramStart"/>
                  <w:r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威逞廠內</w:t>
                  </w:r>
                  <w:proofErr w:type="gramEnd"/>
                  <w:r w:rsidR="00067902" w:rsidRPr="00035324">
                    <w:rPr>
                      <w:rFonts w:ascii="微軟正黑體" w:eastAsia="微軟正黑體" w:hAnsi="微軟正黑體"/>
                      <w:b/>
                      <w:szCs w:val="24"/>
                    </w:rPr>
                    <w:t>防鏽保存管理機制</w:t>
                  </w:r>
                  <w:r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是否確實執行</w:t>
                  </w:r>
                </w:p>
              </w:tc>
              <w:tc>
                <w:tcPr>
                  <w:tcW w:w="1104" w:type="dxa"/>
                  <w:vAlign w:val="center"/>
                </w:tcPr>
                <w:p w14:paraId="08A45491" w14:textId="47A996D0" w:rsidR="0073126A" w:rsidRPr="00035324" w:rsidRDefault="0073126A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VQE</w:t>
                  </w:r>
                </w:p>
              </w:tc>
              <w:tc>
                <w:tcPr>
                  <w:tcW w:w="1532" w:type="dxa"/>
                  <w:vAlign w:val="center"/>
                </w:tcPr>
                <w:p w14:paraId="234D04E3" w14:textId="4EE6C6C5" w:rsidR="00067902" w:rsidRPr="00035324" w:rsidRDefault="0073126A" w:rsidP="00035324">
                  <w:pPr>
                    <w:spacing w:line="0" w:lineRule="atLeast"/>
                    <w:rPr>
                      <w:rFonts w:ascii="微軟正黑體" w:eastAsia="微軟正黑體" w:hAnsi="微軟正黑體"/>
                      <w:b/>
                      <w:szCs w:val="24"/>
                    </w:rPr>
                  </w:pPr>
                  <w:r w:rsidRPr="00035324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不定期</w:t>
                  </w:r>
                  <w:r w:rsidR="00D56357">
                    <w:rPr>
                      <w:rFonts w:ascii="微軟正黑體" w:eastAsia="微軟正黑體" w:hAnsi="微軟正黑體" w:hint="eastAsia"/>
                      <w:b/>
                      <w:szCs w:val="24"/>
                    </w:rPr>
                    <w:t>抽檢</w:t>
                  </w:r>
                </w:p>
              </w:tc>
            </w:tr>
          </w:tbl>
          <w:p w14:paraId="79F925A2" w14:textId="7BC9EBC5" w:rsidR="00EE0DA1" w:rsidRPr="003F52B6" w:rsidRDefault="00EE0DA1" w:rsidP="003F52B6">
            <w:pPr>
              <w:pStyle w:val="a7"/>
              <w:numPr>
                <w:ilvl w:val="0"/>
                <w:numId w:val="7"/>
              </w:numPr>
              <w:spacing w:line="0" w:lineRule="atLeast"/>
              <w:ind w:leftChars="0"/>
              <w:rPr>
                <w:rFonts w:ascii="微軟正黑體" w:eastAsia="微軟正黑體" w:hAnsi="微軟正黑體"/>
                <w:b/>
                <w:szCs w:val="24"/>
              </w:rPr>
            </w:pPr>
            <w:r w:rsidRPr="003F52B6">
              <w:rPr>
                <w:rFonts w:ascii="微軟正黑體" w:eastAsia="微軟正黑體" w:hAnsi="微軟正黑體"/>
                <w:b/>
                <w:szCs w:val="24"/>
              </w:rPr>
              <w:t>會議結論</w:t>
            </w:r>
            <w:r w:rsidR="003F52B6" w:rsidRPr="003F52B6">
              <w:rPr>
                <w:rFonts w:ascii="微軟正黑體" w:eastAsia="微軟正黑體" w:hAnsi="微軟正黑體" w:hint="eastAsia"/>
                <w:b/>
                <w:szCs w:val="24"/>
              </w:rPr>
              <w:t>：</w:t>
            </w:r>
          </w:p>
          <w:p w14:paraId="4788E190" w14:textId="7C6535DD" w:rsidR="00EE0DA1" w:rsidRPr="00035324" w:rsidRDefault="003F52B6" w:rsidP="0089335F">
            <w:pPr>
              <w:spacing w:line="0" w:lineRule="atLeast"/>
              <w:ind w:leftChars="200" w:left="960" w:hangingChars="200" w:hanging="480"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szCs w:val="24"/>
              </w:rPr>
              <w:t>8.1</w:t>
            </w:r>
            <w:r w:rsidR="00EE0DA1" w:rsidRPr="00035324">
              <w:rPr>
                <w:rFonts w:ascii="微軟正黑體" w:eastAsia="微軟正黑體" w:hAnsi="微軟正黑體"/>
                <w:b/>
                <w:szCs w:val="24"/>
              </w:rPr>
              <w:t>針對本次生鏽問題，供應商已確認原因並提出製程、包裝、防鏽及檢驗等改善措施，後續將全面</w:t>
            </w:r>
            <w:proofErr w:type="gramStart"/>
            <w:r w:rsidR="00EE0DA1" w:rsidRPr="00035324">
              <w:rPr>
                <w:rFonts w:ascii="微軟正黑體" w:eastAsia="微軟正黑體" w:hAnsi="微軟正黑體"/>
                <w:b/>
                <w:szCs w:val="24"/>
              </w:rPr>
              <w:t>導入</w:t>
            </w:r>
            <w:r w:rsidR="00E71298" w:rsidRPr="00035324">
              <w:rPr>
                <w:rFonts w:ascii="微軟正黑體" w:eastAsia="微軟正黑體" w:hAnsi="微軟正黑體" w:hint="eastAsia"/>
                <w:b/>
                <w:szCs w:val="24"/>
              </w:rPr>
              <w:t>泛源所有</w:t>
            </w:r>
            <w:proofErr w:type="gramEnd"/>
            <w:r w:rsidR="00E71298" w:rsidRPr="00035324">
              <w:rPr>
                <w:rFonts w:ascii="微軟正黑體" w:eastAsia="微軟正黑體" w:hAnsi="微軟正黑體" w:hint="eastAsia"/>
                <w:b/>
                <w:szCs w:val="24"/>
              </w:rPr>
              <w:t>料件</w:t>
            </w:r>
            <w:r w:rsidR="00EE0DA1" w:rsidRPr="00035324">
              <w:rPr>
                <w:rFonts w:ascii="微軟正黑體" w:eastAsia="微軟正黑體" w:hAnsi="微軟正黑體"/>
                <w:b/>
                <w:szCs w:val="24"/>
              </w:rPr>
              <w:t>，以降低氧化及品質異常風險。</w:t>
            </w:r>
          </w:p>
          <w:p w14:paraId="2A3196EA" w14:textId="132C395F" w:rsidR="00A43DFC" w:rsidRPr="00035324" w:rsidRDefault="0089335F" w:rsidP="0089335F">
            <w:pPr>
              <w:spacing w:line="0" w:lineRule="atLeast"/>
              <w:ind w:leftChars="200" w:left="960" w:hangingChars="200" w:hanging="480"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szCs w:val="24"/>
              </w:rPr>
              <w:t>8.2</w:t>
            </w:r>
            <w:r w:rsidR="00EE0DA1" w:rsidRPr="00035324">
              <w:rPr>
                <w:rFonts w:ascii="微軟正黑體" w:eastAsia="微軟正黑體" w:hAnsi="微軟正黑體"/>
                <w:b/>
                <w:szCs w:val="24"/>
              </w:rPr>
              <w:t>雙方同意建立更完整的品質驗證流程，包含製程改善、</w:t>
            </w:r>
            <w:r w:rsidR="003D37AC" w:rsidRPr="00035324">
              <w:rPr>
                <w:rFonts w:ascii="微軟正黑體" w:eastAsia="微軟正黑體" w:hAnsi="微軟正黑體" w:hint="eastAsia"/>
                <w:b/>
                <w:szCs w:val="24"/>
              </w:rPr>
              <w:t>出貨前</w:t>
            </w:r>
            <w:r w:rsidR="00EE0DA1" w:rsidRPr="00035324">
              <w:rPr>
                <w:rFonts w:ascii="微軟正黑體" w:eastAsia="微軟正黑體" w:hAnsi="微軟正黑體"/>
                <w:b/>
                <w:szCs w:val="24"/>
              </w:rPr>
              <w:t>100%</w:t>
            </w:r>
            <w:r w:rsidR="003D37AC" w:rsidRPr="00035324">
              <w:rPr>
                <w:rFonts w:ascii="微軟正黑體" w:eastAsia="微軟正黑體" w:hAnsi="微軟正黑體" w:hint="eastAsia"/>
                <w:b/>
                <w:szCs w:val="24"/>
              </w:rPr>
              <w:t>目視</w:t>
            </w:r>
            <w:r w:rsidR="00EE0DA1" w:rsidRPr="00035324">
              <w:rPr>
                <w:rFonts w:ascii="微軟正黑體" w:eastAsia="微軟正黑體" w:hAnsi="微軟正黑體"/>
                <w:b/>
                <w:szCs w:val="24"/>
              </w:rPr>
              <w:t>檢驗、放大鏡外觀檢查及防鏽保存管理，作為後續量產的品質保證。</w:t>
            </w:r>
          </w:p>
        </w:tc>
      </w:tr>
      <w:tr w:rsidR="00535944" w:rsidRPr="00AA6C7B" w14:paraId="40223737" w14:textId="77777777" w:rsidTr="00EE384E">
        <w:trPr>
          <w:trHeight w:val="3395"/>
        </w:trPr>
        <w:tc>
          <w:tcPr>
            <w:tcW w:w="10279" w:type="dxa"/>
            <w:gridSpan w:val="12"/>
          </w:tcPr>
          <w:p w14:paraId="3CA279AA" w14:textId="2E024235" w:rsidR="006E7DFA" w:rsidRPr="00035324" w:rsidRDefault="009F7C2D" w:rsidP="001F4CA7">
            <w:pPr>
              <w:spacing w:line="0" w:lineRule="atLeast"/>
              <w:rPr>
                <w:rFonts w:ascii="微軟正黑體" w:eastAsia="微軟正黑體" w:hAnsi="微軟正黑體"/>
                <w:b/>
                <w:szCs w:val="24"/>
              </w:rPr>
            </w:pPr>
            <w:r w:rsidRPr="00035324">
              <w:rPr>
                <w:rFonts w:ascii="微軟正黑體" w:eastAsia="微軟正黑體" w:hAnsi="微軟正黑體"/>
                <w:b/>
                <w:szCs w:val="24"/>
              </w:rPr>
              <w:lastRenderedPageBreak/>
              <w:t>其他</w:t>
            </w:r>
            <w:r w:rsidR="00B2636A" w:rsidRPr="00035324">
              <w:rPr>
                <w:rFonts w:ascii="微軟正黑體" w:eastAsia="微軟正黑體" w:hAnsi="微軟正黑體"/>
                <w:b/>
                <w:szCs w:val="24"/>
              </w:rPr>
              <w:t>部門</w:t>
            </w:r>
            <w:r w:rsidRPr="00035324">
              <w:rPr>
                <w:rFonts w:ascii="微軟正黑體" w:eastAsia="微軟正黑體" w:hAnsi="微軟正黑體"/>
                <w:b/>
                <w:szCs w:val="24"/>
              </w:rPr>
              <w:t>訪廠報告</w:t>
            </w:r>
            <w:r w:rsidR="0089335F">
              <w:rPr>
                <w:rFonts w:ascii="微軟正黑體" w:eastAsia="微軟正黑體" w:hAnsi="微軟正黑體" w:hint="eastAsia"/>
                <w:b/>
                <w:szCs w:val="24"/>
              </w:rPr>
              <w:t>：</w:t>
            </w:r>
          </w:p>
        </w:tc>
      </w:tr>
      <w:tr w:rsidR="000F6E5F" w:rsidRPr="00AA6C7B" w14:paraId="7F165A1C" w14:textId="77777777" w:rsidTr="00983B56">
        <w:trPr>
          <w:trHeight w:val="565"/>
        </w:trPr>
        <w:tc>
          <w:tcPr>
            <w:tcW w:w="1713" w:type="dxa"/>
            <w:gridSpan w:val="2"/>
            <w:vAlign w:val="center"/>
          </w:tcPr>
          <w:p w14:paraId="7BAD0541" w14:textId="77777777" w:rsidR="00E657E0" w:rsidRPr="00035324" w:rsidRDefault="00E657E0" w:rsidP="00035324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035324">
              <w:rPr>
                <w:rFonts w:ascii="微軟正黑體" w:eastAsia="微軟正黑體" w:hAnsi="微軟正黑體"/>
                <w:b/>
                <w:szCs w:val="24"/>
              </w:rPr>
              <w:t>總經理</w:t>
            </w:r>
          </w:p>
        </w:tc>
        <w:tc>
          <w:tcPr>
            <w:tcW w:w="1713" w:type="dxa"/>
            <w:gridSpan w:val="2"/>
            <w:vAlign w:val="center"/>
          </w:tcPr>
          <w:p w14:paraId="37AF8B5F" w14:textId="77777777" w:rsidR="00E657E0" w:rsidRPr="00035324" w:rsidRDefault="00E657E0" w:rsidP="00035324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035324">
              <w:rPr>
                <w:rFonts w:ascii="微軟正黑體" w:eastAsia="微軟正黑體" w:hAnsi="微軟正黑體"/>
                <w:b/>
                <w:szCs w:val="24"/>
              </w:rPr>
              <w:t>技術長</w:t>
            </w:r>
          </w:p>
        </w:tc>
        <w:tc>
          <w:tcPr>
            <w:tcW w:w="1713" w:type="dxa"/>
            <w:gridSpan w:val="3"/>
            <w:vAlign w:val="center"/>
          </w:tcPr>
          <w:p w14:paraId="64827F9F" w14:textId="6B3A654D" w:rsidR="00E657E0" w:rsidRPr="00035324" w:rsidRDefault="00E657E0" w:rsidP="00035324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035324">
              <w:rPr>
                <w:rFonts w:ascii="微軟正黑體" w:eastAsia="微軟正黑體" w:hAnsi="微軟正黑體"/>
                <w:b/>
                <w:szCs w:val="24"/>
              </w:rPr>
              <w:t>研發</w:t>
            </w:r>
            <w:r w:rsidR="003D4C6B" w:rsidRPr="00035324">
              <w:rPr>
                <w:rFonts w:ascii="微軟正黑體" w:eastAsia="微軟正黑體" w:hAnsi="微軟正黑體" w:hint="eastAsia"/>
                <w:b/>
                <w:szCs w:val="24"/>
              </w:rPr>
              <w:t>處</w:t>
            </w:r>
          </w:p>
        </w:tc>
        <w:tc>
          <w:tcPr>
            <w:tcW w:w="1713" w:type="dxa"/>
            <w:gridSpan w:val="2"/>
            <w:vAlign w:val="center"/>
          </w:tcPr>
          <w:p w14:paraId="7D66D4DE" w14:textId="42B3F80B" w:rsidR="00E657E0" w:rsidRPr="00035324" w:rsidRDefault="003D4C6B" w:rsidP="00035324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035324">
              <w:rPr>
                <w:rFonts w:ascii="微軟正黑體" w:eastAsia="微軟正黑體" w:hAnsi="微軟正黑體"/>
                <w:b/>
                <w:szCs w:val="24"/>
              </w:rPr>
              <w:t>品保</w:t>
            </w:r>
            <w:r w:rsidRPr="00035324">
              <w:rPr>
                <w:rFonts w:ascii="微軟正黑體" w:eastAsia="微軟正黑體" w:hAnsi="微軟正黑體" w:hint="eastAsia"/>
                <w:b/>
                <w:szCs w:val="24"/>
              </w:rPr>
              <w:t>處</w:t>
            </w:r>
          </w:p>
        </w:tc>
        <w:tc>
          <w:tcPr>
            <w:tcW w:w="1713" w:type="dxa"/>
            <w:gridSpan w:val="2"/>
            <w:vAlign w:val="center"/>
          </w:tcPr>
          <w:p w14:paraId="6D014E3E" w14:textId="31D4F7A3" w:rsidR="00E657E0" w:rsidRPr="00035324" w:rsidRDefault="00E657E0" w:rsidP="00035324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proofErr w:type="gramStart"/>
            <w:r w:rsidRPr="00035324">
              <w:rPr>
                <w:rFonts w:ascii="微軟正黑體" w:eastAsia="微軟正黑體" w:hAnsi="微軟正黑體"/>
                <w:b/>
                <w:szCs w:val="24"/>
              </w:rPr>
              <w:t>資材</w:t>
            </w:r>
            <w:r w:rsidR="003D4C6B" w:rsidRPr="00035324">
              <w:rPr>
                <w:rFonts w:ascii="微軟正黑體" w:eastAsia="微軟正黑體" w:hAnsi="微軟正黑體" w:hint="eastAsia"/>
                <w:b/>
                <w:szCs w:val="24"/>
              </w:rPr>
              <w:t>處</w:t>
            </w:r>
            <w:proofErr w:type="gramEnd"/>
          </w:p>
        </w:tc>
        <w:tc>
          <w:tcPr>
            <w:tcW w:w="1714" w:type="dxa"/>
            <w:vAlign w:val="center"/>
          </w:tcPr>
          <w:p w14:paraId="66239BA1" w14:textId="77777777" w:rsidR="00E657E0" w:rsidRPr="00035324" w:rsidRDefault="00E657E0" w:rsidP="00035324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035324">
              <w:rPr>
                <w:rFonts w:ascii="微軟正黑體" w:eastAsia="微軟正黑體" w:hAnsi="微軟正黑體"/>
                <w:b/>
                <w:szCs w:val="24"/>
              </w:rPr>
              <w:t>VQE</w:t>
            </w:r>
          </w:p>
        </w:tc>
      </w:tr>
      <w:tr w:rsidR="000F6E5F" w:rsidRPr="00AA6C7B" w14:paraId="722F5BC6" w14:textId="77777777" w:rsidTr="00EE384E">
        <w:trPr>
          <w:trHeight w:val="1125"/>
        </w:trPr>
        <w:tc>
          <w:tcPr>
            <w:tcW w:w="1713" w:type="dxa"/>
            <w:gridSpan w:val="2"/>
          </w:tcPr>
          <w:p w14:paraId="178BD039" w14:textId="77777777" w:rsidR="00E657E0" w:rsidRPr="00035324" w:rsidRDefault="00E657E0" w:rsidP="00035324">
            <w:pPr>
              <w:spacing w:line="0" w:lineRule="atLeast"/>
              <w:rPr>
                <w:rFonts w:ascii="微軟正黑體" w:eastAsia="微軟正黑體" w:hAnsi="微軟正黑體"/>
                <w:b/>
                <w:szCs w:val="24"/>
              </w:rPr>
            </w:pPr>
          </w:p>
        </w:tc>
        <w:tc>
          <w:tcPr>
            <w:tcW w:w="1713" w:type="dxa"/>
            <w:gridSpan w:val="2"/>
          </w:tcPr>
          <w:p w14:paraId="69BFCB7C" w14:textId="77777777" w:rsidR="00E657E0" w:rsidRPr="00035324" w:rsidRDefault="00E657E0" w:rsidP="00035324">
            <w:pPr>
              <w:spacing w:line="0" w:lineRule="atLeast"/>
              <w:rPr>
                <w:rFonts w:ascii="微軟正黑體" w:eastAsia="微軟正黑體" w:hAnsi="微軟正黑體"/>
                <w:b/>
                <w:szCs w:val="24"/>
              </w:rPr>
            </w:pPr>
          </w:p>
        </w:tc>
        <w:tc>
          <w:tcPr>
            <w:tcW w:w="1713" w:type="dxa"/>
            <w:gridSpan w:val="3"/>
          </w:tcPr>
          <w:p w14:paraId="7DEE3766" w14:textId="77777777" w:rsidR="00E657E0" w:rsidRPr="00035324" w:rsidRDefault="00E657E0" w:rsidP="00035324">
            <w:pPr>
              <w:spacing w:line="0" w:lineRule="atLeast"/>
              <w:rPr>
                <w:rFonts w:ascii="微軟正黑體" w:eastAsia="微軟正黑體" w:hAnsi="微軟正黑體"/>
                <w:b/>
                <w:szCs w:val="24"/>
              </w:rPr>
            </w:pPr>
          </w:p>
        </w:tc>
        <w:tc>
          <w:tcPr>
            <w:tcW w:w="1713" w:type="dxa"/>
            <w:gridSpan w:val="2"/>
          </w:tcPr>
          <w:p w14:paraId="36D03EB7" w14:textId="5B5104BE" w:rsidR="00E657E0" w:rsidRPr="00035324" w:rsidRDefault="00E657E0" w:rsidP="00035324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</w:p>
        </w:tc>
        <w:tc>
          <w:tcPr>
            <w:tcW w:w="1713" w:type="dxa"/>
            <w:gridSpan w:val="2"/>
          </w:tcPr>
          <w:p w14:paraId="6E02B34A" w14:textId="77777777" w:rsidR="00E657E0" w:rsidRPr="00035324" w:rsidRDefault="00E657E0" w:rsidP="00035324">
            <w:pPr>
              <w:spacing w:line="0" w:lineRule="atLeast"/>
              <w:rPr>
                <w:rFonts w:ascii="微軟正黑體" w:eastAsia="微軟正黑體" w:hAnsi="微軟正黑體"/>
                <w:b/>
                <w:szCs w:val="24"/>
              </w:rPr>
            </w:pPr>
          </w:p>
        </w:tc>
        <w:tc>
          <w:tcPr>
            <w:tcW w:w="1714" w:type="dxa"/>
          </w:tcPr>
          <w:p w14:paraId="78A522A7" w14:textId="77777777" w:rsidR="00E657E0" w:rsidRPr="00035324" w:rsidRDefault="00E657E0" w:rsidP="00035324">
            <w:pPr>
              <w:spacing w:line="0" w:lineRule="atLeast"/>
              <w:rPr>
                <w:rFonts w:ascii="微軟正黑體" w:eastAsia="微軟正黑體" w:hAnsi="微軟正黑體"/>
                <w:b/>
                <w:szCs w:val="24"/>
              </w:rPr>
            </w:pPr>
          </w:p>
        </w:tc>
      </w:tr>
    </w:tbl>
    <w:p w14:paraId="7F4635DF" w14:textId="6A596A2D" w:rsidR="00953F37" w:rsidRPr="00035324" w:rsidRDefault="004C7929" w:rsidP="00035324">
      <w:pPr>
        <w:spacing w:line="0" w:lineRule="atLeast"/>
        <w:rPr>
          <w:rFonts w:ascii="微軟正黑體" w:eastAsia="微軟正黑體" w:hAnsi="微軟正黑體"/>
          <w:noProof/>
          <w:szCs w:val="24"/>
        </w:rPr>
      </w:pPr>
      <w:r w:rsidRPr="00035324">
        <w:rPr>
          <w:rFonts w:ascii="微軟正黑體" w:eastAsia="微軟正黑體" w:hAnsi="微軟正黑體" w:hint="eastAsia"/>
          <w:b/>
          <w:szCs w:val="24"/>
        </w:rPr>
        <w:t xml:space="preserve">                  </w:t>
      </w:r>
      <w:r w:rsidR="003D4C6B" w:rsidRPr="00035324">
        <w:rPr>
          <w:rFonts w:ascii="微軟正黑體" w:eastAsia="微軟正黑體" w:hAnsi="微軟正黑體" w:hint="eastAsia"/>
          <w:b/>
          <w:szCs w:val="24"/>
        </w:rPr>
        <w:t xml:space="preserve">                      </w:t>
      </w:r>
      <w:r w:rsidR="00035324">
        <w:rPr>
          <w:rFonts w:ascii="微軟正黑體" w:eastAsia="微軟正黑體" w:hAnsi="微軟正黑體" w:hint="eastAsia"/>
          <w:b/>
          <w:szCs w:val="24"/>
        </w:rPr>
        <w:t xml:space="preserve">            </w:t>
      </w:r>
      <w:r w:rsidR="003D4C6B" w:rsidRPr="00035324">
        <w:rPr>
          <w:rFonts w:ascii="微軟正黑體" w:eastAsia="微軟正黑體" w:hAnsi="微軟正黑體" w:hint="eastAsia"/>
          <w:b/>
          <w:szCs w:val="24"/>
        </w:rPr>
        <w:t xml:space="preserve">    簽核完成後掃描E-mail給相關單位</w:t>
      </w:r>
    </w:p>
    <w:p w14:paraId="7F5B7CD7" w14:textId="641E8AEB" w:rsidR="00D93D7D" w:rsidRDefault="00A37391" w:rsidP="002A69D2">
      <w:pPr>
        <w:rPr>
          <w:noProof/>
        </w:rPr>
      </w:pPr>
      <w:r w:rsidRPr="00A37391">
        <w:rPr>
          <w:noProof/>
        </w:rPr>
        <w:lastRenderedPageBreak/>
        <w:t xml:space="preserve"> </w:t>
      </w:r>
      <w:r w:rsidR="008F3035">
        <w:rPr>
          <w:noProof/>
        </w:rPr>
        <w:drawing>
          <wp:inline distT="0" distB="0" distL="0" distR="0" wp14:anchorId="528FA21E" wp14:editId="06085183">
            <wp:extent cx="2415467" cy="2412000"/>
            <wp:effectExtent l="0" t="0" r="4445" b="7620"/>
            <wp:docPr id="6241527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467" cy="24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3035">
        <w:rPr>
          <w:noProof/>
        </w:rPr>
        <w:drawing>
          <wp:inline distT="0" distB="0" distL="0" distR="0" wp14:anchorId="0E33281C" wp14:editId="6CDD6F6B">
            <wp:extent cx="3051744" cy="2421255"/>
            <wp:effectExtent l="0" t="0" r="0" b="0"/>
            <wp:docPr id="45589746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374" cy="2425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BA26C" w14:textId="4F1F43F3" w:rsidR="00FC2EA1" w:rsidRDefault="00FC2EA1" w:rsidP="002A69D2">
      <w:pPr>
        <w:rPr>
          <w:noProof/>
        </w:rPr>
      </w:pPr>
    </w:p>
    <w:p w14:paraId="7B2BD56C" w14:textId="77777777" w:rsidR="003F52B6" w:rsidRDefault="00AD00F7" w:rsidP="002A69D2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0BDCD621" wp14:editId="7D4B777A">
            <wp:extent cx="2491105" cy="3075675"/>
            <wp:effectExtent l="0" t="0" r="4445" b="0"/>
            <wp:docPr id="19060301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748" cy="30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B62502C" wp14:editId="4FF4CC39">
            <wp:extent cx="2782852" cy="3054350"/>
            <wp:effectExtent l="0" t="0" r="0" b="0"/>
            <wp:docPr id="176039859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554" cy="3072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1A0DD" w14:textId="77777777" w:rsidR="003F52B6" w:rsidRDefault="003F52B6" w:rsidP="002A69D2">
      <w:pPr>
        <w:rPr>
          <w:noProof/>
        </w:rPr>
      </w:pPr>
    </w:p>
    <w:p w14:paraId="261B4508" w14:textId="7D7E8E73" w:rsidR="008F3035" w:rsidRPr="00D93D7D" w:rsidRDefault="00AD00F7" w:rsidP="002A69D2">
      <w:pPr>
        <w:rPr>
          <w:noProof/>
        </w:rPr>
      </w:pPr>
      <w:r>
        <w:rPr>
          <w:noProof/>
        </w:rPr>
        <w:drawing>
          <wp:inline distT="0" distB="0" distL="0" distR="0" wp14:anchorId="7BD60B78" wp14:editId="228AB61F">
            <wp:extent cx="2867835" cy="3225800"/>
            <wp:effectExtent l="0" t="0" r="8890" b="0"/>
            <wp:docPr id="39433130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499" cy="3245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4941A3" wp14:editId="06644697">
            <wp:extent cx="2393950" cy="3225135"/>
            <wp:effectExtent l="0" t="0" r="6350" b="0"/>
            <wp:docPr id="135422595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275" cy="3256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3035" w:rsidRPr="00D93D7D" w:rsidSect="00A01D3B">
      <w:headerReference w:type="default" r:id="rId14"/>
      <w:pgSz w:w="11906" w:h="16838"/>
      <w:pgMar w:top="284" w:right="720" w:bottom="284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DD4E7" w14:textId="77777777" w:rsidR="00117F21" w:rsidRDefault="00117F21" w:rsidP="00AA6C7B">
      <w:r>
        <w:separator/>
      </w:r>
    </w:p>
  </w:endnote>
  <w:endnote w:type="continuationSeparator" w:id="0">
    <w:p w14:paraId="512F465C" w14:textId="77777777" w:rsidR="00117F21" w:rsidRDefault="00117F21" w:rsidP="00AA6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A45FE" w14:textId="77777777" w:rsidR="00117F21" w:rsidRDefault="00117F21" w:rsidP="00AA6C7B">
      <w:r>
        <w:separator/>
      </w:r>
    </w:p>
  </w:footnote>
  <w:footnote w:type="continuationSeparator" w:id="0">
    <w:p w14:paraId="0AA75301" w14:textId="77777777" w:rsidR="00117F21" w:rsidRDefault="00117F21" w:rsidP="00AA6C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8336367"/>
      <w:docPartObj>
        <w:docPartGallery w:val="Page Numbers (Top of Page)"/>
        <w:docPartUnique/>
      </w:docPartObj>
    </w:sdtPr>
    <w:sdtEndPr/>
    <w:sdtContent>
      <w:p w14:paraId="44F33802" w14:textId="0BD61417" w:rsidR="00EE7452" w:rsidRDefault="00EE7452" w:rsidP="00EE7452">
        <w:pPr>
          <w:pStyle w:val="a3"/>
          <w:jc w:val="right"/>
        </w:pPr>
        <w:r>
          <w:rPr>
            <w:lang w:val="zh-TW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TW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TW"/>
          </w:rPr>
          <w:t xml:space="preserve"> </w:t>
        </w:r>
        <w:r w:rsidR="00EE384E">
          <w:rPr>
            <w:rFonts w:hint="eastAsia"/>
            <w:lang w:val="zh-TW"/>
          </w:rPr>
          <w:t>OF</w:t>
        </w:r>
        <w:r>
          <w:rPr>
            <w:lang w:val="zh-TW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TW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34848"/>
    <w:multiLevelType w:val="multilevel"/>
    <w:tmpl w:val="70469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128B0"/>
    <w:multiLevelType w:val="multilevel"/>
    <w:tmpl w:val="824E51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1C4E2430"/>
    <w:multiLevelType w:val="multilevel"/>
    <w:tmpl w:val="E908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33C0E"/>
    <w:multiLevelType w:val="hybridMultilevel"/>
    <w:tmpl w:val="07EA1F70"/>
    <w:lvl w:ilvl="0" w:tplc="401A7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4CA5C81"/>
    <w:multiLevelType w:val="multilevel"/>
    <w:tmpl w:val="F62A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25040"/>
    <w:multiLevelType w:val="hybridMultilevel"/>
    <w:tmpl w:val="0A221676"/>
    <w:lvl w:ilvl="0" w:tplc="E8A214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68B259F"/>
    <w:multiLevelType w:val="multilevel"/>
    <w:tmpl w:val="F4CA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45D5C"/>
    <w:multiLevelType w:val="multilevel"/>
    <w:tmpl w:val="CD3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B5BC6"/>
    <w:multiLevelType w:val="multilevel"/>
    <w:tmpl w:val="F852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50D46"/>
    <w:multiLevelType w:val="multilevel"/>
    <w:tmpl w:val="C9F0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C3005"/>
    <w:multiLevelType w:val="hybridMultilevel"/>
    <w:tmpl w:val="60E000C8"/>
    <w:lvl w:ilvl="0" w:tplc="7178A8E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E4C3BA2"/>
    <w:multiLevelType w:val="multilevel"/>
    <w:tmpl w:val="D738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212AD"/>
    <w:multiLevelType w:val="multilevel"/>
    <w:tmpl w:val="597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669CD"/>
    <w:multiLevelType w:val="hybridMultilevel"/>
    <w:tmpl w:val="44FC03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CDE127E"/>
    <w:multiLevelType w:val="hybridMultilevel"/>
    <w:tmpl w:val="00E6C704"/>
    <w:lvl w:ilvl="0" w:tplc="B6DA4F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D8068BC"/>
    <w:multiLevelType w:val="hybridMultilevel"/>
    <w:tmpl w:val="ED1E1B20"/>
    <w:lvl w:ilvl="0" w:tplc="D0F60D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15"/>
  </w:num>
  <w:num w:numId="3">
    <w:abstractNumId w:val="14"/>
  </w:num>
  <w:num w:numId="4">
    <w:abstractNumId w:val="3"/>
  </w:num>
  <w:num w:numId="5">
    <w:abstractNumId w:val="13"/>
  </w:num>
  <w:num w:numId="6">
    <w:abstractNumId w:val="10"/>
  </w:num>
  <w:num w:numId="7">
    <w:abstractNumId w:val="1"/>
  </w:num>
  <w:num w:numId="8">
    <w:abstractNumId w:val="12"/>
  </w:num>
  <w:num w:numId="9">
    <w:abstractNumId w:val="2"/>
  </w:num>
  <w:num w:numId="10">
    <w:abstractNumId w:val="4"/>
  </w:num>
  <w:num w:numId="11">
    <w:abstractNumId w:val="6"/>
  </w:num>
  <w:num w:numId="12">
    <w:abstractNumId w:val="9"/>
  </w:num>
  <w:num w:numId="13">
    <w:abstractNumId w:val="8"/>
  </w:num>
  <w:num w:numId="14">
    <w:abstractNumId w:val="7"/>
  </w:num>
  <w:num w:numId="15">
    <w:abstractNumId w:val="1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44"/>
    <w:rsid w:val="00017D93"/>
    <w:rsid w:val="00026D49"/>
    <w:rsid w:val="00035324"/>
    <w:rsid w:val="0004185D"/>
    <w:rsid w:val="0006300D"/>
    <w:rsid w:val="00064ED5"/>
    <w:rsid w:val="00067902"/>
    <w:rsid w:val="00073C1B"/>
    <w:rsid w:val="0008779D"/>
    <w:rsid w:val="000913B2"/>
    <w:rsid w:val="00094D1A"/>
    <w:rsid w:val="000959F5"/>
    <w:rsid w:val="000977D0"/>
    <w:rsid w:val="000B175F"/>
    <w:rsid w:val="000B28A3"/>
    <w:rsid w:val="000B4E1B"/>
    <w:rsid w:val="000D72BF"/>
    <w:rsid w:val="000E0003"/>
    <w:rsid w:val="000F6E5F"/>
    <w:rsid w:val="0011072E"/>
    <w:rsid w:val="00112F5B"/>
    <w:rsid w:val="00117F21"/>
    <w:rsid w:val="00157BAD"/>
    <w:rsid w:val="001611D6"/>
    <w:rsid w:val="00163689"/>
    <w:rsid w:val="00167546"/>
    <w:rsid w:val="00176B02"/>
    <w:rsid w:val="001A2B86"/>
    <w:rsid w:val="001A5037"/>
    <w:rsid w:val="001B1E05"/>
    <w:rsid w:val="001B5C93"/>
    <w:rsid w:val="001D0A9C"/>
    <w:rsid w:val="001F4CA7"/>
    <w:rsid w:val="00203835"/>
    <w:rsid w:val="00211DF0"/>
    <w:rsid w:val="00215CE4"/>
    <w:rsid w:val="00216312"/>
    <w:rsid w:val="00222B8C"/>
    <w:rsid w:val="002329EC"/>
    <w:rsid w:val="00241BE5"/>
    <w:rsid w:val="002601A8"/>
    <w:rsid w:val="00270961"/>
    <w:rsid w:val="0027422A"/>
    <w:rsid w:val="00286323"/>
    <w:rsid w:val="00287980"/>
    <w:rsid w:val="002A69D2"/>
    <w:rsid w:val="002B0B6B"/>
    <w:rsid w:val="002C0A85"/>
    <w:rsid w:val="002D309F"/>
    <w:rsid w:val="002D4604"/>
    <w:rsid w:val="002F32BF"/>
    <w:rsid w:val="0032561B"/>
    <w:rsid w:val="0032791D"/>
    <w:rsid w:val="0034734A"/>
    <w:rsid w:val="003622B9"/>
    <w:rsid w:val="003726D1"/>
    <w:rsid w:val="003A4459"/>
    <w:rsid w:val="003B3099"/>
    <w:rsid w:val="003B4378"/>
    <w:rsid w:val="003B5AC8"/>
    <w:rsid w:val="003B6E1E"/>
    <w:rsid w:val="003C35A1"/>
    <w:rsid w:val="003D37AC"/>
    <w:rsid w:val="003D4C6B"/>
    <w:rsid w:val="003D54E5"/>
    <w:rsid w:val="003E099B"/>
    <w:rsid w:val="003E298E"/>
    <w:rsid w:val="003F52B6"/>
    <w:rsid w:val="003F7B0E"/>
    <w:rsid w:val="00405671"/>
    <w:rsid w:val="0042126F"/>
    <w:rsid w:val="00425783"/>
    <w:rsid w:val="0044373C"/>
    <w:rsid w:val="004541FE"/>
    <w:rsid w:val="00475849"/>
    <w:rsid w:val="004A4628"/>
    <w:rsid w:val="004B3B90"/>
    <w:rsid w:val="004B7100"/>
    <w:rsid w:val="004C1CB1"/>
    <w:rsid w:val="004C50F9"/>
    <w:rsid w:val="004C7929"/>
    <w:rsid w:val="004D074A"/>
    <w:rsid w:val="004D2603"/>
    <w:rsid w:val="004E2ABA"/>
    <w:rsid w:val="004F2C10"/>
    <w:rsid w:val="004F70D8"/>
    <w:rsid w:val="005023E5"/>
    <w:rsid w:val="00535944"/>
    <w:rsid w:val="00544F90"/>
    <w:rsid w:val="00546285"/>
    <w:rsid w:val="00555371"/>
    <w:rsid w:val="0059499A"/>
    <w:rsid w:val="005A1D4D"/>
    <w:rsid w:val="005A2F74"/>
    <w:rsid w:val="005C4B63"/>
    <w:rsid w:val="005D5C85"/>
    <w:rsid w:val="005D7FC3"/>
    <w:rsid w:val="005E2DEC"/>
    <w:rsid w:val="005E5DE0"/>
    <w:rsid w:val="005F2F48"/>
    <w:rsid w:val="005F34F4"/>
    <w:rsid w:val="005F3C02"/>
    <w:rsid w:val="005F7656"/>
    <w:rsid w:val="0060553D"/>
    <w:rsid w:val="00614265"/>
    <w:rsid w:val="0061600B"/>
    <w:rsid w:val="00617C1C"/>
    <w:rsid w:val="00633211"/>
    <w:rsid w:val="00635EDC"/>
    <w:rsid w:val="00667B4E"/>
    <w:rsid w:val="00671863"/>
    <w:rsid w:val="006732B5"/>
    <w:rsid w:val="00673A1A"/>
    <w:rsid w:val="00682116"/>
    <w:rsid w:val="006A336D"/>
    <w:rsid w:val="006B48F9"/>
    <w:rsid w:val="006C17AC"/>
    <w:rsid w:val="006C2ABB"/>
    <w:rsid w:val="006C3179"/>
    <w:rsid w:val="006C5E43"/>
    <w:rsid w:val="006D3D73"/>
    <w:rsid w:val="006D60CD"/>
    <w:rsid w:val="006E08D0"/>
    <w:rsid w:val="006E7DFA"/>
    <w:rsid w:val="0070315F"/>
    <w:rsid w:val="00713DC6"/>
    <w:rsid w:val="00721FA2"/>
    <w:rsid w:val="0073126A"/>
    <w:rsid w:val="007326B2"/>
    <w:rsid w:val="00742EF8"/>
    <w:rsid w:val="00745FCB"/>
    <w:rsid w:val="007469DE"/>
    <w:rsid w:val="007520BE"/>
    <w:rsid w:val="007600CE"/>
    <w:rsid w:val="00763EAB"/>
    <w:rsid w:val="00767B92"/>
    <w:rsid w:val="0077097F"/>
    <w:rsid w:val="00774014"/>
    <w:rsid w:val="00776920"/>
    <w:rsid w:val="007838AF"/>
    <w:rsid w:val="0079481D"/>
    <w:rsid w:val="007A32B6"/>
    <w:rsid w:val="007A3FEF"/>
    <w:rsid w:val="007C7477"/>
    <w:rsid w:val="007D0222"/>
    <w:rsid w:val="00802DD3"/>
    <w:rsid w:val="00803BEE"/>
    <w:rsid w:val="00806FB0"/>
    <w:rsid w:val="00807B7A"/>
    <w:rsid w:val="008150D9"/>
    <w:rsid w:val="00826AE4"/>
    <w:rsid w:val="0082709A"/>
    <w:rsid w:val="00837356"/>
    <w:rsid w:val="00840699"/>
    <w:rsid w:val="00865DB4"/>
    <w:rsid w:val="00870BF8"/>
    <w:rsid w:val="008714F4"/>
    <w:rsid w:val="00874177"/>
    <w:rsid w:val="00874327"/>
    <w:rsid w:val="00877065"/>
    <w:rsid w:val="008803B5"/>
    <w:rsid w:val="00885DC7"/>
    <w:rsid w:val="008866EB"/>
    <w:rsid w:val="008916A5"/>
    <w:rsid w:val="0089335F"/>
    <w:rsid w:val="008A033C"/>
    <w:rsid w:val="008A3C6A"/>
    <w:rsid w:val="008B7488"/>
    <w:rsid w:val="008C25A6"/>
    <w:rsid w:val="008D04E2"/>
    <w:rsid w:val="008D1FF6"/>
    <w:rsid w:val="008E2F5E"/>
    <w:rsid w:val="008F3035"/>
    <w:rsid w:val="00903F27"/>
    <w:rsid w:val="00922BC0"/>
    <w:rsid w:val="00924F23"/>
    <w:rsid w:val="00937001"/>
    <w:rsid w:val="00953F37"/>
    <w:rsid w:val="00983B56"/>
    <w:rsid w:val="009A2BBB"/>
    <w:rsid w:val="009B3BAB"/>
    <w:rsid w:val="009B3CAE"/>
    <w:rsid w:val="009D69CF"/>
    <w:rsid w:val="009D7543"/>
    <w:rsid w:val="009E257A"/>
    <w:rsid w:val="009E59D4"/>
    <w:rsid w:val="009E613F"/>
    <w:rsid w:val="009F1AA8"/>
    <w:rsid w:val="009F7C2D"/>
    <w:rsid w:val="00A01D3B"/>
    <w:rsid w:val="00A25744"/>
    <w:rsid w:val="00A27B23"/>
    <w:rsid w:val="00A37391"/>
    <w:rsid w:val="00A41A66"/>
    <w:rsid w:val="00A43DFC"/>
    <w:rsid w:val="00A56F80"/>
    <w:rsid w:val="00A67964"/>
    <w:rsid w:val="00A708C5"/>
    <w:rsid w:val="00A778AD"/>
    <w:rsid w:val="00A82625"/>
    <w:rsid w:val="00A83B1A"/>
    <w:rsid w:val="00A94A11"/>
    <w:rsid w:val="00A96FA6"/>
    <w:rsid w:val="00AA6C7B"/>
    <w:rsid w:val="00AB2E62"/>
    <w:rsid w:val="00AB4A55"/>
    <w:rsid w:val="00AC397C"/>
    <w:rsid w:val="00AC60DF"/>
    <w:rsid w:val="00AC6501"/>
    <w:rsid w:val="00AC7EC6"/>
    <w:rsid w:val="00AD00F7"/>
    <w:rsid w:val="00AE6DE9"/>
    <w:rsid w:val="00B06861"/>
    <w:rsid w:val="00B260C9"/>
    <w:rsid w:val="00B2636A"/>
    <w:rsid w:val="00B30A01"/>
    <w:rsid w:val="00B33AC6"/>
    <w:rsid w:val="00B3520F"/>
    <w:rsid w:val="00B469B2"/>
    <w:rsid w:val="00B55102"/>
    <w:rsid w:val="00B648FE"/>
    <w:rsid w:val="00B73192"/>
    <w:rsid w:val="00B75726"/>
    <w:rsid w:val="00B86347"/>
    <w:rsid w:val="00BA01C7"/>
    <w:rsid w:val="00BB0E81"/>
    <w:rsid w:val="00BD0526"/>
    <w:rsid w:val="00BE05C1"/>
    <w:rsid w:val="00C06042"/>
    <w:rsid w:val="00C17270"/>
    <w:rsid w:val="00C26349"/>
    <w:rsid w:val="00C533C0"/>
    <w:rsid w:val="00C7165D"/>
    <w:rsid w:val="00C74311"/>
    <w:rsid w:val="00C746EC"/>
    <w:rsid w:val="00C8018C"/>
    <w:rsid w:val="00C96F69"/>
    <w:rsid w:val="00CA3092"/>
    <w:rsid w:val="00CA3BC0"/>
    <w:rsid w:val="00CB446A"/>
    <w:rsid w:val="00CE4682"/>
    <w:rsid w:val="00CE6A43"/>
    <w:rsid w:val="00D04307"/>
    <w:rsid w:val="00D33450"/>
    <w:rsid w:val="00D538FC"/>
    <w:rsid w:val="00D54FF9"/>
    <w:rsid w:val="00D56357"/>
    <w:rsid w:val="00D62D7C"/>
    <w:rsid w:val="00D748E3"/>
    <w:rsid w:val="00D77CF8"/>
    <w:rsid w:val="00D85523"/>
    <w:rsid w:val="00D85D94"/>
    <w:rsid w:val="00D93D7D"/>
    <w:rsid w:val="00DA7EAE"/>
    <w:rsid w:val="00DB5933"/>
    <w:rsid w:val="00DC162D"/>
    <w:rsid w:val="00DD0E80"/>
    <w:rsid w:val="00DD532E"/>
    <w:rsid w:val="00DE7B54"/>
    <w:rsid w:val="00E123F6"/>
    <w:rsid w:val="00E14FA6"/>
    <w:rsid w:val="00E25D50"/>
    <w:rsid w:val="00E32999"/>
    <w:rsid w:val="00E62DBC"/>
    <w:rsid w:val="00E62EE3"/>
    <w:rsid w:val="00E657E0"/>
    <w:rsid w:val="00E71298"/>
    <w:rsid w:val="00E93961"/>
    <w:rsid w:val="00EA41E3"/>
    <w:rsid w:val="00EB5318"/>
    <w:rsid w:val="00EC5777"/>
    <w:rsid w:val="00ED2904"/>
    <w:rsid w:val="00EE0DA1"/>
    <w:rsid w:val="00EE384E"/>
    <w:rsid w:val="00EE4270"/>
    <w:rsid w:val="00EE7452"/>
    <w:rsid w:val="00EF2DB9"/>
    <w:rsid w:val="00EF4834"/>
    <w:rsid w:val="00F2494F"/>
    <w:rsid w:val="00F43FA5"/>
    <w:rsid w:val="00F46950"/>
    <w:rsid w:val="00F53B3E"/>
    <w:rsid w:val="00F662C9"/>
    <w:rsid w:val="00F72238"/>
    <w:rsid w:val="00F741FF"/>
    <w:rsid w:val="00F813C8"/>
    <w:rsid w:val="00FB3486"/>
    <w:rsid w:val="00FC2EA1"/>
    <w:rsid w:val="00FE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4035AC"/>
  <w15:docId w15:val="{FC0FCE55-B36E-4B28-8E05-4E8D94038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5C4B6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E62DB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6C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A6C7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A6C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A6C7B"/>
    <w:rPr>
      <w:sz w:val="20"/>
      <w:szCs w:val="20"/>
    </w:rPr>
  </w:style>
  <w:style w:type="paragraph" w:styleId="a7">
    <w:name w:val="List Paragraph"/>
    <w:basedOn w:val="a"/>
    <w:uiPriority w:val="34"/>
    <w:qFormat/>
    <w:rsid w:val="00E657E0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5C4B63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8">
    <w:name w:val="footnote text"/>
    <w:basedOn w:val="a"/>
    <w:link w:val="a9"/>
    <w:uiPriority w:val="99"/>
    <w:semiHidden/>
    <w:unhideWhenUsed/>
    <w:rsid w:val="005C4B63"/>
    <w:pPr>
      <w:snapToGrid w:val="0"/>
    </w:pPr>
    <w:rPr>
      <w:sz w:val="20"/>
      <w:szCs w:val="20"/>
    </w:rPr>
  </w:style>
  <w:style w:type="character" w:customStyle="1" w:styleId="a9">
    <w:name w:val="註腳文字 字元"/>
    <w:basedOn w:val="a0"/>
    <w:link w:val="a8"/>
    <w:uiPriority w:val="99"/>
    <w:semiHidden/>
    <w:rsid w:val="005C4B63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5C4B63"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rsid w:val="00E62DB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E62DBC"/>
  </w:style>
  <w:style w:type="character" w:customStyle="1" w:styleId="ad">
    <w:name w:val="註解文字 字元"/>
    <w:basedOn w:val="a0"/>
    <w:link w:val="ac"/>
    <w:uiPriority w:val="99"/>
    <w:semiHidden/>
    <w:rsid w:val="00E62DBC"/>
  </w:style>
  <w:style w:type="paragraph" w:styleId="ae">
    <w:name w:val="annotation subject"/>
    <w:basedOn w:val="ac"/>
    <w:next w:val="ac"/>
    <w:link w:val="af"/>
    <w:uiPriority w:val="99"/>
    <w:semiHidden/>
    <w:unhideWhenUsed/>
    <w:rsid w:val="00E62DBC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E62DBC"/>
    <w:rPr>
      <w:b/>
      <w:bCs/>
    </w:rPr>
  </w:style>
  <w:style w:type="character" w:customStyle="1" w:styleId="30">
    <w:name w:val="標題 3 字元"/>
    <w:basedOn w:val="a0"/>
    <w:link w:val="3"/>
    <w:uiPriority w:val="9"/>
    <w:rsid w:val="00E62DBC"/>
    <w:rPr>
      <w:rFonts w:asciiTheme="majorHAnsi" w:eastAsiaTheme="majorEastAsia" w:hAnsiTheme="majorHAnsi" w:cstheme="majorBidi"/>
      <w:b/>
      <w:bCs/>
      <w:sz w:val="36"/>
      <w:szCs w:val="36"/>
    </w:rPr>
  </w:style>
  <w:style w:type="table" w:styleId="af0">
    <w:name w:val="Table Grid"/>
    <w:basedOn w:val="a1"/>
    <w:uiPriority w:val="59"/>
    <w:rsid w:val="00815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D2152B-6F55-4523-A2C3-8732811F6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3</Pages>
  <Words>219</Words>
  <Characters>1249</Characters>
  <Application>Microsoft Office Word</Application>
  <DocSecurity>0</DocSecurity>
  <Lines>10</Lines>
  <Paragraphs>2</Paragraphs>
  <ScaleCrop>false</ScaleCrop>
  <Company>C.M.T</Company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LP06</dc:creator>
  <cp:lastModifiedBy>user</cp:lastModifiedBy>
  <cp:revision>30</cp:revision>
  <cp:lastPrinted>2026-05-06T09:29:00Z</cp:lastPrinted>
  <dcterms:created xsi:type="dcterms:W3CDTF">2026-07-07T09:36:00Z</dcterms:created>
  <dcterms:modified xsi:type="dcterms:W3CDTF">2026-09-14T10:43:00Z</dcterms:modified>
</cp:coreProperties>
</file>