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2E5A4C"/>
          <w:sz w:val="40"/>
          <w:szCs w:val="40"/>
        </w:rPr>
        <w:t xml:space="preserve">DAILY DEVOTIONAL</w:t>
      </w:r>
    </w:p>
    <w:p>
      <w:pPr>
        <w:spacing w:after="600"/>
        <w:jc w:val="center"/>
      </w:pPr>
      <w:r>
        <w:rPr>
          <w:rFonts w:ascii="Georgia" w:cs="Georgia" w:eastAsia="Georgia" w:hAnsi="Georgia"/>
          <w:i/>
          <w:iCs/>
          <w:color w:val="666666"/>
          <w:sz w:val="26"/>
          <w:szCs w:val="26"/>
        </w:rPr>
        <w:t xml:space="preserve">A Template for Creating Gospel-Centered Devotionals</w:t>
      </w:r>
    </w:p>
    <w:p>
      <w:r>
        <w:rPr>
          <w:rFonts w:ascii="Georgia" w:cs="Georgia" w:eastAsia="Georgia" w:hAnsi="Georgia"/>
          <w:b/>
          <w:bCs/>
          <w:sz w:val="24"/>
          <w:szCs w:val="24"/>
        </w:rPr>
        <w:t xml:space="preserve">Date: </w:t>
      </w:r>
      <w:r>
        <w:rPr>
          <w:rFonts w:ascii="Georgia" w:cs="Georgia" w:eastAsia="Georgia" w:hAnsi="Georgia"/>
          <w:color w:val="888888"/>
          <w:sz w:val="24"/>
          <w:szCs w:val="24"/>
        </w:rPr>
        <w:t xml:space="preserve">[Month Day, Year]</w:t>
      </w:r>
    </w:p>
    <w:p>
      <w:pPr>
        <w:spacing w:after="400"/>
      </w:pPr>
      <w:r>
        <w:rPr>
          <w:rFonts w:ascii="Georgia" w:cs="Georgia" w:eastAsia="Georgia" w:hAnsi="Georgia"/>
          <w:b/>
          <w:bCs/>
          <w:sz w:val="24"/>
          <w:szCs w:val="24"/>
        </w:rPr>
        <w:t xml:space="preserve">Title: </w:t>
      </w:r>
      <w:r>
        <w:rPr>
          <w:rFonts w:ascii="Georgia" w:cs="Georgia" w:eastAsia="Georgia" w:hAnsi="Georgia"/>
          <w:color w:val="888888"/>
          <w:sz w:val="24"/>
          <w:szCs w:val="24"/>
        </w:rPr>
        <w:t xml:space="preserve">[Your Devotional Title]</w:t>
      </w:r>
    </w:p>
    <w:p>
      <w:pPr>
        <w:pStyle w:val="Heading2"/>
      </w:pPr>
      <w:r>
        <w:rPr>
          <w:rFonts w:ascii="Georgia" w:cs="Georgia" w:eastAsia="Georgia" w:hAnsi="Georgia"/>
          <w:b/>
          <w:bCs/>
          <w:color w:val="2E5A4C"/>
          <w:sz w:val="28"/>
          <w:szCs w:val="28"/>
        </w:rPr>
        <w:t xml:space="preserve">Scripture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A4C" w:sz="1"/>
              <w:left w:val="single" w:color="2E5A4C" w:sz="1"/>
              <w:bottom w:val="single" w:color="2E5A4C" w:sz="1"/>
              <w:right w:val="single" w:color="2E5A4C" w:sz="1"/>
            </w:tcBorders>
            <w:shd w:fill="F0F5F3" w:val="clear"/>
            <w:tcMar>
              <w:top w:type="dxa" w:w="200"/>
              <w:left w:type="dxa" w:w="200"/>
              <w:bottom w:type="dxa" w:w="200"/>
              <w:right w:type="dxa" w:w="200"/>
            </w:tcMar>
          </w:tcPr>
          <w:p>
            <w:r>
              <w:rPr>
                <w:rFonts w:ascii="Georgia" w:cs="Georgia" w:eastAsia="Georgia" w:hAnsi="Georgia"/>
                <w:i/>
                <w:iCs/>
                <w:color w:val="888888"/>
                <w:sz w:val="24"/>
                <w:szCs w:val="24"/>
              </w:rPr>
              <w:t xml:space="preserve">[Paste the full Scripture passage here]</w:t>
            </w:r>
          </w:p>
          <w:p>
            <w:pPr>
              <w:spacing w:before="200"/>
            </w:pPr>
          </w:p>
          <w:p>
            <w:pPr>
              <w:jc w:val="right"/>
            </w:pPr>
            <w:r>
              <w:rPr>
                <w:rFonts w:ascii="Georgia" w:cs="Georgia" w:eastAsia="Georgia" w:hAnsi="Georgia"/>
                <w:color w:val="888888"/>
                <w:sz w:val="22"/>
                <w:szCs w:val="22"/>
              </w:rPr>
              <w:t xml:space="preserve">— [Book Chapter:Verse(s)]</w:t>
            </w:r>
          </w:p>
        </w:tc>
      </w:tr>
    </w:tbl>
    <w:p>
      <w:pPr>
        <w:spacing w:before="400"/>
      </w:pPr>
    </w:p>
    <w:p>
      <w:pPr>
        <w:pStyle w:val="Heading2"/>
      </w:pPr>
      <w:r>
        <w:rPr>
          <w:rFonts w:ascii="Georgia" w:cs="Georgia" w:eastAsia="Georgia" w:hAnsi="Georgia"/>
          <w:b/>
          <w:bCs/>
          <w:color w:val="2E5A4C"/>
          <w:sz w:val="28"/>
          <w:szCs w:val="28"/>
        </w:rPr>
        <w:t xml:space="preserve">Observation</w:t>
      </w:r>
    </w:p>
    <w:p>
      <w:pPr>
        <w:spacing w:after="100"/>
      </w:pPr>
      <w:r>
        <w:rPr>
          <w:rFonts w:ascii="Georgia" w:cs="Georgia" w:eastAsia="Georgia" w:hAnsi="Georgia"/>
          <w:i/>
          <w:iCs/>
          <w:color w:val="666666"/>
          <w:sz w:val="22"/>
          <w:szCs w:val="22"/>
        </w:rPr>
        <w:t xml:space="preserve">What does this passage say? What stands out?</w:t>
      </w:r>
    </w:p>
    <w:p>
      <w:pPr>
        <w:spacing w:after="400"/>
      </w:pPr>
      <w:r>
        <w:rPr>
          <w:rFonts w:ascii="Georgia" w:cs="Georgia" w:eastAsia="Georgia" w:hAnsi="Georgia"/>
          <w:color w:val="888888"/>
          <w:sz w:val="24"/>
          <w:szCs w:val="24"/>
        </w:rPr>
        <w:t xml:space="preserve">[Write 1-2 paragraphs explaining what the passage means in its context. What is happening? Who is speaking? What key words or phrases stand out? What would the original audience have understood?]</w:t>
      </w:r>
    </w:p>
    <w:p>
      <w:pPr>
        <w:pStyle w:val="Heading2"/>
      </w:pPr>
      <w:r>
        <w:rPr>
          <w:rFonts w:ascii="Georgia" w:cs="Georgia" w:eastAsia="Georgia" w:hAnsi="Georgia"/>
          <w:b/>
          <w:bCs/>
          <w:color w:val="2E5A4C"/>
          <w:sz w:val="28"/>
          <w:szCs w:val="28"/>
        </w:rPr>
        <w:t xml:space="preserve">Interpretation</w:t>
      </w:r>
    </w:p>
    <w:p>
      <w:pPr>
        <w:spacing w:after="100"/>
      </w:pPr>
      <w:r>
        <w:rPr>
          <w:rFonts w:ascii="Georgia" w:cs="Georgia" w:eastAsia="Georgia" w:hAnsi="Georgia"/>
          <w:i/>
          <w:iCs/>
          <w:color w:val="666666"/>
          <w:sz w:val="22"/>
          <w:szCs w:val="22"/>
        </w:rPr>
        <w:t xml:space="preserve">What does this passage mean? What is God revealing?</w:t>
      </w:r>
    </w:p>
    <w:p>
      <w:pPr>
        <w:spacing w:after="400"/>
      </w:pPr>
      <w:r>
        <w:rPr>
          <w:rFonts w:ascii="Georgia" w:cs="Georgia" w:eastAsia="Georgia" w:hAnsi="Georgia"/>
          <w:color w:val="888888"/>
          <w:sz w:val="24"/>
          <w:szCs w:val="24"/>
        </w:rPr>
        <w:t xml:space="preserve">[Write 1-2 paragraphs about the deeper meaning. What does this teach us about God? About ourselves? About the Gospel? How does this connect to the larger story of Scripture?]</w:t>
      </w:r>
    </w:p>
    <w:p>
      <w:pPr>
        <w:pStyle w:val="Heading2"/>
      </w:pPr>
      <w:r>
        <w:rPr>
          <w:rFonts w:ascii="Georgia" w:cs="Georgia" w:eastAsia="Georgia" w:hAnsi="Georgia"/>
          <w:b/>
          <w:bCs/>
          <w:color w:val="2E5A4C"/>
          <w:sz w:val="28"/>
          <w:szCs w:val="28"/>
        </w:rPr>
        <w:t xml:space="preserve">Application</w:t>
      </w:r>
    </w:p>
    <w:p>
      <w:pPr>
        <w:spacing w:after="100"/>
      </w:pPr>
      <w:r>
        <w:rPr>
          <w:rFonts w:ascii="Georgia" w:cs="Georgia" w:eastAsia="Georgia" w:hAnsi="Georgia"/>
          <w:i/>
          <w:iCs/>
          <w:color w:val="666666"/>
          <w:sz w:val="22"/>
          <w:szCs w:val="22"/>
        </w:rPr>
        <w:t xml:space="preserve">How should this change the way I live today?</w:t>
      </w:r>
    </w:p>
    <w:p>
      <w:pPr>
        <w:spacing w:after="400"/>
      </w:pPr>
      <w:r>
        <w:rPr>
          <w:rFonts w:ascii="Georgia" w:cs="Georgia" w:eastAsia="Georgia" w:hAnsi="Georgia"/>
          <w:color w:val="888888"/>
          <w:sz w:val="24"/>
          <w:szCs w:val="24"/>
        </w:rPr>
        <w:t xml:space="preserve">[Write 1-2 paragraphs with practical application. Be specific. What should the reader do, think, or believe differently? Include 1-3 concrete action steps.]</w:t>
      </w:r>
    </w:p>
    <w:p>
      <w:pPr>
        <w:pStyle w:val="Heading2"/>
      </w:pPr>
      <w:r>
        <w:rPr>
          <w:rFonts w:ascii="Georgia" w:cs="Georgia" w:eastAsia="Georgia" w:hAnsi="Georgia"/>
          <w:b/>
          <w:bCs/>
          <w:color w:val="2E5A4C"/>
          <w:sz w:val="28"/>
          <w:szCs w:val="28"/>
        </w:rPr>
        <w:t xml:space="preserve">Reflection Questions</w:t>
      </w:r>
    </w:p>
    <w:p>
      <w:pPr>
        <w:pStyle w:val="ListParagraph"/>
        <w:numPr>
          <w:ilvl w:val="0"/>
          <w:numId w:val="2"/>
        </w:numPr>
        <w:spacing w:after="120"/>
      </w:pPr>
      <w:r>
        <w:rPr>
          <w:rFonts w:ascii="Georgia" w:cs="Georgia" w:eastAsia="Georgia" w:hAnsi="Georgia"/>
          <w:color w:val="888888"/>
          <w:sz w:val="24"/>
          <w:szCs w:val="24"/>
        </w:rPr>
        <w:t xml:space="preserve">[Question that helps readers examine their own life in light of the passage]</w:t>
      </w:r>
    </w:p>
    <w:p>
      <w:pPr>
        <w:pStyle w:val="ListParagraph"/>
        <w:numPr>
          <w:ilvl w:val="0"/>
          <w:numId w:val="2"/>
        </w:numPr>
        <w:spacing w:after="120"/>
      </w:pPr>
      <w:r>
        <w:rPr>
          <w:rFonts w:ascii="Georgia" w:cs="Georgia" w:eastAsia="Georgia" w:hAnsi="Georgia"/>
          <w:color w:val="888888"/>
          <w:sz w:val="24"/>
          <w:szCs w:val="24"/>
        </w:rPr>
        <w:t xml:space="preserve">[Question that deepens understanding of God or the Gospel]</w:t>
      </w:r>
    </w:p>
    <w:p>
      <w:pPr>
        <w:pStyle w:val="ListParagraph"/>
        <w:numPr>
          <w:ilvl w:val="0"/>
          <w:numId w:val="2"/>
        </w:numPr>
        <w:spacing w:after="400"/>
      </w:pPr>
      <w:r>
        <w:rPr>
          <w:rFonts w:ascii="Georgia" w:cs="Georgia" w:eastAsia="Georgia" w:hAnsi="Georgia"/>
          <w:color w:val="888888"/>
          <w:sz w:val="24"/>
          <w:szCs w:val="24"/>
        </w:rPr>
        <w:t xml:space="preserve">[Question that leads to practical response or action]</w:t>
      </w:r>
    </w:p>
    <w:p>
      <w:pPr>
        <w:pStyle w:val="Heading2"/>
      </w:pPr>
      <w:r>
        <w:rPr>
          <w:rFonts w:ascii="Georgia" w:cs="Georgia" w:eastAsia="Georgia" w:hAnsi="Georgia"/>
          <w:b/>
          <w:bCs/>
          <w:color w:val="2E5A4C"/>
          <w:sz w:val="28"/>
          <w:szCs w:val="28"/>
        </w:rPr>
        <w:t xml:space="preserve">Prayer</w:t>
      </w:r>
    </w:p>
    <w:p>
      <w:pPr>
        <w:spacing w:after="400"/>
      </w:pPr>
      <w:r>
        <w:rPr>
          <w:rFonts w:ascii="Georgia" w:cs="Georgia" w:eastAsia="Georgia" w:hAnsi="Georgia"/>
          <w:i/>
          <w:iCs/>
          <w:color w:val="888888"/>
          <w:sz w:val="24"/>
          <w:szCs w:val="24"/>
        </w:rPr>
        <w:t xml:space="preserve">[Write a short prayer (3-5 sentences) that helps readers respond to God based on what they've read. Include praise, confession, thanksgiving, and supplication as appropriate.]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A4C" w:sz="12"/>
              <w:bottom w:val="single" w:color="CCCCCC" w:sz="1"/>
              <w:right w:val="single" w:color="CCCCCC" w:sz="1"/>
            </w:tcBorders>
            <w:shd w:fill="FAFAFA" w:val="clear"/>
            <w:tcMar>
              <w:top w:type="dxa" w:w="200"/>
              <w:left w:type="dxa" w:w="300"/>
              <w:bottom w:type="dxa" w:w="200"/>
              <w:right w:type="dxa" w:w="200"/>
            </w:tcMar>
          </w:tcPr>
          <w:p>
            <w:r>
              <w:rPr>
                <w:rFonts w:ascii="Georgia" w:cs="Georgia" w:eastAsia="Georgia" w:hAnsi="Georgia"/>
                <w:b/>
                <w:bCs/>
                <w:sz w:val="24"/>
                <w:szCs w:val="24"/>
              </w:rPr>
              <w:t xml:space="preserve">Today's Takeaway:</w:t>
            </w:r>
          </w:p>
          <w:p>
            <w:pPr>
              <w:spacing w:before="100"/>
            </w:pPr>
            <w:r>
              <w:rPr>
                <w:rFonts w:ascii="Georgia" w:cs="Georgia" w:eastAsia="Georgia" w:hAnsi="Georgia"/>
                <w:i/>
                <w:iCs/>
                <w:color w:val="888888"/>
                <w:sz w:val="24"/>
                <w:szCs w:val="24"/>
              </w:rPr>
              <w:t xml:space="preserve">[One memorable sentence that captures the main point of today's devotional. This is what you want readers to remember.]</w:t>
            </w:r>
          </w:p>
        </w:tc>
      </w:tr>
    </w:tbl>
    <w:p>
      <w:r>
        <w:br w:type="page"/>
      </w:r>
    </w:p>
    <w:p>
      <w:pPr>
        <w:spacing w:after="100"/>
        <w:jc w:val="center"/>
      </w:pPr>
      <w:r>
        <w:rPr>
          <w:rFonts w:ascii="Georgia" w:cs="Georgia" w:eastAsia="Georgia" w:hAnsi="Georgia"/>
          <w:b/>
          <w:bCs/>
          <w:color w:val="2E5A4C"/>
          <w:sz w:val="40"/>
          <w:szCs w:val="40"/>
        </w:rPr>
        <w:t xml:space="preserve">DAILY DEVOTIONAL</w:t>
      </w:r>
    </w:p>
    <w:p>
      <w:pPr>
        <w:spacing w:after="600"/>
        <w:jc w:val="center"/>
      </w:pPr>
      <w:r>
        <w:rPr>
          <w:rFonts w:ascii="Georgia" w:cs="Georgia" w:eastAsia="Georgia" w:hAnsi="Georgia"/>
          <w:i/>
          <w:iCs/>
          <w:color w:val="666666"/>
          <w:sz w:val="26"/>
          <w:szCs w:val="26"/>
        </w:rPr>
        <w:t xml:space="preserve">Sample: Completed Devotional</w:t>
      </w:r>
    </w:p>
    <w:p>
      <w:r>
        <w:rPr>
          <w:rFonts w:ascii="Georgia" w:cs="Georgia" w:eastAsia="Georgia" w:hAnsi="Georgia"/>
          <w:b/>
          <w:bCs/>
          <w:sz w:val="24"/>
          <w:szCs w:val="24"/>
        </w:rPr>
        <w:t xml:space="preserve">Date: </w:t>
      </w:r>
      <w:r>
        <w:rPr>
          <w:rFonts w:ascii="Georgia" w:cs="Georgia" w:eastAsia="Georgia" w:hAnsi="Georgia"/>
          <w:sz w:val="24"/>
          <w:szCs w:val="24"/>
        </w:rPr>
        <w:t xml:space="preserve">February 10, 2026</w:t>
      </w:r>
    </w:p>
    <w:p>
      <w:pPr>
        <w:spacing w:after="400"/>
      </w:pPr>
      <w:r>
        <w:rPr>
          <w:rFonts w:ascii="Georgia" w:cs="Georgia" w:eastAsia="Georgia" w:hAnsi="Georgia"/>
          <w:b/>
          <w:bCs/>
          <w:sz w:val="24"/>
          <w:szCs w:val="24"/>
        </w:rPr>
        <w:t xml:space="preserve">Title: </w:t>
      </w:r>
      <w:r>
        <w:rPr>
          <w:rFonts w:ascii="Georgia" w:cs="Georgia" w:eastAsia="Georgia" w:hAnsi="Georgia"/>
          <w:sz w:val="24"/>
          <w:szCs w:val="24"/>
        </w:rPr>
        <w:t xml:space="preserve">The Invitation That Changes Everything</w:t>
      </w:r>
    </w:p>
    <w:p>
      <w:pPr>
        <w:pStyle w:val="Heading2"/>
      </w:pPr>
      <w:r>
        <w:rPr>
          <w:rFonts w:ascii="Georgia" w:cs="Georgia" w:eastAsia="Georgia" w:hAnsi="Georgia"/>
          <w:b/>
          <w:bCs/>
          <w:color w:val="2E5A4C"/>
          <w:sz w:val="28"/>
          <w:szCs w:val="28"/>
        </w:rPr>
        <w:t xml:space="preserve">Scripture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A4C" w:sz="1"/>
              <w:left w:val="single" w:color="2E5A4C" w:sz="1"/>
              <w:bottom w:val="single" w:color="2E5A4C" w:sz="1"/>
              <w:right w:val="single" w:color="2E5A4C" w:sz="1"/>
            </w:tcBorders>
            <w:shd w:fill="F0F5F3" w:val="clear"/>
            <w:tcMar>
              <w:top w:type="dxa" w:w="200"/>
              <w:left w:type="dxa" w:w="200"/>
              <w:bottom w:type="dxa" w:w="200"/>
              <w:right w:type="dxa" w:w="200"/>
            </w:tcMar>
          </w:tcPr>
          <w:p>
            <w:r>
              <w:rPr>
                <w:rFonts w:ascii="Georgia" w:cs="Georgia" w:eastAsia="Georgia" w:hAnsi="Georgia"/>
                <w:i/>
                <w:iCs/>
                <w:sz w:val="24"/>
                <w:szCs w:val="24"/>
              </w:rPr>
              <w:t xml:space="preserve">Come to me, all who labor and are heavy laden, and I will give you rest. Take my yoke upon you, and learn from me, for I am gentle and lowly in heart, and you will find rest for your souls. For my yoke is easy, and my burden is light.</w:t>
            </w:r>
          </w:p>
          <w:p>
            <w:pPr>
              <w:spacing w:before="200"/>
            </w:pPr>
          </w:p>
          <w:p>
            <w:pPr>
              <w:jc w:val="right"/>
            </w:pPr>
            <w:r>
              <w:rPr>
                <w:rFonts w:ascii="Georgia" w:cs="Georgia" w:eastAsia="Georgia" w:hAnsi="Georgia"/>
                <w:sz w:val="22"/>
                <w:szCs w:val="22"/>
              </w:rPr>
              <w:t xml:space="preserve">— Matthew 11:28-30</w:t>
            </w:r>
          </w:p>
        </w:tc>
      </w:tr>
    </w:tbl>
    <w:p>
      <w:pPr>
        <w:spacing w:before="400"/>
      </w:pPr>
    </w:p>
    <w:p>
      <w:pPr>
        <w:pStyle w:val="Heading2"/>
      </w:pPr>
      <w:r>
        <w:rPr>
          <w:rFonts w:ascii="Georgia" w:cs="Georgia" w:eastAsia="Georgia" w:hAnsi="Georgia"/>
          <w:b/>
          <w:bCs/>
          <w:color w:val="2E5A4C"/>
          <w:sz w:val="28"/>
          <w:szCs w:val="28"/>
        </w:rPr>
        <w:t xml:space="preserve">Observation</w:t>
      </w:r>
    </w:p>
    <w:p>
      <w:pPr>
        <w:spacing w:after="400"/>
      </w:pPr>
      <w:r>
        <w:rPr>
          <w:rFonts w:ascii="Georgia" w:cs="Georgia" w:eastAsia="Georgia" w:hAnsi="Georgia"/>
          <w:sz w:val="24"/>
          <w:szCs w:val="24"/>
        </w:rPr>
        <w:t xml:space="preserve">Jesus speaks these words to crowds who have been burdened by religious legalism. The Pharisees had turned relationship with God into an exhausting system of rules. Into this weariness, Jesus offers an invitation: come. He doesn't say "try harder" or "figure it out." He says come to ME. Then he makes a remarkable claim: that his way of life — his "yoke" — actually leads to rest, not more exhaustion.</w:t>
      </w:r>
    </w:p>
    <w:p>
      <w:pPr>
        <w:pStyle w:val="Heading2"/>
      </w:pPr>
      <w:r>
        <w:rPr>
          <w:rFonts w:ascii="Georgia" w:cs="Georgia" w:eastAsia="Georgia" w:hAnsi="Georgia"/>
          <w:b/>
          <w:bCs/>
          <w:color w:val="2E5A4C"/>
          <w:sz w:val="28"/>
          <w:szCs w:val="28"/>
        </w:rPr>
        <w:t xml:space="preserve">Interpretation</w:t>
      </w:r>
    </w:p>
    <w:p>
      <w:pPr>
        <w:spacing w:after="400"/>
      </w:pPr>
      <w:r>
        <w:rPr>
          <w:rFonts w:ascii="Georgia" w:cs="Georgia" w:eastAsia="Georgia" w:hAnsi="Georgia"/>
          <w:sz w:val="24"/>
          <w:szCs w:val="24"/>
        </w:rPr>
        <w:t xml:space="preserve">This passage reveals the heart of Jesus and the heart of the Gospel. God is not a demanding taskmaster waiting for us to measure up. Jesus describes himself as "gentle and lowly" — accessible, approachable, kind. The "rest" he offers isn't just physical rest but soul-rest: peace with God, freedom from trying to earn our worth, security in being loved. The yoke imagery is powerful: a yoke was shared between two animals. Jesus is saying: walk with me, learn from me, let me carry the weight. This is grace.</w:t>
      </w:r>
    </w:p>
    <w:p>
      <w:pPr>
        <w:pStyle w:val="Heading2"/>
      </w:pPr>
      <w:r>
        <w:rPr>
          <w:rFonts w:ascii="Georgia" w:cs="Georgia" w:eastAsia="Georgia" w:hAnsi="Georgia"/>
          <w:b/>
          <w:bCs/>
          <w:color w:val="2E5A4C"/>
          <w:sz w:val="28"/>
          <w:szCs w:val="28"/>
        </w:rPr>
        <w:t xml:space="preserve">Application</w:t>
      </w:r>
    </w:p>
    <w:p>
      <w:pPr>
        <w:spacing w:after="400"/>
      </w:pPr>
      <w:r>
        <w:rPr>
          <w:rFonts w:ascii="Georgia" w:cs="Georgia" w:eastAsia="Georgia" w:hAnsi="Georgia"/>
          <w:sz w:val="24"/>
          <w:szCs w:val="24"/>
        </w:rPr>
        <w:t xml:space="preserve">What burdens are you carrying right now? Maybe it's the pressure to be perfect. Maybe it's anxiety about the future. Maybe it's shame from the past. Jesus's invitation is specific: bring THAT to him. Today, try this: name your heaviest burden out loud. Then pray: "Jesus, I'm bringing this to you. I can't carry it. You can." Throughout the day, whenever that weight returns, remember: his yoke is easy, his burden is light. You're not meant to carry this alone.</w:t>
      </w:r>
    </w:p>
    <w:p>
      <w:pPr>
        <w:pStyle w:val="Heading2"/>
      </w:pPr>
      <w:r>
        <w:rPr>
          <w:rFonts w:ascii="Georgia" w:cs="Georgia" w:eastAsia="Georgia" w:hAnsi="Georgia"/>
          <w:b/>
          <w:bCs/>
          <w:color w:val="2E5A4C"/>
          <w:sz w:val="28"/>
          <w:szCs w:val="28"/>
        </w:rPr>
        <w:t xml:space="preserve">Reflection Questions</w:t>
      </w:r>
    </w:p>
    <w:p>
      <w:pPr>
        <w:pStyle w:val="ListParagraph"/>
        <w:numPr>
          <w:ilvl w:val="0"/>
          <w:numId w:val="2"/>
        </w:numPr>
        <w:spacing w:after="120"/>
      </w:pPr>
      <w:r>
        <w:rPr>
          <w:rFonts w:ascii="Georgia" w:cs="Georgia" w:eastAsia="Georgia" w:hAnsi="Georgia"/>
          <w:sz w:val="24"/>
          <w:szCs w:val="24"/>
        </w:rPr>
        <w:t xml:space="preserve">What burden have you been trying to carry on your own instead of bringing to Jesus?</w:t>
      </w:r>
    </w:p>
    <w:p>
      <w:pPr>
        <w:pStyle w:val="ListParagraph"/>
        <w:numPr>
          <w:ilvl w:val="0"/>
          <w:numId w:val="2"/>
        </w:numPr>
        <w:spacing w:after="120"/>
      </w:pPr>
      <w:r>
        <w:rPr>
          <w:rFonts w:ascii="Georgia" w:cs="Georgia" w:eastAsia="Georgia" w:hAnsi="Georgia"/>
          <w:sz w:val="24"/>
          <w:szCs w:val="24"/>
        </w:rPr>
        <w:t xml:space="preserve">How does knowing Jesus is "gentle and lowly" change the way you approach him?</w:t>
      </w:r>
    </w:p>
    <w:p>
      <w:pPr>
        <w:pStyle w:val="ListParagraph"/>
        <w:numPr>
          <w:ilvl w:val="0"/>
          <w:numId w:val="2"/>
        </w:numPr>
        <w:spacing w:after="400"/>
      </w:pPr>
      <w:r>
        <w:rPr>
          <w:rFonts w:ascii="Georgia" w:cs="Georgia" w:eastAsia="Georgia" w:hAnsi="Georgia"/>
          <w:sz w:val="24"/>
          <w:szCs w:val="24"/>
        </w:rPr>
        <w:t xml:space="preserve">What would it look like to "learn from Jesus" this week?</w:t>
      </w:r>
    </w:p>
    <w:p>
      <w:pPr>
        <w:pStyle w:val="Heading2"/>
      </w:pPr>
      <w:r>
        <w:rPr>
          <w:rFonts w:ascii="Georgia" w:cs="Georgia" w:eastAsia="Georgia" w:hAnsi="Georgia"/>
          <w:b/>
          <w:bCs/>
          <w:color w:val="2E5A4C"/>
          <w:sz w:val="28"/>
          <w:szCs w:val="28"/>
        </w:rPr>
        <w:t xml:space="preserve">Prayer</w:t>
      </w:r>
    </w:p>
    <w:p>
      <w:pPr>
        <w:spacing w:after="400"/>
      </w:pPr>
      <w:r>
        <w:rPr>
          <w:rFonts w:ascii="Georgia" w:cs="Georgia" w:eastAsia="Georgia" w:hAnsi="Georgia"/>
          <w:i/>
          <w:iCs/>
          <w:sz w:val="24"/>
          <w:szCs w:val="24"/>
        </w:rPr>
        <w:t xml:space="preserve">Lord Jesus, thank you for your invitation. I confess I often try to carry burdens you never meant me to bear. Today I bring my weariness to you — my anxieties, my striving, my need to prove myself. Teach me to walk with you. Help me believe that your yoke really is easy and your burden really is light. Give my soul the rest it longs for. Amen.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A4C" w:sz="12"/>
              <w:bottom w:val="single" w:color="CCCCCC" w:sz="1"/>
              <w:right w:val="single" w:color="CCCCCC" w:sz="1"/>
            </w:tcBorders>
            <w:shd w:fill="FAFAFA" w:val="clear"/>
            <w:tcMar>
              <w:top w:type="dxa" w:w="200"/>
              <w:left w:type="dxa" w:w="300"/>
              <w:bottom w:type="dxa" w:w="200"/>
              <w:right w:type="dxa" w:w="200"/>
            </w:tcMar>
          </w:tcPr>
          <w:p>
            <w:r>
              <w:rPr>
                <w:rFonts w:ascii="Georgia" w:cs="Georgia" w:eastAsia="Georgia" w:hAnsi="Georgia"/>
                <w:b/>
                <w:bCs/>
                <w:sz w:val="24"/>
                <w:szCs w:val="24"/>
              </w:rPr>
              <w:t xml:space="preserve">Today's Takeaway:</w:t>
            </w:r>
          </w:p>
          <w:p>
            <w:pPr>
              <w:spacing w:before="100"/>
            </w:pPr>
            <w:r>
              <w:rPr>
                <w:rFonts w:ascii="Georgia" w:cs="Georgia" w:eastAsia="Georgia" w:hAnsi="Georgia"/>
                <w:i/>
                <w:iCs/>
                <w:sz w:val="24"/>
                <w:szCs w:val="24"/>
              </w:rPr>
              <w:t xml:space="preserve">You were never meant to carry your burdens alone. Jesus invites you to bring them to him — and find real rest.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2026-02-05T17:25:04.744Z</dcterms:created>
  <dcterms:modified xsi:type="dcterms:W3CDTF">2026-02-05T17:25:04.745Z</dcterms:modified>
</cp:coreProperties>
</file>

<file path=docProps/custom.xml><?xml version="1.0" encoding="utf-8"?>
<Properties xmlns="http://schemas.openxmlformats.org/officeDocument/2006/custom-properties" xmlns:vt="http://schemas.openxmlformats.org/officeDocument/2006/docPropsVTypes"/>
</file>