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sz w:val="56"/>
          <w:szCs w:val="56"/>
        </w:rPr>
        <w:t xml:space="preserve">GOSPEL CONTENT STRATEGY</w:t>
      </w:r>
    </w:p>
    <w:p>
      <w:pPr>
        <w:spacing w:before="400"/>
        <w:jc w:val="center"/>
      </w:pPr>
      <w:r>
        <w:rPr>
          <w:rFonts w:ascii="Arial" w:cs="Arial" w:eastAsia="Arial" w:hAnsi="Arial"/>
          <w:i/>
          <w:iCs/>
          <w:sz w:val="32"/>
          <w:szCs w:val="32"/>
        </w:rPr>
        <w:t xml:space="preserve">A Multi-Channel Approach to Sharing the Good News</w:t>
      </w:r>
    </w:p>
    <w:p>
      <w:pPr>
        <w:spacing w:before="800"/>
        <w:jc w:val="center"/>
      </w:pPr>
      <w:r>
        <w:rPr>
          <w:rFonts w:ascii="Arial" w:cs="Arial" w:eastAsia="Arial" w:hAnsi="Arial"/>
          <w:sz w:val="24"/>
          <w:szCs w:val="24"/>
        </w:rPr>
        <w:t xml:space="preserve">Prepared for Robert-Jan Mastenbroek</w:t>
      </w:r>
    </w:p>
    <w:p>
      <w:pPr>
        <w:spacing w:before="200"/>
        <w:jc w:val="center"/>
      </w:pPr>
      <w:r>
        <w:rPr>
          <w:rFonts w:ascii="Arial" w:cs="Arial" w:eastAsia="Arial" w:hAnsi="Arial"/>
          <w:sz w:val="24"/>
          <w:szCs w:val="24"/>
        </w:rPr>
        <w:t xml:space="preserve">February 2026</w:t>
      </w:r>
    </w:p>
    <w:p>
      <w:pPr>
        <w:spacing w:before="1600"/>
        <w:jc w:val="center"/>
      </w:pPr>
      <w:r>
        <w:rPr>
          <w:rFonts w:ascii="Arial" w:cs="Arial" w:eastAsia="Arial" w:hAnsi="Arial"/>
          <w:i/>
          <w:iCs/>
          <w:sz w:val="24"/>
          <w:szCs w:val="24"/>
        </w:rPr>
        <w:t xml:space="preserve">"Go therefore and make disciples of all nations..."</w:t>
      </w:r>
    </w:p>
    <w:p>
      <w:pPr>
        <w:jc w:val="center"/>
      </w:pPr>
      <w:r>
        <w:rPr>
          <w:rFonts w:ascii="Arial" w:cs="Arial" w:eastAsia="Arial" w:hAnsi="Arial"/>
          <w:sz w:val="22"/>
          <w:szCs w:val="22"/>
        </w:rPr>
        <w:t xml:space="preserve">— Matthew 28:19</w:t>
      </w:r>
    </w:p>
    <w:p>
      <w:r>
        <w:br w:type="page"/>
      </w:r>
    </w:p>
    <w:p>
      <w:pPr>
        <w:pStyle w:val="Heading1"/>
        <w:spacing w:before="400" w:after="200"/>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Arial" w:cs="Arial" w:eastAsia="Arial" w:hAnsi="Arial"/>
          <w:b/>
          <w:bCs/>
          <w:sz w:val="32"/>
          <w:szCs w:val="32"/>
        </w:rPr>
        <w:t xml:space="preserve">1. Vision &amp; Mission</w:t>
      </w:r>
    </w:p>
    <w:p>
      <w:pPr>
        <w:pStyle w:val="Heading2"/>
        <w:spacing w:before="300" w:after="150"/>
      </w:pPr>
      <w:r>
        <w:rPr>
          <w:rFonts w:ascii="Arial" w:cs="Arial" w:eastAsia="Arial" w:hAnsi="Arial"/>
          <w:b/>
          <w:bCs/>
          <w:sz w:val="28"/>
          <w:szCs w:val="28"/>
        </w:rPr>
        <w:t xml:space="preserve">1.1 Vision Statement</w:t>
      </w:r>
    </w:p>
    <w:p>
      <w:pPr>
        <w:spacing w:after="200" w:line="276"/>
      </w:pPr>
      <w:r>
        <w:rPr>
          <w:rFonts w:ascii="Arial" w:cs="Arial" w:eastAsia="Arial" w:hAnsi="Arial"/>
          <w:sz w:val="24"/>
          <w:szCs w:val="24"/>
        </w:rPr>
        <w:t xml:space="preserve">To reach the world with the transformative message of Jesus Christ through compelling, authentic, and accessible digital content that meets people where they are and points them toward eternal hope.</w:t>
      </w:r>
    </w:p>
    <w:p>
      <w:pPr>
        <w:pStyle w:val="Heading2"/>
        <w:spacing w:before="300" w:after="150"/>
      </w:pPr>
      <w:r>
        <w:rPr>
          <w:rFonts w:ascii="Arial" w:cs="Arial" w:eastAsia="Arial" w:hAnsi="Arial"/>
          <w:b/>
          <w:bCs/>
          <w:sz w:val="28"/>
          <w:szCs w:val="28"/>
        </w:rPr>
        <w:t xml:space="preserve">1.2 Mission Statement</w:t>
      </w:r>
    </w:p>
    <w:p>
      <w:pPr>
        <w:spacing w:after="200" w:line="276"/>
      </w:pPr>
      <w:r>
        <w:rPr>
          <w:rFonts w:ascii="Arial" w:cs="Arial" w:eastAsia="Arial" w:hAnsi="Arial"/>
          <w:sz w:val="24"/>
          <w:szCs w:val="24"/>
        </w:rPr>
        <w:t xml:space="preserve">To create and distribute Gospel-centered content across multiple platforms, leveraging AI tools like Claude to maximize reach, consistency, and impact while maintaining theological integrity and personal authenticity.</w:t>
      </w:r>
    </w:p>
    <w:p>
      <w:pPr>
        <w:pStyle w:val="Heading2"/>
        <w:spacing w:before="300" w:after="150"/>
      </w:pPr>
      <w:r>
        <w:rPr>
          <w:rFonts w:ascii="Arial" w:cs="Arial" w:eastAsia="Arial" w:hAnsi="Arial"/>
          <w:b/>
          <w:bCs/>
          <w:sz w:val="28"/>
          <w:szCs w:val="28"/>
        </w:rPr>
        <w:t xml:space="preserve">1.3 Core Values</w:t>
      </w:r>
    </w:p>
    <w:p>
      <w:pPr>
        <w:pStyle w:val="ListParagraph"/>
        <w:numPr>
          <w:ilvl w:val="0"/>
          <w:numId w:val="2"/>
        </w:numPr>
        <w:spacing w:after="120"/>
      </w:pPr>
      <w:r>
        <w:rPr>
          <w:rFonts w:ascii="Arial" w:cs="Arial" w:eastAsia="Arial" w:hAnsi="Arial"/>
          <w:b/>
          <w:bCs/>
          <w:sz w:val="24"/>
          <w:szCs w:val="24"/>
        </w:rPr>
        <w:t xml:space="preserve">Biblical Accuracy: </w:t>
      </w:r>
      <w:r>
        <w:rPr>
          <w:rFonts w:ascii="Arial" w:cs="Arial" w:eastAsia="Arial" w:hAnsi="Arial"/>
          <w:sz w:val="24"/>
          <w:szCs w:val="24"/>
        </w:rPr>
        <w:t xml:space="preserve">All content grounded in Scripture</w:t>
      </w:r>
    </w:p>
    <w:p>
      <w:pPr>
        <w:pStyle w:val="ListParagraph"/>
        <w:numPr>
          <w:ilvl w:val="0"/>
          <w:numId w:val="2"/>
        </w:numPr>
        <w:spacing w:after="120"/>
      </w:pPr>
      <w:r>
        <w:rPr>
          <w:rFonts w:ascii="Arial" w:cs="Arial" w:eastAsia="Arial" w:hAnsi="Arial"/>
          <w:b/>
          <w:bCs/>
          <w:sz w:val="24"/>
          <w:szCs w:val="24"/>
        </w:rPr>
        <w:t xml:space="preserve">Authenticity: </w:t>
      </w:r>
      <w:r>
        <w:rPr>
          <w:rFonts w:ascii="Arial" w:cs="Arial" w:eastAsia="Arial" w:hAnsi="Arial"/>
          <w:sz w:val="24"/>
          <w:szCs w:val="24"/>
        </w:rPr>
        <w:t xml:space="preserve">Real stories, genuine faith, honest struggles</w:t>
      </w:r>
    </w:p>
    <w:p>
      <w:pPr>
        <w:pStyle w:val="ListParagraph"/>
        <w:numPr>
          <w:ilvl w:val="0"/>
          <w:numId w:val="2"/>
        </w:numPr>
        <w:spacing w:after="120"/>
      </w:pPr>
      <w:r>
        <w:rPr>
          <w:rFonts w:ascii="Arial" w:cs="Arial" w:eastAsia="Arial" w:hAnsi="Arial"/>
          <w:b/>
          <w:bCs/>
          <w:sz w:val="24"/>
          <w:szCs w:val="24"/>
        </w:rPr>
        <w:t xml:space="preserve">Accessibility: </w:t>
      </w:r>
      <w:r>
        <w:rPr>
          <w:rFonts w:ascii="Arial" w:cs="Arial" w:eastAsia="Arial" w:hAnsi="Arial"/>
          <w:sz w:val="24"/>
          <w:szCs w:val="24"/>
        </w:rPr>
        <w:t xml:space="preserve">Clear language that welcomes seekers and believers alike</w:t>
      </w:r>
    </w:p>
    <w:p>
      <w:pPr>
        <w:pStyle w:val="ListParagraph"/>
        <w:numPr>
          <w:ilvl w:val="0"/>
          <w:numId w:val="2"/>
        </w:numPr>
        <w:spacing w:after="120"/>
      </w:pPr>
      <w:r>
        <w:rPr>
          <w:rFonts w:ascii="Arial" w:cs="Arial" w:eastAsia="Arial" w:hAnsi="Arial"/>
          <w:b/>
          <w:bCs/>
          <w:sz w:val="24"/>
          <w:szCs w:val="24"/>
        </w:rPr>
        <w:t xml:space="preserve">Excellence: </w:t>
      </w:r>
      <w:r>
        <w:rPr>
          <w:rFonts w:ascii="Arial" w:cs="Arial" w:eastAsia="Arial" w:hAnsi="Arial"/>
          <w:sz w:val="24"/>
          <w:szCs w:val="24"/>
        </w:rPr>
        <w:t xml:space="preserve">Professional quality that honors God</w:t>
      </w:r>
    </w:p>
    <w:p>
      <w:pPr>
        <w:pStyle w:val="ListParagraph"/>
        <w:numPr>
          <w:ilvl w:val="0"/>
          <w:numId w:val="2"/>
        </w:numPr>
        <w:spacing w:after="200"/>
      </w:pPr>
      <w:r>
        <w:rPr>
          <w:rFonts w:ascii="Arial" w:cs="Arial" w:eastAsia="Arial" w:hAnsi="Arial"/>
          <w:b/>
          <w:bCs/>
          <w:sz w:val="24"/>
          <w:szCs w:val="24"/>
        </w:rPr>
        <w:t xml:space="preserve">Consistency: </w:t>
      </w:r>
      <w:r>
        <w:rPr>
          <w:rFonts w:ascii="Arial" w:cs="Arial" w:eastAsia="Arial" w:hAnsi="Arial"/>
          <w:sz w:val="24"/>
          <w:szCs w:val="24"/>
        </w:rPr>
        <w:t xml:space="preserve">Regular, reliable presence across platforms</w:t>
      </w:r>
    </w:p>
    <w:p>
      <w:r>
        <w:br w:type="page"/>
      </w:r>
    </w:p>
    <w:p>
      <w:pPr>
        <w:pStyle w:val="Heading1"/>
        <w:spacing w:before="400" w:after="200"/>
      </w:pPr>
      <w:r>
        <w:rPr>
          <w:rFonts w:ascii="Arial" w:cs="Arial" w:eastAsia="Arial" w:hAnsi="Arial"/>
          <w:b/>
          <w:bCs/>
          <w:sz w:val="32"/>
          <w:szCs w:val="32"/>
        </w:rPr>
        <w:t xml:space="preserve">2. Target Audiences</w:t>
      </w:r>
    </w:p>
    <w:p>
      <w:pPr>
        <w:spacing w:after="200" w:line="276"/>
      </w:pPr>
      <w:r>
        <w:rPr>
          <w:rFonts w:ascii="Arial" w:cs="Arial" w:eastAsia="Arial" w:hAnsi="Arial"/>
          <w:sz w:val="24"/>
          <w:szCs w:val="24"/>
        </w:rPr>
        <w:t xml:space="preserve">Understanding who you're reaching is essential for effective Gospel communication. Here are the primary audience segments:</w:t>
      </w:r>
    </w:p>
    <w:p>
      <w:pPr>
        <w:pStyle w:val="Heading2"/>
        <w:spacing w:before="300" w:after="150"/>
      </w:pPr>
      <w:r>
        <w:rPr>
          <w:rFonts w:ascii="Arial" w:cs="Arial" w:eastAsia="Arial" w:hAnsi="Arial"/>
          <w:b/>
          <w:bCs/>
          <w:sz w:val="28"/>
          <w:szCs w:val="28"/>
        </w:rPr>
        <w:t xml:space="preserve">2.1 Seekers</w:t>
      </w:r>
    </w:p>
    <w:p>
      <w:pPr>
        <w:spacing w:after="200" w:line="276"/>
      </w:pPr>
      <w:r>
        <w:rPr>
          <w:rFonts w:ascii="Arial" w:cs="Arial" w:eastAsia="Arial" w:hAnsi="Arial"/>
          <w:sz w:val="24"/>
          <w:szCs w:val="24"/>
        </w:rPr>
        <w:t xml:space="preserve">People curious about Christianity but not yet committed. They're asking questions, exploring faith, and often come from secular backgrounds. Content for this group should be welcoming, non-judgmental, and address common objections.</w:t>
      </w:r>
    </w:p>
    <w:p>
      <w:pPr>
        <w:pStyle w:val="Heading2"/>
        <w:spacing w:before="300" w:after="150"/>
      </w:pPr>
      <w:r>
        <w:rPr>
          <w:rFonts w:ascii="Arial" w:cs="Arial" w:eastAsia="Arial" w:hAnsi="Arial"/>
          <w:b/>
          <w:bCs/>
          <w:sz w:val="28"/>
          <w:szCs w:val="28"/>
        </w:rPr>
        <w:t xml:space="preserve">2.2 New Believers</w:t>
      </w:r>
    </w:p>
    <w:p>
      <w:pPr>
        <w:spacing w:after="200" w:line="276"/>
      </w:pPr>
      <w:r>
        <w:rPr>
          <w:rFonts w:ascii="Arial" w:cs="Arial" w:eastAsia="Arial" w:hAnsi="Arial"/>
          <w:sz w:val="24"/>
          <w:szCs w:val="24"/>
        </w:rPr>
        <w:t xml:space="preserve">Recent converts who need discipleship, encouragement, and foundational teaching. They're eager to learn but may feel overwhelmed. Content should be simple, practical, and encouraging.</w:t>
      </w:r>
    </w:p>
    <w:p>
      <w:pPr>
        <w:pStyle w:val="Heading2"/>
        <w:spacing w:before="300" w:after="150"/>
      </w:pPr>
      <w:r>
        <w:rPr>
          <w:rFonts w:ascii="Arial" w:cs="Arial" w:eastAsia="Arial" w:hAnsi="Arial"/>
          <w:b/>
          <w:bCs/>
          <w:sz w:val="28"/>
          <w:szCs w:val="28"/>
        </w:rPr>
        <w:t xml:space="preserve">2.3 Growing Christians</w:t>
      </w:r>
    </w:p>
    <w:p>
      <w:pPr>
        <w:spacing w:after="200" w:line="276"/>
      </w:pPr>
      <w:r>
        <w:rPr>
          <w:rFonts w:ascii="Arial" w:cs="Arial" w:eastAsia="Arial" w:hAnsi="Arial"/>
          <w:sz w:val="24"/>
          <w:szCs w:val="24"/>
        </w:rPr>
        <w:t xml:space="preserve">Believers who want to deepen their faith, understand Scripture better, and live more Christ-like lives. Content can be more substantive, addressing deeper theological topics and practical application.</w:t>
      </w:r>
    </w:p>
    <w:p>
      <w:pPr>
        <w:pStyle w:val="Heading2"/>
        <w:spacing w:before="300" w:after="150"/>
      </w:pPr>
      <w:r>
        <w:rPr>
          <w:rFonts w:ascii="Arial" w:cs="Arial" w:eastAsia="Arial" w:hAnsi="Arial"/>
          <w:b/>
          <w:bCs/>
          <w:sz w:val="28"/>
          <w:szCs w:val="28"/>
        </w:rPr>
        <w:t xml:space="preserve">2.4 The Disconnected</w:t>
      </w:r>
    </w:p>
    <w:p>
      <w:pPr>
        <w:spacing w:after="200" w:line="276"/>
      </w:pPr>
      <w:r>
        <w:rPr>
          <w:rFonts w:ascii="Arial" w:cs="Arial" w:eastAsia="Arial" w:hAnsi="Arial"/>
          <w:sz w:val="24"/>
          <w:szCs w:val="24"/>
        </w:rPr>
        <w:t xml:space="preserve">People who grew up in church but drifted away. They may have been hurt, disillusioned, or simply lost interest. Content should acknowledge their experience while offering fresh perspective on faith.</w:t>
      </w:r>
    </w:p>
    <w:p>
      <w:r>
        <w:br w:type="page"/>
      </w:r>
    </w:p>
    <w:p>
      <w:pPr>
        <w:pStyle w:val="Heading1"/>
        <w:spacing w:before="400" w:after="200"/>
      </w:pPr>
      <w:r>
        <w:rPr>
          <w:rFonts w:ascii="Arial" w:cs="Arial" w:eastAsia="Arial" w:hAnsi="Arial"/>
          <w:b/>
          <w:bCs/>
          <w:sz w:val="32"/>
          <w:szCs w:val="32"/>
        </w:rPr>
        <w:t xml:space="preserve">3. Multi-Channel Strategy</w:t>
      </w:r>
    </w:p>
    <w:p>
      <w:pPr>
        <w:spacing w:after="200" w:line="276"/>
      </w:pPr>
      <w:r>
        <w:rPr>
          <w:rFonts w:ascii="Arial" w:cs="Arial" w:eastAsia="Arial" w:hAnsi="Arial"/>
          <w:sz w:val="24"/>
          <w:szCs w:val="24"/>
        </w:rPr>
        <w:t xml:space="preserve">A coordinated presence across multiple platforms maximizes reach while allowing each channel to play to its strengths.</w:t>
      </w:r>
    </w:p>
    <w:p>
      <w:pPr>
        <w:pStyle w:val="Heading2"/>
        <w:spacing w:before="300" w:after="150"/>
      </w:pPr>
      <w:r>
        <w:rPr>
          <w:rFonts w:ascii="Arial" w:cs="Arial" w:eastAsia="Arial" w:hAnsi="Arial"/>
          <w:b/>
          <w:bCs/>
          <w:sz w:val="28"/>
          <w:szCs w:val="28"/>
        </w:rPr>
        <w:t xml:space="preserve">3.1 Social Media Platforms</w:t>
      </w:r>
    </w:p>
    <w:p>
      <w:pPr>
        <w:pStyle w:val="Heading3"/>
        <w:spacing w:before="200" w:after="100"/>
      </w:pPr>
      <w:r>
        <w:rPr>
          <w:rFonts w:ascii="Arial" w:cs="Arial" w:eastAsia="Arial" w:hAnsi="Arial"/>
          <w:b/>
          <w:bCs/>
          <w:sz w:val="24"/>
          <w:szCs w:val="24"/>
        </w:rPr>
        <w:t xml:space="preserve">Instagram</w:t>
      </w:r>
    </w:p>
    <w:p>
      <w:pPr>
        <w:spacing w:after="200" w:line="276"/>
      </w:pPr>
      <w:r>
        <w:rPr>
          <w:rFonts w:ascii="Arial" w:cs="Arial" w:eastAsia="Arial" w:hAnsi="Arial"/>
          <w:sz w:val="24"/>
          <w:szCs w:val="24"/>
        </w:rPr>
        <w:t xml:space="preserve">Visual platform ideal for inspirational quotes, Scripture graphics, short testimonies, and behind-the-scenes content. Use Stories for daily encouragement and Reels for short-form video content.</w:t>
      </w:r>
    </w:p>
    <w:p>
      <w:pPr>
        <w:pStyle w:val="Heading3"/>
        <w:spacing w:before="200" w:after="100"/>
      </w:pPr>
      <w:r>
        <w:rPr>
          <w:rFonts w:ascii="Arial" w:cs="Arial" w:eastAsia="Arial" w:hAnsi="Arial"/>
          <w:b/>
          <w:bCs/>
          <w:sz w:val="24"/>
          <w:szCs w:val="24"/>
        </w:rPr>
        <w:t xml:space="preserve">Facebook</w:t>
      </w:r>
    </w:p>
    <w:p>
      <w:pPr>
        <w:spacing w:after="200" w:line="276"/>
      </w:pPr>
      <w:r>
        <w:rPr>
          <w:rFonts w:ascii="Arial" w:cs="Arial" w:eastAsia="Arial" w:hAnsi="Arial"/>
          <w:sz w:val="24"/>
          <w:szCs w:val="24"/>
        </w:rPr>
        <w:t xml:space="preserve">Best for longer posts, community building through groups, event promotion, and reaching an older demographic. Great for sharing articles and fostering discussion.</w:t>
      </w:r>
    </w:p>
    <w:p>
      <w:pPr>
        <w:pStyle w:val="Heading3"/>
        <w:spacing w:before="200" w:after="100"/>
      </w:pPr>
      <w:r>
        <w:rPr>
          <w:rFonts w:ascii="Arial" w:cs="Arial" w:eastAsia="Arial" w:hAnsi="Arial"/>
          <w:b/>
          <w:bCs/>
          <w:sz w:val="24"/>
          <w:szCs w:val="24"/>
        </w:rPr>
        <w:t xml:space="preserve">YouTube</w:t>
      </w:r>
    </w:p>
    <w:p>
      <w:pPr>
        <w:spacing w:after="200" w:line="276"/>
      </w:pPr>
      <w:r>
        <w:rPr>
          <w:rFonts w:ascii="Arial" w:cs="Arial" w:eastAsia="Arial" w:hAnsi="Arial"/>
          <w:sz w:val="24"/>
          <w:szCs w:val="24"/>
        </w:rPr>
        <w:t xml:space="preserve">Primary platform for long-form video content including sermons, Bible studies, testimonies, and apologetics. Build a library of evergreen content that continues reaching people over time.</w:t>
      </w:r>
    </w:p>
    <w:p>
      <w:pPr>
        <w:pStyle w:val="Heading3"/>
        <w:spacing w:before="200" w:after="100"/>
      </w:pPr>
      <w:r>
        <w:rPr>
          <w:rFonts w:ascii="Arial" w:cs="Arial" w:eastAsia="Arial" w:hAnsi="Arial"/>
          <w:b/>
          <w:bCs/>
          <w:sz w:val="24"/>
          <w:szCs w:val="24"/>
        </w:rPr>
        <w:t xml:space="preserve">TikTok</w:t>
      </w:r>
    </w:p>
    <w:p>
      <w:pPr>
        <w:spacing w:after="200" w:line="276"/>
      </w:pPr>
      <w:r>
        <w:rPr>
          <w:rFonts w:ascii="Arial" w:cs="Arial" w:eastAsia="Arial" w:hAnsi="Arial"/>
          <w:sz w:val="24"/>
          <w:szCs w:val="24"/>
        </w:rPr>
        <w:t xml:space="preserve">Reaching younger generations with short, engaging content. Focus on creativity, authenticity, and addressing questions young people are asking about faith.</w:t>
      </w:r>
    </w:p>
    <w:p>
      <w:pPr>
        <w:pStyle w:val="Heading3"/>
        <w:spacing w:before="200" w:after="100"/>
      </w:pPr>
      <w:r>
        <w:rPr>
          <w:rFonts w:ascii="Arial" w:cs="Arial" w:eastAsia="Arial" w:hAnsi="Arial"/>
          <w:b/>
          <w:bCs/>
          <w:sz w:val="24"/>
          <w:szCs w:val="24"/>
        </w:rPr>
        <w:t xml:space="preserve">X (Twitter)</w:t>
      </w:r>
    </w:p>
    <w:p>
      <w:pPr>
        <w:spacing w:after="200" w:line="276"/>
      </w:pPr>
      <w:r>
        <w:rPr>
          <w:rFonts w:ascii="Arial" w:cs="Arial" w:eastAsia="Arial" w:hAnsi="Arial"/>
          <w:sz w:val="24"/>
          <w:szCs w:val="24"/>
        </w:rPr>
        <w:t xml:space="preserve">Quick thoughts, Scripture verses, engagement with cultural conversations, and pointing people to longer content. Good for building thought leadership.</w:t>
      </w:r>
    </w:p>
    <w:p>
      <w:pPr>
        <w:pStyle w:val="Heading2"/>
        <w:spacing w:before="300" w:after="150"/>
      </w:pPr>
      <w:r>
        <w:rPr>
          <w:rFonts w:ascii="Arial" w:cs="Arial" w:eastAsia="Arial" w:hAnsi="Arial"/>
          <w:b/>
          <w:bCs/>
          <w:sz w:val="28"/>
          <w:szCs w:val="28"/>
        </w:rPr>
        <w:t xml:space="preserve">3.2 Written Content</w:t>
      </w:r>
    </w:p>
    <w:p>
      <w:pPr>
        <w:pStyle w:val="Heading3"/>
        <w:spacing w:before="200" w:after="100"/>
      </w:pPr>
      <w:r>
        <w:rPr>
          <w:rFonts w:ascii="Arial" w:cs="Arial" w:eastAsia="Arial" w:hAnsi="Arial"/>
          <w:b/>
          <w:bCs/>
          <w:sz w:val="24"/>
          <w:szCs w:val="24"/>
        </w:rPr>
        <w:t xml:space="preserve">Blog/Website</w:t>
      </w:r>
    </w:p>
    <w:p>
      <w:pPr>
        <w:spacing w:after="200" w:line="276"/>
      </w:pPr>
      <w:r>
        <w:rPr>
          <w:rFonts w:ascii="Arial" w:cs="Arial" w:eastAsia="Arial" w:hAnsi="Arial"/>
          <w:sz w:val="24"/>
          <w:szCs w:val="24"/>
        </w:rPr>
        <w:t xml:space="preserve">Home base for all content. Publish articles, devotionals, and resources. Optimize for search engines so people find you when searching faith questions.</w:t>
      </w:r>
    </w:p>
    <w:p>
      <w:pPr>
        <w:pStyle w:val="Heading3"/>
        <w:spacing w:before="200" w:after="100"/>
      </w:pPr>
      <w:r>
        <w:rPr>
          <w:rFonts w:ascii="Arial" w:cs="Arial" w:eastAsia="Arial" w:hAnsi="Arial"/>
          <w:b/>
          <w:bCs/>
          <w:sz w:val="24"/>
          <w:szCs w:val="24"/>
        </w:rPr>
        <w:t xml:space="preserve">Email Newsletter</w:t>
      </w:r>
    </w:p>
    <w:p>
      <w:pPr>
        <w:spacing w:after="200" w:line="276"/>
      </w:pPr>
      <w:r>
        <w:rPr>
          <w:rFonts w:ascii="Arial" w:cs="Arial" w:eastAsia="Arial" w:hAnsi="Arial"/>
          <w:sz w:val="24"/>
          <w:szCs w:val="24"/>
        </w:rPr>
        <w:t xml:space="preserve">Direct connection with your most engaged audience. Weekly encouragement, exclusive content, and personal updates. This is your most valuable communication channel.</w:t>
      </w:r>
    </w:p>
    <w:p>
      <w:pPr>
        <w:pStyle w:val="Heading2"/>
        <w:spacing w:before="300" w:after="150"/>
      </w:pPr>
      <w:r>
        <w:rPr>
          <w:rFonts w:ascii="Arial" w:cs="Arial" w:eastAsia="Arial" w:hAnsi="Arial"/>
          <w:b/>
          <w:bCs/>
          <w:sz w:val="28"/>
          <w:szCs w:val="28"/>
        </w:rPr>
        <w:t xml:space="preserve">3.3 Podcast/Audio</w:t>
      </w:r>
    </w:p>
    <w:p>
      <w:pPr>
        <w:spacing w:after="200" w:line="276"/>
      </w:pPr>
      <w:r>
        <w:rPr>
          <w:rFonts w:ascii="Arial" w:cs="Arial" w:eastAsia="Arial" w:hAnsi="Arial"/>
          <w:sz w:val="24"/>
          <w:szCs w:val="24"/>
        </w:rPr>
        <w:t xml:space="preserve">Reach people during commutes, workouts, and daily routines. Great for in-depth teaching, interviews, and building intimate connection with listeners.</w:t>
      </w:r>
    </w:p>
    <w:p>
      <w:r>
        <w:br w:type="page"/>
      </w:r>
    </w:p>
    <w:p>
      <w:pPr>
        <w:pStyle w:val="Heading1"/>
        <w:spacing w:before="400" w:after="200"/>
      </w:pPr>
      <w:r>
        <w:rPr>
          <w:rFonts w:ascii="Arial" w:cs="Arial" w:eastAsia="Arial" w:hAnsi="Arial"/>
          <w:b/>
          <w:bCs/>
          <w:sz w:val="32"/>
          <w:szCs w:val="32"/>
        </w:rPr>
        <w:t xml:space="preserve">4. Content Pillars</w:t>
      </w:r>
    </w:p>
    <w:p>
      <w:pPr>
        <w:spacing w:after="200" w:line="276"/>
      </w:pPr>
      <w:r>
        <w:rPr>
          <w:rFonts w:ascii="Arial" w:cs="Arial" w:eastAsia="Arial" w:hAnsi="Arial"/>
          <w:sz w:val="24"/>
          <w:szCs w:val="24"/>
        </w:rPr>
        <w:t xml:space="preserve">Content pillars are the main themes that guide all your content creation. They ensure variety while maintaining focus.</w:t>
      </w:r>
    </w:p>
    <w:p>
      <w:pPr>
        <w:pStyle w:val="Heading2"/>
        <w:spacing w:before="300" w:after="150"/>
      </w:pPr>
      <w:r>
        <w:rPr>
          <w:rFonts w:ascii="Arial" w:cs="Arial" w:eastAsia="Arial" w:hAnsi="Arial"/>
          <w:b/>
          <w:bCs/>
          <w:sz w:val="28"/>
          <w:szCs w:val="28"/>
        </w:rPr>
        <w:t xml:space="preserve">4.1 Scripture &amp; Teaching</w:t>
      </w:r>
    </w:p>
    <w:p>
      <w:pPr>
        <w:spacing w:after="200" w:line="276"/>
      </w:pPr>
      <w:r>
        <w:rPr>
          <w:rFonts w:ascii="Arial" w:cs="Arial" w:eastAsia="Arial" w:hAnsi="Arial"/>
          <w:sz w:val="24"/>
          <w:szCs w:val="24"/>
        </w:rPr>
        <w:t xml:space="preserve">Bible exposition, verse explanations, book studies, and theological concepts made accessible. This is the foundation of all Gospel content.</w:t>
      </w:r>
    </w:p>
    <w:p>
      <w:pPr>
        <w:pStyle w:val="Heading2"/>
        <w:spacing w:before="300" w:after="150"/>
      </w:pPr>
      <w:r>
        <w:rPr>
          <w:rFonts w:ascii="Arial" w:cs="Arial" w:eastAsia="Arial" w:hAnsi="Arial"/>
          <w:b/>
          <w:bCs/>
          <w:sz w:val="28"/>
          <w:szCs w:val="28"/>
        </w:rPr>
        <w:t xml:space="preserve">4.2 Testimony &amp; Stories</w:t>
      </w:r>
    </w:p>
    <w:p>
      <w:pPr>
        <w:spacing w:after="200" w:line="276"/>
      </w:pPr>
      <w:r>
        <w:rPr>
          <w:rFonts w:ascii="Arial" w:cs="Arial" w:eastAsia="Arial" w:hAnsi="Arial"/>
          <w:sz w:val="24"/>
          <w:szCs w:val="24"/>
        </w:rPr>
        <w:t xml:space="preserve">Personal stories of transformation, answered prayer, and God's faithfulness. Stories connect emotionally and demonstrate the Gospel's real-world impact.</w:t>
      </w:r>
    </w:p>
    <w:p>
      <w:pPr>
        <w:pStyle w:val="Heading2"/>
        <w:spacing w:before="300" w:after="150"/>
      </w:pPr>
      <w:r>
        <w:rPr>
          <w:rFonts w:ascii="Arial" w:cs="Arial" w:eastAsia="Arial" w:hAnsi="Arial"/>
          <w:b/>
          <w:bCs/>
          <w:sz w:val="28"/>
          <w:szCs w:val="28"/>
        </w:rPr>
        <w:t xml:space="preserve">4.3 Apologetics &amp; Questions</w:t>
      </w:r>
    </w:p>
    <w:p>
      <w:pPr>
        <w:spacing w:after="200" w:line="276"/>
      </w:pPr>
      <w:r>
        <w:rPr>
          <w:rFonts w:ascii="Arial" w:cs="Arial" w:eastAsia="Arial" w:hAnsi="Arial"/>
          <w:sz w:val="24"/>
          <w:szCs w:val="24"/>
        </w:rPr>
        <w:t xml:space="preserve">Addressing doubts, objections, and hard questions about faith. Meeting people's intellectual concerns with thoughtful, biblical responses.</w:t>
      </w:r>
    </w:p>
    <w:p>
      <w:pPr>
        <w:pStyle w:val="Heading2"/>
        <w:spacing w:before="300" w:after="150"/>
      </w:pPr>
      <w:r>
        <w:rPr>
          <w:rFonts w:ascii="Arial" w:cs="Arial" w:eastAsia="Arial" w:hAnsi="Arial"/>
          <w:b/>
          <w:bCs/>
          <w:sz w:val="28"/>
          <w:szCs w:val="28"/>
        </w:rPr>
        <w:t xml:space="preserve">4.4 Practical Faith</w:t>
      </w:r>
    </w:p>
    <w:p>
      <w:pPr>
        <w:spacing w:after="200" w:line="276"/>
      </w:pPr>
      <w:r>
        <w:rPr>
          <w:rFonts w:ascii="Arial" w:cs="Arial" w:eastAsia="Arial" w:hAnsi="Arial"/>
          <w:sz w:val="24"/>
          <w:szCs w:val="24"/>
        </w:rPr>
        <w:t xml:space="preserve">How to pray, read the Bible, share your faith, navigate relationships, handle suffering, and live out Christianity daily.</w:t>
      </w:r>
    </w:p>
    <w:p>
      <w:pPr>
        <w:pStyle w:val="Heading2"/>
        <w:spacing w:before="300" w:after="150"/>
      </w:pPr>
      <w:r>
        <w:rPr>
          <w:rFonts w:ascii="Arial" w:cs="Arial" w:eastAsia="Arial" w:hAnsi="Arial"/>
          <w:b/>
          <w:bCs/>
          <w:sz w:val="28"/>
          <w:szCs w:val="28"/>
        </w:rPr>
        <w:t xml:space="preserve">4.5 Hope &amp; Encouragement</w:t>
      </w:r>
    </w:p>
    <w:p>
      <w:pPr>
        <w:spacing w:after="200" w:line="276"/>
      </w:pPr>
      <w:r>
        <w:rPr>
          <w:rFonts w:ascii="Arial" w:cs="Arial" w:eastAsia="Arial" w:hAnsi="Arial"/>
          <w:sz w:val="24"/>
          <w:szCs w:val="24"/>
        </w:rPr>
        <w:t xml:space="preserve">Uplifting content for difficult times. Reminders of God's promises, presence, and faithfulness. Especially important in a world full of anxiety and despair.</w:t>
      </w:r>
    </w:p>
    <w:p>
      <w:pPr>
        <w:pStyle w:val="Heading2"/>
        <w:spacing w:before="300" w:after="150"/>
      </w:pPr>
      <w:r>
        <w:rPr>
          <w:rFonts w:ascii="Arial" w:cs="Arial" w:eastAsia="Arial" w:hAnsi="Arial"/>
          <w:b/>
          <w:bCs/>
          <w:sz w:val="28"/>
          <w:szCs w:val="28"/>
        </w:rPr>
        <w:t xml:space="preserve">4.6 Cultural Engagement</w:t>
      </w:r>
    </w:p>
    <w:p>
      <w:pPr>
        <w:spacing w:after="200" w:line="276"/>
      </w:pPr>
      <w:r>
        <w:rPr>
          <w:rFonts w:ascii="Arial" w:cs="Arial" w:eastAsia="Arial" w:hAnsi="Arial"/>
          <w:sz w:val="24"/>
          <w:szCs w:val="24"/>
        </w:rPr>
        <w:t xml:space="preserve">Biblical perspective on current events, cultural trends, and societal issues. Showing how the Gospel speaks to every area of life.</w:t>
      </w:r>
    </w:p>
    <w:p>
      <w:r>
        <w:br w:type="page"/>
      </w:r>
    </w:p>
    <w:p>
      <w:pPr>
        <w:pStyle w:val="Heading1"/>
        <w:spacing w:before="400" w:after="200"/>
      </w:pPr>
      <w:r>
        <w:rPr>
          <w:rFonts w:ascii="Arial" w:cs="Arial" w:eastAsia="Arial" w:hAnsi="Arial"/>
          <w:b/>
          <w:bCs/>
          <w:sz w:val="32"/>
          <w:szCs w:val="32"/>
        </w:rPr>
        <w:t xml:space="preserve">5. Leveraging Claude AI</w:t>
      </w:r>
    </w:p>
    <w:p>
      <w:pPr>
        <w:spacing w:after="200" w:line="276"/>
      </w:pPr>
      <w:r>
        <w:rPr>
          <w:rFonts w:ascii="Arial" w:cs="Arial" w:eastAsia="Arial" w:hAnsi="Arial"/>
          <w:sz w:val="24"/>
          <w:szCs w:val="24"/>
        </w:rPr>
        <w:t xml:space="preserve">Claude can dramatically increase your efficiency and output while you maintain creative control and theological oversight.</w:t>
      </w:r>
    </w:p>
    <w:p>
      <w:pPr>
        <w:pStyle w:val="Heading2"/>
        <w:spacing w:before="300" w:after="150"/>
      </w:pPr>
      <w:r>
        <w:rPr>
          <w:rFonts w:ascii="Arial" w:cs="Arial" w:eastAsia="Arial" w:hAnsi="Arial"/>
          <w:b/>
          <w:bCs/>
          <w:sz w:val="28"/>
          <w:szCs w:val="28"/>
        </w:rPr>
        <w:t xml:space="preserve">5.1 Content Ideation</w:t>
      </w:r>
    </w:p>
    <w:p>
      <w:pPr>
        <w:pStyle w:val="ListParagraph"/>
        <w:numPr>
          <w:ilvl w:val="0"/>
          <w:numId w:val="2"/>
        </w:numPr>
        <w:spacing w:after="120"/>
      </w:pPr>
      <w:r>
        <w:rPr>
          <w:rFonts w:ascii="Arial" w:cs="Arial" w:eastAsia="Arial" w:hAnsi="Arial"/>
          <w:sz w:val="24"/>
          <w:szCs w:val="24"/>
        </w:rPr>
        <w:t xml:space="preserve">Generate content calendars for weeks or months ahead</w:t>
      </w:r>
    </w:p>
    <w:p>
      <w:pPr>
        <w:pStyle w:val="ListParagraph"/>
        <w:numPr>
          <w:ilvl w:val="0"/>
          <w:numId w:val="2"/>
        </w:numPr>
        <w:spacing w:after="120"/>
      </w:pPr>
      <w:r>
        <w:rPr>
          <w:rFonts w:ascii="Arial" w:cs="Arial" w:eastAsia="Arial" w:hAnsi="Arial"/>
          <w:sz w:val="24"/>
          <w:szCs w:val="24"/>
        </w:rPr>
        <w:t xml:space="preserve">Brainstorm angles on biblical passages or topics</w:t>
      </w:r>
    </w:p>
    <w:p>
      <w:pPr>
        <w:pStyle w:val="ListParagraph"/>
        <w:numPr>
          <w:ilvl w:val="0"/>
          <w:numId w:val="2"/>
        </w:numPr>
        <w:spacing w:after="120"/>
      </w:pPr>
      <w:r>
        <w:rPr>
          <w:rFonts w:ascii="Arial" w:cs="Arial" w:eastAsia="Arial" w:hAnsi="Arial"/>
          <w:sz w:val="24"/>
          <w:szCs w:val="24"/>
        </w:rPr>
        <w:t xml:space="preserve">Research common questions seekers ask</w:t>
      </w:r>
    </w:p>
    <w:p>
      <w:pPr>
        <w:pStyle w:val="ListParagraph"/>
        <w:numPr>
          <w:ilvl w:val="0"/>
          <w:numId w:val="2"/>
        </w:numPr>
        <w:spacing w:after="200"/>
      </w:pPr>
      <w:r>
        <w:rPr>
          <w:rFonts w:ascii="Arial" w:cs="Arial" w:eastAsia="Arial" w:hAnsi="Arial"/>
          <w:sz w:val="24"/>
          <w:szCs w:val="24"/>
        </w:rPr>
        <w:t xml:space="preserve">Identify trending topics to address from a Gospel perspective</w:t>
      </w:r>
    </w:p>
    <w:p>
      <w:pPr>
        <w:pStyle w:val="Heading2"/>
        <w:spacing w:before="300" w:after="150"/>
      </w:pPr>
      <w:r>
        <w:rPr>
          <w:rFonts w:ascii="Arial" w:cs="Arial" w:eastAsia="Arial" w:hAnsi="Arial"/>
          <w:b/>
          <w:bCs/>
          <w:sz w:val="28"/>
          <w:szCs w:val="28"/>
        </w:rPr>
        <w:t xml:space="preserve">5.2 Content Drafting</w:t>
      </w:r>
    </w:p>
    <w:p>
      <w:pPr>
        <w:pStyle w:val="ListParagraph"/>
        <w:numPr>
          <w:ilvl w:val="0"/>
          <w:numId w:val="2"/>
        </w:numPr>
        <w:spacing w:after="120"/>
      </w:pPr>
      <w:r>
        <w:rPr>
          <w:rFonts w:ascii="Arial" w:cs="Arial" w:eastAsia="Arial" w:hAnsi="Arial"/>
          <w:sz w:val="24"/>
          <w:szCs w:val="24"/>
        </w:rPr>
        <w:t xml:space="preserve">Draft blog posts, social media captions, and newsletter content</w:t>
      </w:r>
    </w:p>
    <w:p>
      <w:pPr>
        <w:pStyle w:val="ListParagraph"/>
        <w:numPr>
          <w:ilvl w:val="0"/>
          <w:numId w:val="2"/>
        </w:numPr>
        <w:spacing w:after="120"/>
      </w:pPr>
      <w:r>
        <w:rPr>
          <w:rFonts w:ascii="Arial" w:cs="Arial" w:eastAsia="Arial" w:hAnsi="Arial"/>
          <w:sz w:val="24"/>
          <w:szCs w:val="24"/>
        </w:rPr>
        <w:t xml:space="preserve">Create video scripts and podcast outlines</w:t>
      </w:r>
    </w:p>
    <w:p>
      <w:pPr>
        <w:pStyle w:val="ListParagraph"/>
        <w:numPr>
          <w:ilvl w:val="0"/>
          <w:numId w:val="2"/>
        </w:numPr>
        <w:spacing w:after="120"/>
      </w:pPr>
      <w:r>
        <w:rPr>
          <w:rFonts w:ascii="Arial" w:cs="Arial" w:eastAsia="Arial" w:hAnsi="Arial"/>
          <w:sz w:val="24"/>
          <w:szCs w:val="24"/>
        </w:rPr>
        <w:t xml:space="preserve">Write devotionals and Bible study materials</w:t>
      </w:r>
    </w:p>
    <w:p>
      <w:pPr>
        <w:pStyle w:val="ListParagraph"/>
        <w:numPr>
          <w:ilvl w:val="0"/>
          <w:numId w:val="2"/>
        </w:numPr>
        <w:spacing w:after="200"/>
      </w:pPr>
      <w:r>
        <w:rPr>
          <w:rFonts w:ascii="Arial" w:cs="Arial" w:eastAsia="Arial" w:hAnsi="Arial"/>
          <w:sz w:val="24"/>
          <w:szCs w:val="24"/>
        </w:rPr>
        <w:t xml:space="preserve">Prepare teaching notes and sermon outlines</w:t>
      </w:r>
    </w:p>
    <w:p>
      <w:pPr>
        <w:pStyle w:val="Heading2"/>
        <w:spacing w:before="300" w:after="150"/>
      </w:pPr>
      <w:r>
        <w:rPr>
          <w:rFonts w:ascii="Arial" w:cs="Arial" w:eastAsia="Arial" w:hAnsi="Arial"/>
          <w:b/>
          <w:bCs/>
          <w:sz w:val="28"/>
          <w:szCs w:val="28"/>
        </w:rPr>
        <w:t xml:space="preserve">5.3 Content Repurposing</w:t>
      </w:r>
    </w:p>
    <w:p>
      <w:pPr>
        <w:spacing w:after="200" w:line="276"/>
      </w:pPr>
      <w:r>
        <w:rPr>
          <w:rFonts w:ascii="Arial" w:cs="Arial" w:eastAsia="Arial" w:hAnsi="Arial"/>
          <w:sz w:val="24"/>
          <w:szCs w:val="24"/>
        </w:rPr>
        <w:t xml:space="preserve">One piece of content can become many. Claude can help transform a single sermon into: social media posts, a blog article, email newsletter content, podcast show notes, video descriptions, and quote graphics.</w:t>
      </w:r>
    </w:p>
    <w:p>
      <w:pPr>
        <w:pStyle w:val="Heading2"/>
        <w:spacing w:before="300" w:after="150"/>
      </w:pPr>
      <w:r>
        <w:rPr>
          <w:rFonts w:ascii="Arial" w:cs="Arial" w:eastAsia="Arial" w:hAnsi="Arial"/>
          <w:b/>
          <w:bCs/>
          <w:sz w:val="28"/>
          <w:szCs w:val="28"/>
        </w:rPr>
        <w:t xml:space="preserve">5.4 Research &amp; Preparation</w:t>
      </w:r>
    </w:p>
    <w:p>
      <w:pPr>
        <w:pStyle w:val="ListParagraph"/>
        <w:numPr>
          <w:ilvl w:val="0"/>
          <w:numId w:val="2"/>
        </w:numPr>
        <w:spacing w:after="120"/>
      </w:pPr>
      <w:r>
        <w:rPr>
          <w:rFonts w:ascii="Arial" w:cs="Arial" w:eastAsia="Arial" w:hAnsi="Arial"/>
          <w:sz w:val="24"/>
          <w:szCs w:val="24"/>
        </w:rPr>
        <w:t xml:space="preserve">Biblical background and historical context</w:t>
      </w:r>
    </w:p>
    <w:p>
      <w:pPr>
        <w:pStyle w:val="ListParagraph"/>
        <w:numPr>
          <w:ilvl w:val="0"/>
          <w:numId w:val="2"/>
        </w:numPr>
        <w:spacing w:after="120"/>
      </w:pPr>
      <w:r>
        <w:rPr>
          <w:rFonts w:ascii="Arial" w:cs="Arial" w:eastAsia="Arial" w:hAnsi="Arial"/>
          <w:sz w:val="24"/>
          <w:szCs w:val="24"/>
        </w:rPr>
        <w:t xml:space="preserve">Apologetics research for addressing objections</w:t>
      </w:r>
    </w:p>
    <w:p>
      <w:pPr>
        <w:pStyle w:val="ListParagraph"/>
        <w:numPr>
          <w:ilvl w:val="0"/>
          <w:numId w:val="2"/>
        </w:numPr>
        <w:spacing w:after="120"/>
      </w:pPr>
      <w:r>
        <w:rPr>
          <w:rFonts w:ascii="Arial" w:cs="Arial" w:eastAsia="Arial" w:hAnsi="Arial"/>
          <w:sz w:val="24"/>
          <w:szCs w:val="24"/>
        </w:rPr>
        <w:t xml:space="preserve">Summarizing theological concepts in accessible language</w:t>
      </w:r>
    </w:p>
    <w:p>
      <w:pPr>
        <w:pStyle w:val="ListParagraph"/>
        <w:numPr>
          <w:ilvl w:val="0"/>
          <w:numId w:val="2"/>
        </w:numPr>
        <w:spacing w:after="200"/>
      </w:pPr>
      <w:r>
        <w:rPr>
          <w:rFonts w:ascii="Arial" w:cs="Arial" w:eastAsia="Arial" w:hAnsi="Arial"/>
          <w:sz w:val="24"/>
          <w:szCs w:val="24"/>
        </w:rPr>
        <w:t xml:space="preserve">Preparing discussion questions for small groups</w:t>
      </w:r>
    </w:p>
    <w:p>
      <w:pPr>
        <w:pStyle w:val="Heading2"/>
        <w:spacing w:before="300" w:after="150"/>
      </w:pPr>
      <w:r>
        <w:rPr>
          <w:rFonts w:ascii="Arial" w:cs="Arial" w:eastAsia="Arial" w:hAnsi="Arial"/>
          <w:b/>
          <w:bCs/>
          <w:sz w:val="28"/>
          <w:szCs w:val="28"/>
        </w:rPr>
        <w:t xml:space="preserve">5.5 Important Principles</w:t>
      </w:r>
    </w:p>
    <w:p>
      <w:pPr>
        <w:pStyle w:val="ListParagraph"/>
        <w:numPr>
          <w:ilvl w:val="0"/>
          <w:numId w:val="3"/>
        </w:numPr>
        <w:spacing w:after="120"/>
      </w:pPr>
      <w:r>
        <w:rPr>
          <w:rFonts w:ascii="Arial" w:cs="Arial" w:eastAsia="Arial" w:hAnsi="Arial"/>
          <w:b/>
          <w:bCs/>
          <w:sz w:val="24"/>
          <w:szCs w:val="24"/>
        </w:rPr>
        <w:t xml:space="preserve">Always review and edit: </w:t>
      </w:r>
      <w:r>
        <w:rPr>
          <w:rFonts w:ascii="Arial" w:cs="Arial" w:eastAsia="Arial" w:hAnsi="Arial"/>
          <w:sz w:val="24"/>
          <w:szCs w:val="24"/>
        </w:rPr>
        <w:t xml:space="preserve">Claude assists, you guide. Every piece needs your voice and theological review.</w:t>
      </w:r>
    </w:p>
    <w:p>
      <w:pPr>
        <w:pStyle w:val="ListParagraph"/>
        <w:numPr>
          <w:ilvl w:val="0"/>
          <w:numId w:val="3"/>
        </w:numPr>
        <w:spacing w:after="120"/>
      </w:pPr>
      <w:r>
        <w:rPr>
          <w:rFonts w:ascii="Arial" w:cs="Arial" w:eastAsia="Arial" w:hAnsi="Arial"/>
          <w:b/>
          <w:bCs/>
          <w:sz w:val="24"/>
          <w:szCs w:val="24"/>
        </w:rPr>
        <w:t xml:space="preserve">Add your stories: </w:t>
      </w:r>
      <w:r>
        <w:rPr>
          <w:rFonts w:ascii="Arial" w:cs="Arial" w:eastAsia="Arial" w:hAnsi="Arial"/>
          <w:sz w:val="24"/>
          <w:szCs w:val="24"/>
        </w:rPr>
        <w:t xml:space="preserve">Personal experience and testimony make content authentic.</w:t>
      </w:r>
    </w:p>
    <w:p>
      <w:pPr>
        <w:pStyle w:val="ListParagraph"/>
        <w:numPr>
          <w:ilvl w:val="0"/>
          <w:numId w:val="3"/>
        </w:numPr>
        <w:spacing w:after="120"/>
      </w:pPr>
      <w:r>
        <w:rPr>
          <w:rFonts w:ascii="Arial" w:cs="Arial" w:eastAsia="Arial" w:hAnsi="Arial"/>
          <w:b/>
          <w:bCs/>
          <w:sz w:val="24"/>
          <w:szCs w:val="24"/>
        </w:rPr>
        <w:t xml:space="preserve">Check Scripture references: </w:t>
      </w:r>
      <w:r>
        <w:rPr>
          <w:rFonts w:ascii="Arial" w:cs="Arial" w:eastAsia="Arial" w:hAnsi="Arial"/>
          <w:sz w:val="24"/>
          <w:szCs w:val="24"/>
        </w:rPr>
        <w:t xml:space="preserve">Verify all biblical citations and context.</w:t>
      </w:r>
    </w:p>
    <w:p>
      <w:pPr>
        <w:pStyle w:val="ListParagraph"/>
        <w:numPr>
          <w:ilvl w:val="0"/>
          <w:numId w:val="3"/>
        </w:numPr>
        <w:spacing w:after="200"/>
      </w:pPr>
      <w:r>
        <w:rPr>
          <w:rFonts w:ascii="Arial" w:cs="Arial" w:eastAsia="Arial" w:hAnsi="Arial"/>
          <w:b/>
          <w:bCs/>
          <w:sz w:val="24"/>
          <w:szCs w:val="24"/>
        </w:rPr>
        <w:t xml:space="preserve">Maintain your voice: </w:t>
      </w:r>
      <w:r>
        <w:rPr>
          <w:rFonts w:ascii="Arial" w:cs="Arial" w:eastAsia="Arial" w:hAnsi="Arial"/>
          <w:sz w:val="24"/>
          <w:szCs w:val="24"/>
        </w:rPr>
        <w:t xml:space="preserve">Edit AI drafts to sound like you, not a generic writer.</w:t>
      </w:r>
    </w:p>
    <w:p>
      <w:r>
        <w:br w:type="page"/>
      </w:r>
    </w:p>
    <w:p>
      <w:pPr>
        <w:pStyle w:val="Heading1"/>
        <w:spacing w:before="400" w:after="200"/>
      </w:pPr>
      <w:r>
        <w:rPr>
          <w:rFonts w:ascii="Arial" w:cs="Arial" w:eastAsia="Arial" w:hAnsi="Arial"/>
          <w:b/>
          <w:bCs/>
          <w:sz w:val="32"/>
          <w:szCs w:val="32"/>
        </w:rPr>
        <w:t xml:space="preserve">6. Content Calendar Framework</w:t>
      </w:r>
    </w:p>
    <w:p>
      <w:pPr>
        <w:spacing w:after="200" w:line="276"/>
      </w:pPr>
      <w:r>
        <w:rPr>
          <w:rFonts w:ascii="Arial" w:cs="Arial" w:eastAsia="Arial" w:hAnsi="Arial"/>
          <w:sz w:val="24"/>
          <w:szCs w:val="24"/>
        </w:rPr>
        <w:t xml:space="preserve">Consistency is key. Here's a sustainable framework for regular content creation:</w:t>
      </w:r>
    </w:p>
    <w:p>
      <w:pPr>
        <w:pStyle w:val="Heading2"/>
        <w:spacing w:before="300" w:after="150"/>
      </w:pPr>
      <w:r>
        <w:rPr>
          <w:rFonts w:ascii="Arial" w:cs="Arial" w:eastAsia="Arial" w:hAnsi="Arial"/>
          <w:b/>
          <w:bCs/>
          <w:sz w:val="28"/>
          <w:szCs w:val="28"/>
        </w:rPr>
        <w:t xml:space="preserve">6.1 Weekly Rhythm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4"/>
                <w:szCs w:val="24"/>
              </w:rPr>
              <w:t xml:space="preserve">Day</w:t>
            </w:r>
          </w:p>
        </w:tc>
        <w:tc>
          <w:tcPr>
            <w:tcW w:type="dxa" w:w="35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4"/>
                <w:szCs w:val="24"/>
              </w:rPr>
              <w:t xml:space="preserve">Content Type</w:t>
            </w:r>
          </w:p>
        </w:tc>
        <w:tc>
          <w:tcPr>
            <w:tcW w:type="dxa" w:w="386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Arial" w:cs="Arial" w:eastAsia="Arial" w:hAnsi="Arial"/>
                <w:b/>
                <w:bCs/>
                <w:color w:val="FFFFFF"/>
                <w:sz w:val="24"/>
                <w:szCs w:val="24"/>
              </w:rPr>
              <w:t xml:space="preserve">Platform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Monday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Scripture/Devotional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Instagram, Facebook</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Tuesday</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Blog Article</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Website, Newsletter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Wednesday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Short Video/Reel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Instagram, TikTok, YouTube Shorts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Thursday</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Testimony/Story</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All platforms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Friday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Q&amp;A/Apologetics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YouTube, Blog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Saturday</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Rest/Engagement</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4"/>
                <w:szCs w:val="24"/>
              </w:rPr>
              <w:t xml:space="preserve">Reply to comments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Sunday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Weekly Reflection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Newsletter, Stories</w:t>
            </w:r>
          </w:p>
        </w:tc>
      </w:tr>
    </w:tbl>
    <w:p>
      <w:pPr>
        <w:spacing w:before="300"/>
      </w:pPr>
    </w:p>
    <w:p>
      <w:pPr>
        <w:pStyle w:val="Heading2"/>
        <w:spacing w:before="300" w:after="150"/>
      </w:pPr>
      <w:r>
        <w:rPr>
          <w:rFonts w:ascii="Arial" w:cs="Arial" w:eastAsia="Arial" w:hAnsi="Arial"/>
          <w:b/>
          <w:bCs/>
          <w:sz w:val="28"/>
          <w:szCs w:val="28"/>
        </w:rPr>
        <w:t xml:space="preserve">6.2 Monthly Themes</w:t>
      </w:r>
    </w:p>
    <w:p>
      <w:pPr>
        <w:spacing w:after="200" w:line="276"/>
      </w:pPr>
      <w:r>
        <w:rPr>
          <w:rFonts w:ascii="Arial" w:cs="Arial" w:eastAsia="Arial" w:hAnsi="Arial"/>
          <w:sz w:val="24"/>
          <w:szCs w:val="24"/>
        </w:rPr>
        <w:t xml:space="preserve">Assign a theme to each month aligned with the Christian calendar, seasonal topics, or series you're developing. This creates cohesion and makes planning easier.</w:t>
      </w:r>
    </w:p>
    <w:p>
      <w:pPr>
        <w:pStyle w:val="Heading2"/>
        <w:spacing w:before="300" w:after="150"/>
      </w:pPr>
      <w:r>
        <w:rPr>
          <w:rFonts w:ascii="Arial" w:cs="Arial" w:eastAsia="Arial" w:hAnsi="Arial"/>
          <w:b/>
          <w:bCs/>
          <w:sz w:val="28"/>
          <w:szCs w:val="28"/>
        </w:rPr>
        <w:t xml:space="preserve">6.3 Batch Creation</w:t>
      </w:r>
    </w:p>
    <w:p>
      <w:pPr>
        <w:spacing w:after="200" w:line="276"/>
      </w:pPr>
      <w:r>
        <w:rPr>
          <w:rFonts w:ascii="Arial" w:cs="Arial" w:eastAsia="Arial" w:hAnsi="Arial"/>
          <w:sz w:val="24"/>
          <w:szCs w:val="24"/>
        </w:rPr>
        <w:t xml:space="preserve">Use Claude to help batch-create content. Dedicate one day to creating a week's worth (or more) of content. This is more efficient than daily creation and ensures consistency even during busy times.</w:t>
      </w:r>
    </w:p>
    <w:p>
      <w:r>
        <w:br w:type="page"/>
      </w:r>
    </w:p>
    <w:p>
      <w:pPr>
        <w:pStyle w:val="Heading1"/>
        <w:spacing w:before="400" w:after="200"/>
      </w:pPr>
      <w:r>
        <w:rPr>
          <w:rFonts w:ascii="Arial" w:cs="Arial" w:eastAsia="Arial" w:hAnsi="Arial"/>
          <w:b/>
          <w:bCs/>
          <w:sz w:val="32"/>
          <w:szCs w:val="32"/>
        </w:rPr>
        <w:t xml:space="preserve">7. Measuring Success</w:t>
      </w:r>
    </w:p>
    <w:p>
      <w:pPr>
        <w:spacing w:after="200" w:line="276"/>
      </w:pPr>
      <w:r>
        <w:rPr>
          <w:rFonts w:ascii="Arial" w:cs="Arial" w:eastAsia="Arial" w:hAnsi="Arial"/>
          <w:sz w:val="24"/>
          <w:szCs w:val="24"/>
        </w:rPr>
        <w:t xml:space="preserve">While the ultimate fruit is in God's hands, tracking metrics helps you steward your efforts wisely.</w:t>
      </w:r>
    </w:p>
    <w:p>
      <w:pPr>
        <w:pStyle w:val="Heading2"/>
        <w:spacing w:before="300" w:after="150"/>
      </w:pPr>
      <w:r>
        <w:rPr>
          <w:rFonts w:ascii="Arial" w:cs="Arial" w:eastAsia="Arial" w:hAnsi="Arial"/>
          <w:b/>
          <w:bCs/>
          <w:sz w:val="28"/>
          <w:szCs w:val="28"/>
        </w:rPr>
        <w:t xml:space="preserve">7.1 Reach Metrics</w:t>
      </w:r>
    </w:p>
    <w:p>
      <w:pPr>
        <w:pStyle w:val="ListParagraph"/>
        <w:numPr>
          <w:ilvl w:val="0"/>
          <w:numId w:val="2"/>
        </w:numPr>
        <w:spacing w:after="120"/>
      </w:pPr>
      <w:r>
        <w:rPr>
          <w:rFonts w:ascii="Arial" w:cs="Arial" w:eastAsia="Arial" w:hAnsi="Arial"/>
          <w:sz w:val="24"/>
          <w:szCs w:val="24"/>
        </w:rPr>
        <w:t xml:space="preserve">Follower/subscriber growth across platforms</w:t>
      </w:r>
    </w:p>
    <w:p>
      <w:pPr>
        <w:pStyle w:val="ListParagraph"/>
        <w:numPr>
          <w:ilvl w:val="0"/>
          <w:numId w:val="2"/>
        </w:numPr>
        <w:spacing w:after="120"/>
      </w:pPr>
      <w:r>
        <w:rPr>
          <w:rFonts w:ascii="Arial" w:cs="Arial" w:eastAsia="Arial" w:hAnsi="Arial"/>
          <w:sz w:val="24"/>
          <w:szCs w:val="24"/>
        </w:rPr>
        <w:t xml:space="preserve">Video views and watch time</w:t>
      </w:r>
    </w:p>
    <w:p>
      <w:pPr>
        <w:pStyle w:val="ListParagraph"/>
        <w:numPr>
          <w:ilvl w:val="0"/>
          <w:numId w:val="2"/>
        </w:numPr>
        <w:spacing w:after="120"/>
      </w:pPr>
      <w:r>
        <w:rPr>
          <w:rFonts w:ascii="Arial" w:cs="Arial" w:eastAsia="Arial" w:hAnsi="Arial"/>
          <w:sz w:val="24"/>
          <w:szCs w:val="24"/>
        </w:rPr>
        <w:t xml:space="preserve">Website traffic and page views</w:t>
      </w:r>
    </w:p>
    <w:p>
      <w:pPr>
        <w:pStyle w:val="ListParagraph"/>
        <w:numPr>
          <w:ilvl w:val="0"/>
          <w:numId w:val="2"/>
        </w:numPr>
        <w:spacing w:after="200"/>
      </w:pPr>
      <w:r>
        <w:rPr>
          <w:rFonts w:ascii="Arial" w:cs="Arial" w:eastAsia="Arial" w:hAnsi="Arial"/>
          <w:sz w:val="24"/>
          <w:szCs w:val="24"/>
        </w:rPr>
        <w:t xml:space="preserve">Email list growth and open rates</w:t>
      </w:r>
    </w:p>
    <w:p>
      <w:pPr>
        <w:pStyle w:val="Heading2"/>
        <w:spacing w:before="300" w:after="150"/>
      </w:pPr>
      <w:r>
        <w:rPr>
          <w:rFonts w:ascii="Arial" w:cs="Arial" w:eastAsia="Arial" w:hAnsi="Arial"/>
          <w:b/>
          <w:bCs/>
          <w:sz w:val="28"/>
          <w:szCs w:val="28"/>
        </w:rPr>
        <w:t xml:space="preserve">7.2 Engagement Metrics</w:t>
      </w:r>
    </w:p>
    <w:p>
      <w:pPr>
        <w:pStyle w:val="ListParagraph"/>
        <w:numPr>
          <w:ilvl w:val="0"/>
          <w:numId w:val="2"/>
        </w:numPr>
        <w:spacing w:after="120"/>
      </w:pPr>
      <w:r>
        <w:rPr>
          <w:rFonts w:ascii="Arial" w:cs="Arial" w:eastAsia="Arial" w:hAnsi="Arial"/>
          <w:sz w:val="24"/>
          <w:szCs w:val="24"/>
        </w:rPr>
        <w:t xml:space="preserve">Comments, shares, and saves</w:t>
      </w:r>
    </w:p>
    <w:p>
      <w:pPr>
        <w:pStyle w:val="ListParagraph"/>
        <w:numPr>
          <w:ilvl w:val="0"/>
          <w:numId w:val="2"/>
        </w:numPr>
        <w:spacing w:after="120"/>
      </w:pPr>
      <w:r>
        <w:rPr>
          <w:rFonts w:ascii="Arial" w:cs="Arial" w:eastAsia="Arial" w:hAnsi="Arial"/>
          <w:sz w:val="24"/>
          <w:szCs w:val="24"/>
        </w:rPr>
        <w:t xml:space="preserve">Direct messages and conversations started</w:t>
      </w:r>
    </w:p>
    <w:p>
      <w:pPr>
        <w:pStyle w:val="ListParagraph"/>
        <w:numPr>
          <w:ilvl w:val="0"/>
          <w:numId w:val="2"/>
        </w:numPr>
        <w:spacing w:after="120"/>
      </w:pPr>
      <w:r>
        <w:rPr>
          <w:rFonts w:ascii="Arial" w:cs="Arial" w:eastAsia="Arial" w:hAnsi="Arial"/>
          <w:sz w:val="24"/>
          <w:szCs w:val="24"/>
        </w:rPr>
        <w:t xml:space="preserve">Newsletter replies</w:t>
      </w:r>
    </w:p>
    <w:p>
      <w:pPr>
        <w:pStyle w:val="ListParagraph"/>
        <w:numPr>
          <w:ilvl w:val="0"/>
          <w:numId w:val="2"/>
        </w:numPr>
        <w:spacing w:after="200"/>
      </w:pPr>
      <w:r>
        <w:rPr>
          <w:rFonts w:ascii="Arial" w:cs="Arial" w:eastAsia="Arial" w:hAnsi="Arial"/>
          <w:sz w:val="24"/>
          <w:szCs w:val="24"/>
        </w:rPr>
        <w:t xml:space="preserve">Community participation</w:t>
      </w:r>
    </w:p>
    <w:p>
      <w:pPr>
        <w:pStyle w:val="Heading2"/>
        <w:spacing w:before="300" w:after="150"/>
      </w:pPr>
      <w:r>
        <w:rPr>
          <w:rFonts w:ascii="Arial" w:cs="Arial" w:eastAsia="Arial" w:hAnsi="Arial"/>
          <w:b/>
          <w:bCs/>
          <w:sz w:val="28"/>
          <w:szCs w:val="28"/>
        </w:rPr>
        <w:t xml:space="preserve">7.3 Impact Indicators</w:t>
      </w:r>
    </w:p>
    <w:p>
      <w:pPr>
        <w:pStyle w:val="ListParagraph"/>
        <w:numPr>
          <w:ilvl w:val="0"/>
          <w:numId w:val="2"/>
        </w:numPr>
        <w:spacing w:after="120"/>
      </w:pPr>
      <w:r>
        <w:rPr>
          <w:rFonts w:ascii="Arial" w:cs="Arial" w:eastAsia="Arial" w:hAnsi="Arial"/>
          <w:sz w:val="24"/>
          <w:szCs w:val="24"/>
        </w:rPr>
        <w:t xml:space="preserve">Testimonies of people coming to faith or growing spiritually</w:t>
      </w:r>
    </w:p>
    <w:p>
      <w:pPr>
        <w:pStyle w:val="ListParagraph"/>
        <w:numPr>
          <w:ilvl w:val="0"/>
          <w:numId w:val="2"/>
        </w:numPr>
        <w:spacing w:after="120"/>
      </w:pPr>
      <w:r>
        <w:rPr>
          <w:rFonts w:ascii="Arial" w:cs="Arial" w:eastAsia="Arial" w:hAnsi="Arial"/>
          <w:sz w:val="24"/>
          <w:szCs w:val="24"/>
        </w:rPr>
        <w:t xml:space="preserve">Questions asked (indicating genuine seeking)</w:t>
      </w:r>
    </w:p>
    <w:p>
      <w:pPr>
        <w:pStyle w:val="ListParagraph"/>
        <w:numPr>
          <w:ilvl w:val="0"/>
          <w:numId w:val="2"/>
        </w:numPr>
        <w:spacing w:after="120"/>
      </w:pPr>
      <w:r>
        <w:rPr>
          <w:rFonts w:ascii="Arial" w:cs="Arial" w:eastAsia="Arial" w:hAnsi="Arial"/>
          <w:sz w:val="24"/>
          <w:szCs w:val="24"/>
        </w:rPr>
        <w:t xml:space="preserve">People connecting to local churches</w:t>
      </w:r>
    </w:p>
    <w:p>
      <w:pPr>
        <w:pStyle w:val="ListParagraph"/>
        <w:numPr>
          <w:ilvl w:val="0"/>
          <w:numId w:val="2"/>
        </w:numPr>
        <w:spacing w:after="200"/>
      </w:pPr>
      <w:r>
        <w:rPr>
          <w:rFonts w:ascii="Arial" w:cs="Arial" w:eastAsia="Arial" w:hAnsi="Arial"/>
          <w:sz w:val="24"/>
          <w:szCs w:val="24"/>
        </w:rPr>
        <w:t xml:space="preserve">Content being shared by others</w:t>
      </w:r>
    </w:p>
    <w:p>
      <w:r>
        <w:br w:type="page"/>
      </w:r>
    </w:p>
    <w:p>
      <w:pPr>
        <w:pStyle w:val="Heading1"/>
        <w:spacing w:before="400" w:after="200"/>
      </w:pPr>
      <w:r>
        <w:rPr>
          <w:rFonts w:ascii="Arial" w:cs="Arial" w:eastAsia="Arial" w:hAnsi="Arial"/>
          <w:b/>
          <w:bCs/>
          <w:sz w:val="32"/>
          <w:szCs w:val="32"/>
        </w:rPr>
        <w:t xml:space="preserve">8. Getting Started: Next Steps</w:t>
      </w:r>
    </w:p>
    <w:p>
      <w:pPr>
        <w:spacing w:after="200" w:line="276"/>
      </w:pPr>
      <w:r>
        <w:rPr>
          <w:rFonts w:ascii="Arial" w:cs="Arial" w:eastAsia="Arial" w:hAnsi="Arial"/>
          <w:sz w:val="24"/>
          <w:szCs w:val="24"/>
        </w:rPr>
        <w:t xml:space="preserve">Here's how to begin implementing this strategy:</w:t>
      </w:r>
    </w:p>
    <w:p>
      <w:pPr>
        <w:pStyle w:val="Heading2"/>
        <w:spacing w:before="300" w:after="150"/>
      </w:pPr>
      <w:r>
        <w:rPr>
          <w:rFonts w:ascii="Arial" w:cs="Arial" w:eastAsia="Arial" w:hAnsi="Arial"/>
          <w:b/>
          <w:bCs/>
          <w:sz w:val="28"/>
          <w:szCs w:val="28"/>
        </w:rPr>
        <w:t xml:space="preserve">8.1 This Week</w:t>
      </w:r>
    </w:p>
    <w:p>
      <w:pPr>
        <w:pStyle w:val="ListParagraph"/>
        <w:numPr>
          <w:ilvl w:val="0"/>
          <w:numId w:val="3"/>
        </w:numPr>
        <w:spacing w:after="120"/>
      </w:pPr>
      <w:r>
        <w:rPr>
          <w:rFonts w:ascii="Arial" w:cs="Arial" w:eastAsia="Arial" w:hAnsi="Arial"/>
          <w:b/>
          <w:bCs/>
          <w:sz w:val="24"/>
          <w:szCs w:val="24"/>
        </w:rPr>
        <w:t xml:space="preserve">Choose your primary platform: </w:t>
      </w:r>
      <w:r>
        <w:rPr>
          <w:rFonts w:ascii="Arial" w:cs="Arial" w:eastAsia="Arial" w:hAnsi="Arial"/>
          <w:sz w:val="24"/>
          <w:szCs w:val="24"/>
        </w:rPr>
        <w:t xml:space="preserve">Start with one platform where your audience is most present. Master it before expanding.</w:t>
      </w:r>
    </w:p>
    <w:p>
      <w:pPr>
        <w:pStyle w:val="ListParagraph"/>
        <w:numPr>
          <w:ilvl w:val="0"/>
          <w:numId w:val="3"/>
        </w:numPr>
        <w:spacing w:after="120"/>
      </w:pPr>
      <w:r>
        <w:rPr>
          <w:rFonts w:ascii="Arial" w:cs="Arial" w:eastAsia="Arial" w:hAnsi="Arial"/>
          <w:b/>
          <w:bCs/>
          <w:sz w:val="24"/>
          <w:szCs w:val="24"/>
        </w:rPr>
        <w:t xml:space="preserve">Define your unique angle: </w:t>
      </w:r>
      <w:r>
        <w:rPr>
          <w:rFonts w:ascii="Arial" w:cs="Arial" w:eastAsia="Arial" w:hAnsi="Arial"/>
          <w:sz w:val="24"/>
          <w:szCs w:val="24"/>
        </w:rPr>
        <w:t xml:space="preserve">What makes your Gospel content distinct? Your story, perspective, or approach?</w:t>
      </w:r>
    </w:p>
    <w:p>
      <w:pPr>
        <w:pStyle w:val="ListParagraph"/>
        <w:numPr>
          <w:ilvl w:val="0"/>
          <w:numId w:val="3"/>
        </w:numPr>
        <w:spacing w:after="200"/>
      </w:pPr>
      <w:r>
        <w:rPr>
          <w:rFonts w:ascii="Arial" w:cs="Arial" w:eastAsia="Arial" w:hAnsi="Arial"/>
          <w:b/>
          <w:bCs/>
          <w:sz w:val="24"/>
          <w:szCs w:val="24"/>
        </w:rPr>
        <w:t xml:space="preserve">Create your first piece: </w:t>
      </w:r>
      <w:r>
        <w:rPr>
          <w:rFonts w:ascii="Arial" w:cs="Arial" w:eastAsia="Arial" w:hAnsi="Arial"/>
          <w:sz w:val="24"/>
          <w:szCs w:val="24"/>
        </w:rPr>
        <w:t xml:space="preserve">Use Claude to draft a piece of content, then make it your own.</w:t>
      </w:r>
    </w:p>
    <w:p>
      <w:pPr>
        <w:pStyle w:val="Heading2"/>
        <w:spacing w:before="300" w:after="150"/>
      </w:pPr>
      <w:r>
        <w:rPr>
          <w:rFonts w:ascii="Arial" w:cs="Arial" w:eastAsia="Arial" w:hAnsi="Arial"/>
          <w:b/>
          <w:bCs/>
          <w:sz w:val="28"/>
          <w:szCs w:val="28"/>
        </w:rPr>
        <w:t xml:space="preserve">8.2 This Month</w:t>
      </w:r>
    </w:p>
    <w:p>
      <w:pPr>
        <w:pStyle w:val="ListParagraph"/>
        <w:numPr>
          <w:ilvl w:val="0"/>
          <w:numId w:val="3"/>
        </w:numPr>
        <w:spacing w:after="120"/>
      </w:pPr>
      <w:r>
        <w:rPr>
          <w:rFonts w:ascii="Arial" w:cs="Arial" w:eastAsia="Arial" w:hAnsi="Arial"/>
          <w:b/>
          <w:bCs/>
          <w:sz w:val="24"/>
          <w:szCs w:val="24"/>
        </w:rPr>
        <w:t xml:space="preserve">Build a content calendar: </w:t>
      </w:r>
      <w:r>
        <w:rPr>
          <w:rFonts w:ascii="Arial" w:cs="Arial" w:eastAsia="Arial" w:hAnsi="Arial"/>
          <w:sz w:val="24"/>
          <w:szCs w:val="24"/>
        </w:rPr>
        <w:t xml:space="preserve">Plan 4 weeks of content using the framework above.</w:t>
      </w:r>
    </w:p>
    <w:p>
      <w:pPr>
        <w:pStyle w:val="ListParagraph"/>
        <w:numPr>
          <w:ilvl w:val="0"/>
          <w:numId w:val="3"/>
        </w:numPr>
        <w:spacing w:after="120"/>
      </w:pPr>
      <w:r>
        <w:rPr>
          <w:rFonts w:ascii="Arial" w:cs="Arial" w:eastAsia="Arial" w:hAnsi="Arial"/>
          <w:b/>
          <w:bCs/>
          <w:sz w:val="24"/>
          <w:szCs w:val="24"/>
        </w:rPr>
        <w:t xml:space="preserve">Set up your systems: </w:t>
      </w:r>
      <w:r>
        <w:rPr>
          <w:rFonts w:ascii="Arial" w:cs="Arial" w:eastAsia="Arial" w:hAnsi="Arial"/>
          <w:sz w:val="24"/>
          <w:szCs w:val="24"/>
        </w:rPr>
        <w:t xml:space="preserve">Create templates, establish workflows, organize your Command Centre folder.</w:t>
      </w:r>
    </w:p>
    <w:p>
      <w:pPr>
        <w:pStyle w:val="ListParagraph"/>
        <w:numPr>
          <w:ilvl w:val="0"/>
          <w:numId w:val="3"/>
        </w:numPr>
        <w:spacing w:after="200"/>
      </w:pPr>
      <w:r>
        <w:rPr>
          <w:rFonts w:ascii="Arial" w:cs="Arial" w:eastAsia="Arial" w:hAnsi="Arial"/>
          <w:b/>
          <w:bCs/>
          <w:sz w:val="24"/>
          <w:szCs w:val="24"/>
        </w:rPr>
        <w:t xml:space="preserve">Start your email list: </w:t>
      </w:r>
      <w:r>
        <w:rPr>
          <w:rFonts w:ascii="Arial" w:cs="Arial" w:eastAsia="Arial" w:hAnsi="Arial"/>
          <w:sz w:val="24"/>
          <w:szCs w:val="24"/>
        </w:rPr>
        <w:t xml:space="preserve">This is your most valuable asset. Begin collecting subscribers.</w:t>
      </w:r>
    </w:p>
    <w:p>
      <w:pPr>
        <w:pStyle w:val="Heading2"/>
        <w:spacing w:before="300" w:after="150"/>
      </w:pPr>
      <w:r>
        <w:rPr>
          <w:rFonts w:ascii="Arial" w:cs="Arial" w:eastAsia="Arial" w:hAnsi="Arial"/>
          <w:b/>
          <w:bCs/>
          <w:sz w:val="28"/>
          <w:szCs w:val="28"/>
        </w:rPr>
        <w:t xml:space="preserve">8.3 Ongoing Habits</w:t>
      </w:r>
    </w:p>
    <w:p>
      <w:pPr>
        <w:pStyle w:val="ListParagraph"/>
        <w:numPr>
          <w:ilvl w:val="0"/>
          <w:numId w:val="2"/>
        </w:numPr>
        <w:spacing w:after="120"/>
      </w:pPr>
      <w:r>
        <w:rPr>
          <w:rFonts w:ascii="Arial" w:cs="Arial" w:eastAsia="Arial" w:hAnsi="Arial"/>
          <w:b/>
          <w:bCs/>
          <w:sz w:val="24"/>
          <w:szCs w:val="24"/>
        </w:rPr>
        <w:t xml:space="preserve">Daily: </w:t>
      </w:r>
      <w:r>
        <w:rPr>
          <w:rFonts w:ascii="Arial" w:cs="Arial" w:eastAsia="Arial" w:hAnsi="Arial"/>
          <w:sz w:val="24"/>
          <w:szCs w:val="24"/>
        </w:rPr>
        <w:t xml:space="preserve">Engage with your audience (reply to comments, DMs)</w:t>
      </w:r>
    </w:p>
    <w:p>
      <w:pPr>
        <w:pStyle w:val="ListParagraph"/>
        <w:numPr>
          <w:ilvl w:val="0"/>
          <w:numId w:val="2"/>
        </w:numPr>
        <w:spacing w:after="120"/>
      </w:pPr>
      <w:r>
        <w:rPr>
          <w:rFonts w:ascii="Arial" w:cs="Arial" w:eastAsia="Arial" w:hAnsi="Arial"/>
          <w:b/>
          <w:bCs/>
          <w:sz w:val="24"/>
          <w:szCs w:val="24"/>
        </w:rPr>
        <w:t xml:space="preserve">Weekly: </w:t>
      </w:r>
      <w:r>
        <w:rPr>
          <w:rFonts w:ascii="Arial" w:cs="Arial" w:eastAsia="Arial" w:hAnsi="Arial"/>
          <w:sz w:val="24"/>
          <w:szCs w:val="24"/>
        </w:rPr>
        <w:t xml:space="preserve">Review metrics, plan next week's content</w:t>
      </w:r>
    </w:p>
    <w:p>
      <w:pPr>
        <w:pStyle w:val="ListParagraph"/>
        <w:numPr>
          <w:ilvl w:val="0"/>
          <w:numId w:val="2"/>
        </w:numPr>
        <w:spacing w:after="120"/>
      </w:pPr>
      <w:r>
        <w:rPr>
          <w:rFonts w:ascii="Arial" w:cs="Arial" w:eastAsia="Arial" w:hAnsi="Arial"/>
          <w:b/>
          <w:bCs/>
          <w:sz w:val="24"/>
          <w:szCs w:val="24"/>
        </w:rPr>
        <w:t xml:space="preserve">Monthly: </w:t>
      </w:r>
      <w:r>
        <w:rPr>
          <w:rFonts w:ascii="Arial" w:cs="Arial" w:eastAsia="Arial" w:hAnsi="Arial"/>
          <w:sz w:val="24"/>
          <w:szCs w:val="24"/>
        </w:rPr>
        <w:t xml:space="preserve">Assess what's working, adjust strategy, plan monthly theme</w:t>
      </w:r>
    </w:p>
    <w:p>
      <w:pPr>
        <w:pStyle w:val="ListParagraph"/>
        <w:numPr>
          <w:ilvl w:val="0"/>
          <w:numId w:val="2"/>
        </w:numPr>
        <w:spacing w:after="400"/>
      </w:pPr>
      <w:r>
        <w:rPr>
          <w:rFonts w:ascii="Arial" w:cs="Arial" w:eastAsia="Arial" w:hAnsi="Arial"/>
          <w:b/>
          <w:bCs/>
          <w:sz w:val="24"/>
          <w:szCs w:val="24"/>
        </w:rPr>
        <w:t xml:space="preserve">Quarterly: </w:t>
      </w:r>
      <w:r>
        <w:rPr>
          <w:rFonts w:ascii="Arial" w:cs="Arial" w:eastAsia="Arial" w:hAnsi="Arial"/>
          <w:sz w:val="24"/>
          <w:szCs w:val="24"/>
        </w:rPr>
        <w:t xml:space="preserve">Bigger picture review, consider adding platforms, evaluate growth</w:t>
      </w:r>
    </w:p>
    <w:p>
      <w:pPr>
        <w:jc w:val="center"/>
      </w:pPr>
      <w:r>
        <w:rPr>
          <w:rFonts w:ascii="Arial" w:cs="Arial" w:eastAsia="Arial" w:hAnsi="Arial"/>
          <w:color w:val="CCCCCC"/>
          <w:sz w:val="24"/>
          <w:szCs w:val="24"/>
        </w:rPr>
        <w:t xml:space="preserve">───────────────────────────────────</w:t>
      </w:r>
    </w:p>
    <w:p>
      <w:pPr>
        <w:spacing w:before="400"/>
        <w:jc w:val="center"/>
      </w:pPr>
      <w:r>
        <w:rPr>
          <w:rFonts w:ascii="Arial" w:cs="Arial" w:eastAsia="Arial" w:hAnsi="Arial"/>
          <w:i/>
          <w:iCs/>
          <w:sz w:val="24"/>
          <w:szCs w:val="24"/>
        </w:rPr>
        <w:t xml:space="preserve">"For I am not ashamed of the gospel, for it is the power of God for salvation to everyone who believes."</w:t>
      </w:r>
    </w:p>
    <w:p>
      <w:pPr>
        <w:spacing w:after="400"/>
        <w:jc w:val="center"/>
      </w:pPr>
      <w:r>
        <w:rPr>
          <w:rFonts w:ascii="Arial" w:cs="Arial" w:eastAsia="Arial" w:hAnsi="Arial"/>
          <w:sz w:val="22"/>
          <w:szCs w:val="22"/>
        </w:rPr>
        <w:t xml:space="preserve">— Romans 1:16</w:t>
      </w:r>
    </w:p>
    <w:p>
      <w:pPr>
        <w:spacing w:after="200" w:line="276"/>
      </w:pPr>
      <w:r>
        <w:rPr>
          <w:rFonts w:ascii="Arial" w:cs="Arial" w:eastAsia="Arial" w:hAnsi="Arial"/>
          <w:sz w:val="24"/>
          <w:szCs w:val="24"/>
        </w:rPr>
        <w:t xml:space="preserve">This strategy is a living document. As you grow, learn, and receive feedback, refine your approach. The goal is not perfection but faithful presence—showing up consistently with the message of hope that the world desperately needs.</w:t>
      </w:r>
    </w:p>
    <w:p>
      <w:pPr>
        <w:spacing w:after="200" w:line="276"/>
      </w:pPr>
      <w:r>
        <w:rPr>
          <w:rFonts w:ascii="Arial" w:cs="Arial" w:eastAsia="Arial" w:hAnsi="Arial"/>
          <w:sz w:val="24"/>
          <w:szCs w:val="24"/>
        </w:rPr>
        <w:t xml:space="preserve">May God bless your efforts to share His good news.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20"/>
        <w:szCs w:val="20"/>
      </w:rPr>
      <w:t xml:space="preserve">Gospel Content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2"/>
      <w:szCs w:val="32"/>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2026-02-05T17:21:21.761Z</dcterms:created>
  <dcterms:modified xsi:type="dcterms:W3CDTF">2026-02-05T17:21:21.762Z</dcterms:modified>
</cp:coreProperties>
</file>

<file path=docProps/custom.xml><?xml version="1.0" encoding="utf-8"?>
<Properties xmlns="http://schemas.openxmlformats.org/officeDocument/2006/custom-properties" xmlns:vt="http://schemas.openxmlformats.org/officeDocument/2006/docPropsVTypes"/>
</file>