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6.png" ContentType="image/png"/>
  <Override PartName="/word/media/rId29.png" ContentType="image/png"/>
  <Override PartName="/word/media/rId32.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SDOH</w:t>
      </w:r>
      <w:r>
        <w:t xml:space="preserve"> </w:t>
      </w:r>
      <w:r>
        <w:t xml:space="preserve">Measures</w:t>
      </w:r>
      <w:r>
        <w:t xml:space="preserve"> </w:t>
      </w:r>
      <w:r>
        <w:t xml:space="preserve">for</w:t>
      </w:r>
      <w:r>
        <w:t xml:space="preserve"> </w:t>
      </w:r>
      <w:r>
        <w:t xml:space="preserve">ZCTA,</w:t>
      </w:r>
      <w:r>
        <w:t xml:space="preserve"> </w:t>
      </w:r>
      <w:r>
        <w:t xml:space="preserve">ACS</w:t>
      </w:r>
      <w:r>
        <w:t xml:space="preserve"> </w:t>
      </w:r>
      <w:r>
        <w:t xml:space="preserve">2017-2021</w:t>
      </w:r>
    </w:p>
    <w:p>
      <w:pPr>
        <w:pStyle w:val="Author"/>
      </w:pPr>
      <w:r>
        <w:t xml:space="preserve">RobertLupo</w:t>
      </w:r>
    </w:p>
    <w:p>
      <w:pPr>
        <w:pStyle w:val="Date"/>
      </w:pPr>
      <w:r>
        <w:t xml:space="preserve">2024-05-28</w:t>
      </w:r>
    </w:p>
    <w:p>
      <w:pPr>
        <w:pStyle w:val="SourceCode"/>
      </w:pPr>
      <w:r>
        <w:rPr>
          <w:rStyle w:val="VerbatimChar"/>
        </w:rPr>
        <w:t xml:space="preserve">## This project aims to analyze Social Determinants of Health (SDOH) measures for ZIP Code Tabulation Areas (ZCTA) using the American Community Survey (ACS) data from 2017 to 2021. By cleaning and exploring the dataset, we seek to uncover trends and insights that can inform data-driven decision-making. The analysis employs various statistical techniques and predictive modeling to evaluate the impact of different measures on health outcomes.</w:t>
      </w:r>
    </w:p>
    <w:bookmarkStart w:id="20" w:name="introduction"/>
    <w:p>
      <w:pPr>
        <w:pStyle w:val="Heading3"/>
      </w:pPr>
      <w:r>
        <w:t xml:space="preserve">Introduction</w:t>
      </w:r>
    </w:p>
    <w:p>
      <w:pPr>
        <w:pStyle w:val="SourceCode"/>
      </w:pPr>
      <w:r>
        <w:rPr>
          <w:rStyle w:val="VerbatimChar"/>
        </w:rPr>
        <w:t xml:space="preserve">## Social Determinants of Health (SDOH) are non-medical factors that influence health outcomes. These include socioeconomic status, education, neighborhood and physical environment, employment, social support networks, and access to healthcare. This project focuses on analyzing SDOH measures across various ZIP Code Tabulation Areas (ZCTAs) using data from the American Community Survey (ACS) between 2017 and 2021. The goal is to identify key factors that impact health outcomes and understand the geographical distribution of these determinants.</w:t>
      </w:r>
    </w:p>
    <w:bookmarkEnd w:id="20"/>
    <w:bookmarkStart w:id="21" w:name="data-description"/>
    <w:p>
      <w:pPr>
        <w:pStyle w:val="Heading3"/>
      </w:pPr>
      <w:r>
        <w:t xml:space="preserve">Data Description</w:t>
      </w:r>
    </w:p>
    <w:p>
      <w:pPr>
        <w:pStyle w:val="SourceCode"/>
      </w:pPr>
      <w:r>
        <w:rPr>
          <w:rStyle w:val="VerbatimChar"/>
        </w:rPr>
        <w:t xml:space="preserve">## The dataset used in this project is sourced from the American Community Survey (ACS) and provides SDOH measures for ZIP Code Tabulation Areas (ZCTAs) from 2017 to 2021. The dataset includes variables such as data_value, margin of error (moe), total population, latitude, longitude, and various categorical indicators. The data was cleaned to handle missing values and ensure consistency across measures.</w:t>
      </w:r>
    </w:p>
    <w:bookmarkEnd w:id="21"/>
    <w:bookmarkStart w:id="22" w:name="methodology"/>
    <w:p>
      <w:pPr>
        <w:pStyle w:val="Heading3"/>
      </w:pPr>
      <w:r>
        <w:t xml:space="preserve">Methodology</w:t>
      </w:r>
    </w:p>
    <w:p>
      <w:pPr>
        <w:pStyle w:val="SourceCode"/>
      </w:pPr>
      <w:r>
        <w:rPr>
          <w:rStyle w:val="VerbatimChar"/>
        </w:rPr>
        <w:t xml:space="preserve">## The methodology for this project includes several steps:</w:t>
      </w:r>
      <w:r>
        <w:br/>
      </w:r>
      <w:r>
        <w:rPr>
          <w:rStyle w:val="VerbatimChar"/>
        </w:rPr>
        <w:t xml:space="preserve">## 1. Data Cleaning: Handling missing values and ensuring data consistency.</w:t>
      </w:r>
      <w:r>
        <w:br/>
      </w:r>
      <w:r>
        <w:rPr>
          <w:rStyle w:val="VerbatimChar"/>
        </w:rPr>
        <w:t xml:space="preserve">## 2. Exploratory Data Analysis (EDA): Generating summary statistics and visualizations to understand data distributions and relationships.</w:t>
      </w:r>
      <w:r>
        <w:br/>
      </w:r>
      <w:r>
        <w:rPr>
          <w:rStyle w:val="VerbatimChar"/>
        </w:rPr>
        <w:t xml:space="preserve">## 3. Correlation Analysis: Identifying relationships between numerical variables.</w:t>
      </w:r>
      <w:r>
        <w:br/>
      </w:r>
      <w:r>
        <w:rPr>
          <w:rStyle w:val="VerbatimChar"/>
        </w:rPr>
        <w:t xml:space="preserve">## 4. Predictive Modeling: Developing models to predict health outcomes based on SDOH measures. Models considered include linear regression, logistic regression, and support vector machines.</w:t>
      </w:r>
      <w:r>
        <w:br/>
      </w:r>
      <w:r>
        <w:rPr>
          <w:rStyle w:val="VerbatimChar"/>
        </w:rPr>
        <w:t xml:space="preserve">## 5. Model Evaluation: Assessing model performance using metrics such as R-squared, mean squared error, and accuracy, and employing cross-validation techniques.</w:t>
      </w:r>
    </w:p>
    <w:bookmarkEnd w:id="22"/>
    <w:bookmarkStart w:id="23" w:name="results"/>
    <w:p>
      <w:pPr>
        <w:pStyle w:val="Heading3"/>
      </w:pPr>
      <w:r>
        <w:t xml:space="preserve">Results</w:t>
      </w:r>
    </w:p>
    <w:p>
      <w:pPr>
        <w:pStyle w:val="SourceCode"/>
      </w:pPr>
      <w:r>
        <w:rPr>
          <w:rStyle w:val="VerbatimChar"/>
        </w:rPr>
        <w:t xml:space="preserve">## The analysis revealed several key insights:</w:t>
      </w:r>
      <w:r>
        <w:br/>
      </w:r>
      <w:r>
        <w:rPr>
          <w:rStyle w:val="VerbatimChar"/>
        </w:rPr>
        <w:t xml:space="preserve">## - The distribution of key numerical variables such as data_value, moe, and total population.</w:t>
      </w:r>
      <w:r>
        <w:br/>
      </w:r>
      <w:r>
        <w:rPr>
          <w:rStyle w:val="VerbatimChar"/>
        </w:rPr>
        <w:t xml:space="preserve">## - Correlation analysis showed significant relationships between data_value, latitude, longitude, and total population.</w:t>
      </w:r>
      <w:r>
        <w:br/>
      </w:r>
      <w:r>
        <w:rPr>
          <w:rStyle w:val="VerbatimChar"/>
        </w:rPr>
        <w:t xml:space="preserve">## - Predictive modeling identified important SDOH measures that influence health outcomes. The models were evaluated and validated to ensure reliability.</w:t>
      </w:r>
    </w:p>
    <w:bookmarkEnd w:id="23"/>
    <w:bookmarkStart w:id="24" w:name="discussioninterpretation-of-results"/>
    <w:p>
      <w:pPr>
        <w:pStyle w:val="Heading3"/>
      </w:pPr>
      <w:r>
        <w:t xml:space="preserve">Discussion/Interpretation of Results</w:t>
      </w:r>
    </w:p>
    <w:p>
      <w:pPr>
        <w:pStyle w:val="SourceCode"/>
      </w:pPr>
      <w:r>
        <w:rPr>
          <w:rStyle w:val="VerbatimChar"/>
        </w:rPr>
        <w:t xml:space="preserve">## The findings suggest that certain SDOH measures have a significant impact on health outcomes. For instance, areas with higher total populations and specific geographical locations tend to have different health outcomes. These insights can inform public health strategies and resource allocation to address disparities. However, the analysis is limited by the quality and granularity of the data, and further research could expand on these findings by incorporating additional variables and more granular data.</w:t>
      </w:r>
    </w:p>
    <w:bookmarkEnd w:id="24"/>
    <w:bookmarkStart w:id="25" w:name="conclusion"/>
    <w:p>
      <w:pPr>
        <w:pStyle w:val="Heading3"/>
      </w:pPr>
      <w:r>
        <w:t xml:space="preserve">Conclusion</w:t>
      </w:r>
    </w:p>
    <w:p>
      <w:pPr>
        <w:pStyle w:val="SourceCode"/>
      </w:pPr>
      <w:r>
        <w:rPr>
          <w:rStyle w:val="VerbatimChar"/>
        </w:rPr>
        <w:t xml:space="preserve">## In conclusion, this project highlights the importance of SDOH measures in understanding health outcomes. By analyzing ACS data from 2017 to 2021, we identified key factors that influence health and provided insights that can guide public health decision-making. Future research could explore more detailed datasets and consider additional variables to further refine these findings.</w:t>
      </w:r>
    </w:p>
    <w:bookmarkEnd w:id="25"/>
    <w:bookmarkStart w:id="44" w:name="references"/>
    <w:p>
      <w:pPr>
        <w:pStyle w:val="Heading3"/>
      </w:pPr>
      <w:r>
        <w:t xml:space="preserve">References</w:t>
      </w:r>
    </w:p>
    <w:p>
      <w:pPr>
        <w:pStyle w:val="SourceCode"/>
      </w:pPr>
      <w:r>
        <w:rPr>
          <w:rStyle w:val="VerbatimChar"/>
        </w:rPr>
        <w:t xml:space="preserve">## American Community Survey (ACS) data, 2017-2021.</w:t>
      </w:r>
    </w:p>
    <w:p>
      <w:pPr>
        <w:pStyle w:val="SourceCode"/>
      </w:pPr>
      <w:r>
        <w:rPr>
          <w:rStyle w:val="CommentTok"/>
        </w:rPr>
        <w:t xml:space="preserve">#EDA</w:t>
      </w:r>
      <w:r>
        <w:br/>
      </w:r>
      <w:r>
        <w:rPr>
          <w:rStyle w:val="CommentTok"/>
        </w:rPr>
        <w:t xml:space="preserve"># Load necessary libraries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"data.table"</w:t>
      </w:r>
      <w:r>
        <w:rPr>
          <w:rStyle w:val="NormalTok"/>
        </w:rPr>
        <w:t xml:space="preserve">, </w:t>
      </w:r>
      <w:r>
        <w:rPr>
          <w:rStyle w:val="StringTok"/>
        </w:rPr>
        <w:t xml:space="preserve">"naniar"</w:t>
      </w:r>
      <w:r>
        <w:rPr>
          <w:rStyle w:val="NormalTok"/>
        </w:rPr>
        <w:t xml:space="preserve">, </w:t>
      </w:r>
      <w:r>
        <w:rPr>
          <w:rStyle w:val="StringTok"/>
        </w:rPr>
        <w:t xml:space="preserve">"ggcorrplot"</w:t>
      </w:r>
      <w:r>
        <w:rPr>
          <w:rStyle w:val="NormalTok"/>
        </w:rPr>
        <w:t xml:space="preserve">, </w:t>
      </w:r>
      <w:r>
        <w:rPr>
          <w:rStyle w:val="StringTok"/>
        </w:rPr>
        <w:t xml:space="preserve">"maps"</w:t>
      </w:r>
      <w:r>
        <w:rPr>
          <w:rStyle w:val="NormalTok"/>
        </w:rPr>
        <w:t xml:space="preserve">, </w:t>
      </w:r>
      <w:r>
        <w:rPr>
          <w:rStyle w:val="StringTok"/>
        </w:rPr>
        <w:t xml:space="preserve">"ggplot2"</w:t>
      </w:r>
      <w:r>
        <w:rPr>
          <w:rStyle w:val="NormalTok"/>
        </w:rPr>
        <w:t xml:space="preserve">, </w:t>
      </w:r>
      <w:r>
        <w:rPr>
          <w:rStyle w:val="StringTok"/>
        </w:rPr>
        <w:t xml:space="preserve">"dplyr"</w:t>
      </w:r>
      <w:r>
        <w:rPr>
          <w:rStyle w:val="NormalTok"/>
        </w:rPr>
        <w:t xml:space="preserve">)</w:t>
      </w:r>
      <w:r>
        <w:br/>
      </w:r>
      <w:r>
        <w:br/>
      </w:r>
      <w:r>
        <w:rPr>
          <w:rStyle w:val="CommentTok"/>
        </w:rPr>
        <w:t xml:space="preserve"># Install missing packages</w:t>
      </w:r>
      <w:r>
        <w:br/>
      </w:r>
      <w:r>
        <w:rPr>
          <w:rStyle w:val="NormalTok"/>
        </w:rPr>
        <w:t xml:space="preserve">installed_packages </w:t>
      </w:r>
      <w:r>
        <w:rPr>
          <w:rStyle w:val="OtherTok"/>
        </w:rPr>
        <w:t xml:space="preserve">&lt;-</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rPr>
          <w:rStyle w:val="ControlFlowTok"/>
        </w:rPr>
        <w:t xml:space="preserve">for</w:t>
      </w:r>
      <w:r>
        <w:rPr>
          <w:rStyle w:val="NormalTok"/>
        </w:rPr>
        <w:t xml:space="preserve"> (pkg </w:t>
      </w:r>
      <w:r>
        <w:rPr>
          <w:rStyle w:val="ControlFlowTok"/>
        </w:rPr>
        <w:t xml:space="preserve">in</w:t>
      </w:r>
      <w:r>
        <w:rPr>
          <w:rStyle w:val="NormalTok"/>
        </w:rPr>
        <w:t xml:space="preserve"> required_packages)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(pkg </w:t>
      </w:r>
      <w:r>
        <w:rPr>
          <w:rStyle w:val="SpecialCharTok"/>
        </w:rPr>
        <w:t xml:space="preserve">%in%</w:t>
      </w:r>
      <w:r>
        <w:rPr>
          <w:rStyle w:val="NormalTok"/>
        </w:rPr>
        <w:t xml:space="preserve"> installed_packages)) {</w:t>
      </w:r>
      <w:r>
        <w:br/>
      </w:r>
      <w:r>
        <w:rPr>
          <w:rStyle w:val="NormalTok"/>
        </w:rPr>
        <w:t xml:space="preserve">    </w:t>
      </w:r>
      <w:r>
        <w:rPr>
          <w:rStyle w:val="FunctionTok"/>
        </w:rPr>
        <w:t xml:space="preserve">install.packages</w:t>
      </w:r>
      <w:r>
        <w:rPr>
          <w:rStyle w:val="NormalTok"/>
        </w:rPr>
        <w:t xml:space="preserve">(pkg)</w:t>
      </w:r>
      <w:r>
        <w:br/>
      </w:r>
      <w:r>
        <w:rPr>
          <w:rStyle w:val="NormalTok"/>
        </w:rPr>
        <w:t xml:space="preserve">  }</w:t>
      </w:r>
      <w:r>
        <w:br/>
      </w:r>
      <w:r>
        <w:rPr>
          <w:rStyle w:val="NormalTok"/>
        </w:rPr>
        <w:t xml:space="preserve">}</w:t>
      </w:r>
      <w:r>
        <w:br/>
      </w:r>
      <w:r>
        <w:br/>
      </w:r>
      <w:r>
        <w:rPr>
          <w:rStyle w:val="CommentTok"/>
        </w:rPr>
        <w:t xml:space="preserve"># Load libraries</w:t>
      </w:r>
      <w:r>
        <w:br/>
      </w:r>
      <w:r>
        <w:rPr>
          <w:rStyle w:val="FunctionTok"/>
        </w:rPr>
        <w:t xml:space="preserve">lapply</w:t>
      </w:r>
      <w:r>
        <w:rPr>
          <w:rStyle w:val="NormalTok"/>
        </w:rPr>
        <w:t xml:space="preserve">(required_packages,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"maps"       "ggcorrplot" "naniar"     "data.table" "lubridate" </w:t>
      </w:r>
      <w:r>
        <w:br/>
      </w:r>
      <w:r>
        <w:rPr>
          <w:rStyle w:val="VerbatimChar"/>
        </w:rPr>
        <w:t xml:space="preserve">##  [6] "forcats"    "stringr"    "dplyr"      "purrr"      "readr"     </w:t>
      </w:r>
      <w:r>
        <w:br/>
      </w:r>
      <w:r>
        <w:rPr>
          <w:rStyle w:val="VerbatimChar"/>
        </w:rPr>
        <w:t xml:space="preserve">## [11] "tidyr"      "tibble"     "ggplot2"    "tidyverse"  "stats"     </w:t>
      </w:r>
      <w:r>
        <w:br/>
      </w:r>
      <w:r>
        <w:rPr>
          <w:rStyle w:val="VerbatimChar"/>
        </w:rPr>
        <w:t xml:space="preserve">## [16] "graphics"   "grDevices"  "utils"      "datasets"   "methods"   </w:t>
      </w:r>
      <w:r>
        <w:br/>
      </w:r>
      <w:r>
        <w:rPr>
          <w:rStyle w:val="VerbatimChar"/>
        </w:rPr>
        <w:t xml:space="preserve">## [21] "base"      </w:t>
      </w:r>
      <w:r>
        <w:br/>
      </w:r>
      <w:r>
        <w:rPr>
          <w:rStyle w:val="VerbatimChar"/>
        </w:rPr>
        <w:t xml:space="preserve">## </w:t>
      </w:r>
      <w:r>
        <w:br/>
      </w:r>
      <w:r>
        <w:rPr>
          <w:rStyle w:val="VerbatimChar"/>
        </w:rPr>
        <w:t xml:space="preserve">## [[2]]</w:t>
      </w:r>
      <w:r>
        <w:br/>
      </w:r>
      <w:r>
        <w:rPr>
          <w:rStyle w:val="VerbatimChar"/>
        </w:rPr>
        <w:t xml:space="preserve">##  [1] "maps"       "ggcorrplot" "naniar"     "data.table" "lubridate" </w:t>
      </w:r>
      <w:r>
        <w:br/>
      </w:r>
      <w:r>
        <w:rPr>
          <w:rStyle w:val="VerbatimChar"/>
        </w:rPr>
        <w:t xml:space="preserve">##  [6] "forcats"    "stringr"    "dplyr"      "purrr"      "readr"     </w:t>
      </w:r>
      <w:r>
        <w:br/>
      </w:r>
      <w:r>
        <w:rPr>
          <w:rStyle w:val="VerbatimChar"/>
        </w:rPr>
        <w:t xml:space="preserve">## [11] "tidyr"      "tibble"     "ggplot2"    "tidyverse"  "stats"     </w:t>
      </w:r>
      <w:r>
        <w:br/>
      </w:r>
      <w:r>
        <w:rPr>
          <w:rStyle w:val="VerbatimChar"/>
        </w:rPr>
        <w:t xml:space="preserve">## [16] "graphics"   "grDevices"  "utils"      "datasets"   "methods"   </w:t>
      </w:r>
      <w:r>
        <w:br/>
      </w:r>
      <w:r>
        <w:rPr>
          <w:rStyle w:val="VerbatimChar"/>
        </w:rPr>
        <w:t xml:space="preserve">## [21] "base"      </w:t>
      </w:r>
      <w:r>
        <w:br/>
      </w:r>
      <w:r>
        <w:rPr>
          <w:rStyle w:val="VerbatimChar"/>
        </w:rPr>
        <w:t xml:space="preserve">## </w:t>
      </w:r>
      <w:r>
        <w:br/>
      </w:r>
      <w:r>
        <w:rPr>
          <w:rStyle w:val="VerbatimChar"/>
        </w:rPr>
        <w:t xml:space="preserve">## [[3]]</w:t>
      </w:r>
      <w:r>
        <w:br/>
      </w:r>
      <w:r>
        <w:rPr>
          <w:rStyle w:val="VerbatimChar"/>
        </w:rPr>
        <w:t xml:space="preserve">##  [1] "maps"       "ggcorrplot" "naniar"     "data.table" "lubridate" </w:t>
      </w:r>
      <w:r>
        <w:br/>
      </w:r>
      <w:r>
        <w:rPr>
          <w:rStyle w:val="VerbatimChar"/>
        </w:rPr>
        <w:t xml:space="preserve">##  [6] "forcats"    "stringr"    "dplyr"      "purrr"      "readr"     </w:t>
      </w:r>
      <w:r>
        <w:br/>
      </w:r>
      <w:r>
        <w:rPr>
          <w:rStyle w:val="VerbatimChar"/>
        </w:rPr>
        <w:t xml:space="preserve">## [11] "tidyr"      "tibble"     "ggplot2"    "tidyverse"  "stats"     </w:t>
      </w:r>
      <w:r>
        <w:br/>
      </w:r>
      <w:r>
        <w:rPr>
          <w:rStyle w:val="VerbatimChar"/>
        </w:rPr>
        <w:t xml:space="preserve">## [16] "graphics"   "grDevices"  "utils"      "datasets"   "methods"   </w:t>
      </w:r>
      <w:r>
        <w:br/>
      </w:r>
      <w:r>
        <w:rPr>
          <w:rStyle w:val="VerbatimChar"/>
        </w:rPr>
        <w:t xml:space="preserve">## [21] "base"      </w:t>
      </w:r>
      <w:r>
        <w:br/>
      </w:r>
      <w:r>
        <w:rPr>
          <w:rStyle w:val="VerbatimChar"/>
        </w:rPr>
        <w:t xml:space="preserve">## </w:t>
      </w:r>
      <w:r>
        <w:br/>
      </w:r>
      <w:r>
        <w:rPr>
          <w:rStyle w:val="VerbatimChar"/>
        </w:rPr>
        <w:t xml:space="preserve">## [[4]]</w:t>
      </w:r>
      <w:r>
        <w:br/>
      </w:r>
      <w:r>
        <w:rPr>
          <w:rStyle w:val="VerbatimChar"/>
        </w:rPr>
        <w:t xml:space="preserve">##  [1] "maps"       "ggcorrplot" "naniar"     "data.table" "lubridate" </w:t>
      </w:r>
      <w:r>
        <w:br/>
      </w:r>
      <w:r>
        <w:rPr>
          <w:rStyle w:val="VerbatimChar"/>
        </w:rPr>
        <w:t xml:space="preserve">##  [6] "forcats"    "stringr"    "dplyr"      "purrr"      "readr"     </w:t>
      </w:r>
      <w:r>
        <w:br/>
      </w:r>
      <w:r>
        <w:rPr>
          <w:rStyle w:val="VerbatimChar"/>
        </w:rPr>
        <w:t xml:space="preserve">## [11] "tidyr"      "tibble"     "ggplot2"    "tidyverse"  "stats"     </w:t>
      </w:r>
      <w:r>
        <w:br/>
      </w:r>
      <w:r>
        <w:rPr>
          <w:rStyle w:val="VerbatimChar"/>
        </w:rPr>
        <w:t xml:space="preserve">## [16] "graphics"   "grDevices"  "utils"      "datasets"   "methods"   </w:t>
      </w:r>
      <w:r>
        <w:br/>
      </w:r>
      <w:r>
        <w:rPr>
          <w:rStyle w:val="VerbatimChar"/>
        </w:rPr>
        <w:t xml:space="preserve">## [21] "base"      </w:t>
      </w:r>
      <w:r>
        <w:br/>
      </w:r>
      <w:r>
        <w:rPr>
          <w:rStyle w:val="VerbatimChar"/>
        </w:rPr>
        <w:t xml:space="preserve">## </w:t>
      </w:r>
      <w:r>
        <w:br/>
      </w:r>
      <w:r>
        <w:rPr>
          <w:rStyle w:val="VerbatimChar"/>
        </w:rPr>
        <w:t xml:space="preserve">## [[5]]</w:t>
      </w:r>
      <w:r>
        <w:br/>
      </w:r>
      <w:r>
        <w:rPr>
          <w:rStyle w:val="VerbatimChar"/>
        </w:rPr>
        <w:t xml:space="preserve">##  [1] "maps"       "ggcorrplot" "naniar"     "data.table" "lubridate" </w:t>
      </w:r>
      <w:r>
        <w:br/>
      </w:r>
      <w:r>
        <w:rPr>
          <w:rStyle w:val="VerbatimChar"/>
        </w:rPr>
        <w:t xml:space="preserve">##  [6] "forcats"    "stringr"    "dplyr"      "purrr"      "readr"     </w:t>
      </w:r>
      <w:r>
        <w:br/>
      </w:r>
      <w:r>
        <w:rPr>
          <w:rStyle w:val="VerbatimChar"/>
        </w:rPr>
        <w:t xml:space="preserve">## [11] "tidyr"      "tibble"     "ggplot2"    "tidyverse"  "stats"     </w:t>
      </w:r>
      <w:r>
        <w:br/>
      </w:r>
      <w:r>
        <w:rPr>
          <w:rStyle w:val="VerbatimChar"/>
        </w:rPr>
        <w:t xml:space="preserve">## [16] "graphics"   "grDevices"  "utils"      "datasets"   "methods"   </w:t>
      </w:r>
      <w:r>
        <w:br/>
      </w:r>
      <w:r>
        <w:rPr>
          <w:rStyle w:val="VerbatimChar"/>
        </w:rPr>
        <w:t xml:space="preserve">## [21] "base"      </w:t>
      </w:r>
      <w:r>
        <w:br/>
      </w:r>
      <w:r>
        <w:rPr>
          <w:rStyle w:val="VerbatimChar"/>
        </w:rPr>
        <w:t xml:space="preserve">## </w:t>
      </w:r>
      <w:r>
        <w:br/>
      </w:r>
      <w:r>
        <w:rPr>
          <w:rStyle w:val="VerbatimChar"/>
        </w:rPr>
        <w:t xml:space="preserve">## [[6]]</w:t>
      </w:r>
      <w:r>
        <w:br/>
      </w:r>
      <w:r>
        <w:rPr>
          <w:rStyle w:val="VerbatimChar"/>
        </w:rPr>
        <w:t xml:space="preserve">##  [1] "maps"       "ggcorrplot" "naniar"     "data.table" "lubridate" </w:t>
      </w:r>
      <w:r>
        <w:br/>
      </w:r>
      <w:r>
        <w:rPr>
          <w:rStyle w:val="VerbatimChar"/>
        </w:rPr>
        <w:t xml:space="preserve">##  [6] "forcats"    "stringr"    "dplyr"      "purrr"      "readr"     </w:t>
      </w:r>
      <w:r>
        <w:br/>
      </w:r>
      <w:r>
        <w:rPr>
          <w:rStyle w:val="VerbatimChar"/>
        </w:rPr>
        <w:t xml:space="preserve">## [11] "tidyr"      "tibble"     "ggplot2"    "tidyverse"  "stats"     </w:t>
      </w:r>
      <w:r>
        <w:br/>
      </w:r>
      <w:r>
        <w:rPr>
          <w:rStyle w:val="VerbatimChar"/>
        </w:rPr>
        <w:t xml:space="preserve">## [16] "graphics"   "grDevices"  "utils"      "datasets"   "methods"   </w:t>
      </w:r>
      <w:r>
        <w:br/>
      </w:r>
      <w:r>
        <w:rPr>
          <w:rStyle w:val="VerbatimChar"/>
        </w:rPr>
        <w:t xml:space="preserve">## [21] "base"</w:t>
      </w:r>
    </w:p>
    <w:p>
      <w:pPr>
        <w:pStyle w:val="SourceCode"/>
      </w:pPr>
      <w:r>
        <w:rPr>
          <w:rStyle w:val="CommentTok"/>
        </w:rPr>
        <w:t xml:space="preserve"># Increase memory limit (Windows only)</w:t>
      </w:r>
      <w:r>
        <w:br/>
      </w:r>
      <w:r>
        <w:rPr>
          <w:rStyle w:val="ControlFlowTok"/>
        </w:rPr>
        <w:t xml:space="preserve">if</w:t>
      </w:r>
      <w:r>
        <w:rPr>
          <w:rStyle w:val="NormalTok"/>
        </w:rPr>
        <w:t xml:space="preserve"> (.Platform</w:t>
      </w:r>
      <w:r>
        <w:rPr>
          <w:rStyle w:val="SpecialCharTok"/>
        </w:rPr>
        <w:t xml:space="preserve">$</w:t>
      </w:r>
      <w:r>
        <w:rPr>
          <w:rStyle w:val="NormalTok"/>
        </w:rPr>
        <w:t xml:space="preserve">OS.type </w:t>
      </w:r>
      <w:r>
        <w:rPr>
          <w:rStyle w:val="SpecialCharTok"/>
        </w:rPr>
        <w:t xml:space="preserve">==</w:t>
      </w:r>
      <w:r>
        <w:rPr>
          <w:rStyle w:val="NormalTok"/>
        </w:rPr>
        <w:t xml:space="preserve"> </w:t>
      </w:r>
      <w:r>
        <w:rPr>
          <w:rStyle w:val="StringTok"/>
        </w:rPr>
        <w:t xml:space="preserve">"windows"</w:t>
      </w:r>
      <w:r>
        <w:rPr>
          <w:rStyle w:val="NormalTok"/>
        </w:rPr>
        <w:t xml:space="preserve">) {</w:t>
      </w:r>
      <w:r>
        <w:br/>
      </w:r>
      <w:r>
        <w:rPr>
          <w:rStyle w:val="NormalTok"/>
        </w:rPr>
        <w:t xml:space="preserve">  </w:t>
      </w:r>
      <w:r>
        <w:rPr>
          <w:rStyle w:val="FunctionTok"/>
        </w:rPr>
        <w:t xml:space="preserve">memory.limit</w:t>
      </w:r>
      <w:r>
        <w:rPr>
          <w:rStyle w:val="NormalTok"/>
        </w:rPr>
        <w:t xml:space="preserve">(</w:t>
      </w:r>
      <w:r>
        <w:rPr>
          <w:rStyle w:val="AttributeTok"/>
        </w:rPr>
        <w:t xml:space="preserve">size =</w:t>
      </w:r>
      <w:r>
        <w:rPr>
          <w:rStyle w:val="NormalTok"/>
        </w:rPr>
        <w:t xml:space="preserve"> </w:t>
      </w:r>
      <w:r>
        <w:rPr>
          <w:rStyle w:val="DecValTok"/>
        </w:rPr>
        <w:t xml:space="preserve">16000</w:t>
      </w:r>
      <w:r>
        <w:rPr>
          <w:rStyle w:val="NormalTok"/>
        </w:rPr>
        <w:t xml:space="preserve">)</w:t>
      </w:r>
      <w:r>
        <w:br/>
      </w:r>
      <w:r>
        <w:rPr>
          <w:rStyle w:val="NormalTok"/>
        </w:rPr>
        <w:t xml:space="preserve">}</w:t>
      </w:r>
    </w:p>
    <w:p>
      <w:pPr>
        <w:pStyle w:val="SourceCode"/>
      </w:pPr>
      <w:r>
        <w:rPr>
          <w:rStyle w:val="VerbatimChar"/>
        </w:rPr>
        <w:t xml:space="preserve">## Warning: 'memory.limit()' is no longer supported</w:t>
      </w:r>
    </w:p>
    <w:p>
      <w:pPr>
        <w:pStyle w:val="SourceCode"/>
      </w:pPr>
      <w:r>
        <w:rPr>
          <w:rStyle w:val="VerbatimChar"/>
        </w:rPr>
        <w:t xml:space="preserve">## [1] Inf</w:t>
      </w:r>
    </w:p>
    <w:p>
      <w:pPr>
        <w:pStyle w:val="SourceCode"/>
      </w:pPr>
      <w:r>
        <w:rPr>
          <w:rStyle w:val="CommentTok"/>
        </w:rPr>
        <w:t xml:space="preserve"># Load the dataset</w:t>
      </w:r>
      <w:r>
        <w:br/>
      </w: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w:t>
      </w:r>
      <w:r>
        <w:rPr>
          <w:rStyle w:val="StringTok"/>
        </w:rPr>
        <w:t xml:space="preserve">"bumh-rgsq_version_37.csv"</w:t>
      </w:r>
      <w:r>
        <w:rPr>
          <w:rStyle w:val="NormalTok"/>
        </w:rPr>
        <w:t xml:space="preserve">)</w:t>
      </w:r>
      <w:r>
        <w:br/>
      </w:r>
      <w:r>
        <w:br/>
      </w:r>
      <w:r>
        <w:rPr>
          <w:rStyle w:val="CommentTok"/>
        </w:rPr>
        <w:t xml:space="preserve"># Check for missing data in a sample of the dataset</w:t>
      </w:r>
      <w:r>
        <w:br/>
      </w:r>
      <w:r>
        <w:rPr>
          <w:rStyle w:val="FunctionTok"/>
        </w:rPr>
        <w:t xml:space="preserve">vis_miss</w:t>
      </w:r>
      <w:r>
        <w:rPr>
          <w:rStyle w:val="NormalTok"/>
        </w:rPr>
        <w:t xml:space="preserve">(dplyr</w:t>
      </w:r>
      <w:r>
        <w:rPr>
          <w:rStyle w:val="SpecialCharTok"/>
        </w:rPr>
        <w:t xml:space="preserve">::</w:t>
      </w:r>
      <w:r>
        <w:rPr>
          <w:rStyle w:val="FunctionTok"/>
        </w:rPr>
        <w:t xml:space="preserve">slice_sample</w:t>
      </w:r>
      <w:r>
        <w:rPr>
          <w:rStyle w:val="NormalTok"/>
        </w:rPr>
        <w:t xml:space="preserve">(data, </w:t>
      </w:r>
      <w:r>
        <w:rPr>
          <w:rStyle w:val="AttributeTok"/>
        </w:rPr>
        <w:t xml:space="preserve">n =</w:t>
      </w:r>
      <w:r>
        <w:rPr>
          <w:rStyle w:val="NormalTok"/>
        </w:rPr>
        <w:t xml:space="preserve"> </w:t>
      </w:r>
      <w:r>
        <w:rPr>
          <w:rStyle w:val="DecValTok"/>
        </w:rPr>
        <w:t xml:space="preserve">1000</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R-markdown-for-SDOH-ZCTA_files/figure-docx/unnamed-chunk-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Fill missing values with the mean of their respective 'measure' groups</w:t>
      </w:r>
      <w:r>
        <w:br/>
      </w:r>
      <w:r>
        <w:rPr>
          <w:rStyle w:val="NormalTok"/>
        </w:rPr>
        <w:t xml:space="preserve">data[, </w:t>
      </w:r>
      <w:r>
        <w:rPr>
          <w:rStyle w:val="FunctionTok"/>
        </w:rPr>
        <w:t xml:space="preserve">c</w:t>
      </w:r>
      <w:r>
        <w:rPr>
          <w:rStyle w:val="NormalTok"/>
        </w:rPr>
        <w:t xml:space="preserve">(</w:t>
      </w:r>
      <w:r>
        <w:rPr>
          <w:rStyle w:val="StringTok"/>
        </w:rPr>
        <w:t xml:space="preserve">"data_value"</w:t>
      </w:r>
      <w:r>
        <w:rPr>
          <w:rStyle w:val="NormalTok"/>
        </w:rPr>
        <w:t xml:space="preserve">, </w:t>
      </w:r>
      <w:r>
        <w:rPr>
          <w:rStyle w:val="StringTok"/>
        </w:rPr>
        <w:t xml:space="preserve">"moe"</w:t>
      </w:r>
      <w:r>
        <w:rPr>
          <w:rStyle w:val="NormalTok"/>
        </w:rPr>
        <w:t xml:space="preserve">) </w:t>
      </w:r>
      <w:r>
        <w:rPr>
          <w:rStyle w:val="SpecialCharTok"/>
        </w:rPr>
        <w:t xml:space="preserve">:=</w:t>
      </w:r>
      <w:r>
        <w:rPr>
          <w:rStyle w:val="NormalTok"/>
        </w:rPr>
        <w:t xml:space="preserve"> </w:t>
      </w:r>
      <w:r>
        <w:rPr>
          <w:rStyle w:val="FunctionTok"/>
        </w:rPr>
        <w:t xml:space="preserve">lapply</w:t>
      </w:r>
      <w:r>
        <w:rPr>
          <w:rStyle w:val="NormalTok"/>
        </w:rPr>
        <w:t xml:space="preserve">(.SD, </w:t>
      </w:r>
      <w:r>
        <w:rPr>
          <w:rStyle w:val="ControlFlowTok"/>
        </w:rPr>
        <w:t xml:space="preserve">function</w:t>
      </w:r>
      <w:r>
        <w:rPr>
          <w:rStyle w:val="NormalTok"/>
        </w:rPr>
        <w:t xml:space="preserve">(x) {</w:t>
      </w:r>
      <w:r>
        <w:br/>
      </w:r>
      <w:r>
        <w:rPr>
          <w:rStyle w:val="NormalTok"/>
        </w:rPr>
        <w:t xml:space="preserve">  mean_val </w:t>
      </w:r>
      <w:r>
        <w:rPr>
          <w:rStyle w:val="OtherTok"/>
        </w:rPr>
        <w:t xml:space="preserve">&lt;-</w:t>
      </w:r>
      <w:r>
        <w:rPr>
          <w:rStyle w:val="NormalTok"/>
        </w:rPr>
        <w:t xml:space="preserve">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(x), mean_val, x)</w:t>
      </w:r>
      <w:r>
        <w:br/>
      </w:r>
      <w:r>
        <w:rPr>
          <w:rStyle w:val="NormalTok"/>
        </w:rPr>
        <w:t xml:space="preserve">}), .SDcols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"data_value"</w:t>
      </w:r>
      <w:r>
        <w:rPr>
          <w:rStyle w:val="NormalTok"/>
        </w:rPr>
        <w:t xml:space="preserve">, </w:t>
      </w:r>
      <w:r>
        <w:rPr>
          <w:rStyle w:val="StringTok"/>
        </w:rPr>
        <w:t xml:space="preserve">"moe"</w:t>
      </w:r>
      <w:r>
        <w:rPr>
          <w:rStyle w:val="NormalTok"/>
        </w:rPr>
        <w:t xml:space="preserve">)]</w:t>
      </w:r>
      <w:r>
        <w:br/>
      </w:r>
      <w:r>
        <w:br/>
      </w:r>
      <w:r>
        <w:rPr>
          <w:rStyle w:val="CommentTok"/>
        </w:rPr>
        <w:t xml:space="preserve"># Verify that there are no missing values left</w:t>
      </w:r>
      <w:r>
        <w:br/>
      </w:r>
      <w:r>
        <w:rPr>
          <w:rStyle w:val="NormalTok"/>
        </w:rPr>
        <w:t xml:space="preserve">missing_counts </w:t>
      </w:r>
      <w:r>
        <w:rPr>
          <w:rStyle w:val="OtherTok"/>
        </w:rPr>
        <w:t xml:space="preserve">&lt;-</w:t>
      </w:r>
      <w:r>
        <w:rPr>
          <w:rStyle w:val="NormalTok"/>
        </w:rPr>
        <w:t xml:space="preserve"> data[, </w:t>
      </w:r>
      <w:r>
        <w:rPr>
          <w:rStyle w:val="FunctionTok"/>
        </w:rPr>
        <w:t xml:space="preserve">lapply</w:t>
      </w:r>
      <w:r>
        <w:rPr>
          <w:rStyle w:val="NormalTok"/>
        </w:rPr>
        <w:t xml:space="preserve">(.SD,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CommentTok"/>
        </w:rPr>
        <w:t xml:space="preserve"># Print missing_counts</w:t>
      </w:r>
      <w:r>
        <w:br/>
      </w:r>
      <w:r>
        <w:rPr>
          <w:rStyle w:val="FunctionTok"/>
        </w:rPr>
        <w:t xml:space="preserve">print</w:t>
      </w:r>
      <w:r>
        <w:rPr>
          <w:rStyle w:val="NormalTok"/>
        </w:rPr>
        <w:t xml:space="preserve">(missing_counts)</w:t>
      </w:r>
    </w:p>
    <w:p>
      <w:pPr>
        <w:pStyle w:val="SourceCode"/>
      </w:pPr>
      <w:r>
        <w:rPr>
          <w:rStyle w:val="VerbatimChar"/>
        </w:rPr>
        <w:t xml:space="preserve">##     year measure data_value_unit categoryid short_question_text datasource</w:t>
      </w:r>
      <w:r>
        <w:br/>
      </w:r>
      <w:r>
        <w:rPr>
          <w:rStyle w:val="VerbatimChar"/>
        </w:rPr>
        <w:t xml:space="preserve">##    &lt;int&gt;   &lt;int&gt;           &lt;int&gt;      &lt;int&gt;               &lt;int&gt;      &lt;int&gt;</w:t>
      </w:r>
      <w:r>
        <w:br/>
      </w:r>
      <w:r>
        <w:rPr>
          <w:rStyle w:val="VerbatimChar"/>
        </w:rPr>
        <w:t xml:space="preserve">## 1:     0       0               0          0                   0          0</w:t>
      </w:r>
      <w:r>
        <w:br/>
      </w:r>
      <w:r>
        <w:rPr>
          <w:rStyle w:val="VerbatimChar"/>
        </w:rPr>
        <w:t xml:space="preserve">##      moe locationname locationid data_value_type data_value geolocation</w:t>
      </w:r>
      <w:r>
        <w:br/>
      </w:r>
      <w:r>
        <w:rPr>
          <w:rStyle w:val="VerbatimChar"/>
        </w:rPr>
        <w:t xml:space="preserve">##    &lt;int&gt;        &lt;int&gt;      &lt;int&gt;           &lt;int&gt;      &lt;int&gt;       &lt;int&gt;</w:t>
      </w:r>
      <w:r>
        <w:br/>
      </w:r>
      <w:r>
        <w:rPr>
          <w:rStyle w:val="VerbatimChar"/>
        </w:rPr>
        <w:t xml:space="preserve">## 1:     0            0          0               0          0           0</w:t>
      </w:r>
      <w:r>
        <w:br/>
      </w:r>
      <w:r>
        <w:rPr>
          <w:rStyle w:val="VerbatimChar"/>
        </w:rPr>
        <w:t xml:space="preserve">##    datavaluetypeid latitude category measureid longitude totalpopulation</w:t>
      </w:r>
      <w:r>
        <w:br/>
      </w:r>
      <w:r>
        <w:rPr>
          <w:rStyle w:val="VerbatimChar"/>
        </w:rPr>
        <w:t xml:space="preserve">##              &lt;int&gt;    &lt;int&gt;    &lt;int&gt;     &lt;int&gt;     &lt;int&gt;           &lt;int&gt;</w:t>
      </w:r>
      <w:r>
        <w:br/>
      </w:r>
      <w:r>
        <w:rPr>
          <w:rStyle w:val="VerbatimChar"/>
        </w:rPr>
        <w:t xml:space="preserve">## 1:               0        0        0         0         0               0</w:t>
      </w:r>
    </w:p>
    <w:p>
      <w:pPr>
        <w:pStyle w:val="SourceCode"/>
      </w:pPr>
      <w:r>
        <w:rPr>
          <w:rStyle w:val="CommentTok"/>
        </w:rPr>
        <w:t xml:space="preserve"># Exploratory Data Analysis (EDA)</w:t>
      </w:r>
      <w:r>
        <w:br/>
      </w:r>
      <w:r>
        <w:rPr>
          <w:rStyle w:val="CommentTok"/>
        </w:rPr>
        <w:t xml:space="preserve"># Display basic information about the dataset</w:t>
      </w:r>
      <w:r>
        <w:br/>
      </w:r>
      <w:r>
        <w:rPr>
          <w:rStyle w:val="FunctionTok"/>
        </w:rPr>
        <w:t xml:space="preserve">glimpse</w:t>
      </w:r>
      <w:r>
        <w:rPr>
          <w:rStyle w:val="NormalTok"/>
        </w:rPr>
        <w:t xml:space="preserve">(data)</w:t>
      </w:r>
    </w:p>
    <w:p>
      <w:pPr>
        <w:pStyle w:val="SourceCode"/>
      </w:pPr>
      <w:r>
        <w:rPr>
          <w:rStyle w:val="VerbatimChar"/>
        </w:rPr>
        <w:t xml:space="preserve">## Rows: 291,024</w:t>
      </w:r>
      <w:r>
        <w:br/>
      </w:r>
      <w:r>
        <w:rPr>
          <w:rStyle w:val="VerbatimChar"/>
        </w:rPr>
        <w:t xml:space="preserve">## Columns: 18</w:t>
      </w:r>
      <w:r>
        <w:br/>
      </w:r>
      <w:r>
        <w:rPr>
          <w:rStyle w:val="VerbatimChar"/>
        </w:rPr>
        <w:t xml:space="preserve">## $ year                &lt;chr&gt; "2017-2021", "2017-2021", "2017-2021", "2017-2021"…</w:t>
      </w:r>
      <w:r>
        <w:br/>
      </w:r>
      <w:r>
        <w:rPr>
          <w:rStyle w:val="VerbatimChar"/>
        </w:rPr>
        <w:t xml:space="preserve">## $ measure             &lt;chr&gt; "Persons of racial or ethnic minority status", "No…</w:t>
      </w:r>
      <w:r>
        <w:br/>
      </w:r>
      <w:r>
        <w:rPr>
          <w:rStyle w:val="VerbatimChar"/>
        </w:rPr>
        <w:t xml:space="preserve">## $ data_value_unit     &lt;chr&gt; "%", "%", "%", "%", "%", "%", "%", "%", "%", "%", …</w:t>
      </w:r>
      <w:r>
        <w:br/>
      </w:r>
      <w:r>
        <w:rPr>
          <w:rStyle w:val="VerbatimChar"/>
        </w:rPr>
        <w:t xml:space="preserve">## $ categoryid          &lt;chr&gt; "SDOH", "SDOH", "SDOH", "SDOH", "SDOH", "SDOH", "S…</w:t>
      </w:r>
      <w:r>
        <w:br/>
      </w:r>
      <w:r>
        <w:rPr>
          <w:rStyle w:val="VerbatimChar"/>
        </w:rPr>
        <w:t xml:space="preserve">## $ short_question_text &lt;chr&gt; "Racial or ethnic minority status", "No high schoo…</w:t>
      </w:r>
      <w:r>
        <w:br/>
      </w:r>
      <w:r>
        <w:rPr>
          <w:rStyle w:val="VerbatimChar"/>
        </w:rPr>
        <w:t xml:space="preserve">## $ datasource          &lt;chr&gt; "5-year ACS", "5-year ACS", "5-year ACS", "5-year …</w:t>
      </w:r>
      <w:r>
        <w:br/>
      </w:r>
      <w:r>
        <w:rPr>
          <w:rStyle w:val="VerbatimChar"/>
        </w:rPr>
        <w:t xml:space="preserve">## $ moe                 &lt;dbl&gt; 9.400000, 4.100000, 5.600000, 9.205388, 5.000000, …</w:t>
      </w:r>
      <w:r>
        <w:br/>
      </w:r>
      <w:r>
        <w:rPr>
          <w:rStyle w:val="VerbatimChar"/>
        </w:rPr>
        <w:t xml:space="preserve">## $ locationname        &lt;int&gt; 97020, 95665, 97362, 97373, 95338, 97466, 98843, 9…</w:t>
      </w:r>
      <w:r>
        <w:br/>
      </w:r>
      <w:r>
        <w:rPr>
          <w:rStyle w:val="VerbatimChar"/>
        </w:rPr>
        <w:t xml:space="preserve">## $ locationid          &lt;int&gt; 97020, 95665, 97362, 97373, 95338, 97466, 98843, 9…</w:t>
      </w:r>
      <w:r>
        <w:br/>
      </w:r>
      <w:r>
        <w:rPr>
          <w:rStyle w:val="VerbatimChar"/>
        </w:rPr>
        <w:t xml:space="preserve">## $ data_value_type     &lt;chr&gt; "Percentage", "Percentage", "Percentage", "Percent…</w:t>
      </w:r>
      <w:r>
        <w:br/>
      </w:r>
      <w:r>
        <w:rPr>
          <w:rStyle w:val="VerbatimChar"/>
        </w:rPr>
        <w:t xml:space="preserve">## $ data_value          &lt;dbl&gt; 32.400, 5.300, 20.700, 14.528, 24.400, 3.400, 2.30…</w:t>
      </w:r>
      <w:r>
        <w:br/>
      </w:r>
      <w:r>
        <w:rPr>
          <w:rStyle w:val="VerbatimChar"/>
        </w:rPr>
        <w:t xml:space="preserve">## $ geolocation         &lt;chr&gt; "POINT (-122.8388419 45.2226509)", "POINT (-120.65…</w:t>
      </w:r>
      <w:r>
        <w:br/>
      </w:r>
      <w:r>
        <w:rPr>
          <w:rStyle w:val="VerbatimChar"/>
        </w:rPr>
        <w:t xml:space="preserve">## $ datavaluetypeid     &lt;chr&gt; "Percent", "Percent", "Percent", "Percent", "Perce…</w:t>
      </w:r>
      <w:r>
        <w:br/>
      </w:r>
      <w:r>
        <w:rPr>
          <w:rStyle w:val="VerbatimChar"/>
        </w:rPr>
        <w:t xml:space="preserve">## $ latitude            &lt;dbl&gt; 45.22265, 38.39518, 45.06201, 45.05800, 37.50701, …</w:t>
      </w:r>
      <w:r>
        <w:br/>
      </w:r>
      <w:r>
        <w:rPr>
          <w:rStyle w:val="VerbatimChar"/>
        </w:rPr>
        <w:t xml:space="preserve">## $ category            &lt;chr&gt; "SDOH", "SDOH", "SDOH", "SDOH", "SDOH", "SDOH", "S…</w:t>
      </w:r>
      <w:r>
        <w:br/>
      </w:r>
      <w:r>
        <w:rPr>
          <w:rStyle w:val="VerbatimChar"/>
        </w:rPr>
        <w:t xml:space="preserve">## $ measureid           &lt;chr&gt; "REMNRTY", "NOHSDP", "NOHSDP", "CROWD", "POV150", …</w:t>
      </w:r>
      <w:r>
        <w:br/>
      </w:r>
      <w:r>
        <w:rPr>
          <w:rStyle w:val="VerbatimChar"/>
        </w:rPr>
        <w:t xml:space="preserve">## $ longitude           &lt;dbl&gt; -122.8388, -120.6528, -122.7565, -122.7764, -119.9…</w:t>
      </w:r>
      <w:r>
        <w:br/>
      </w:r>
      <w:r>
        <w:rPr>
          <w:rStyle w:val="VerbatimChar"/>
        </w:rPr>
        <w:t xml:space="preserve">## $ totalpopulation     &lt;int&gt; 1200, 4650, 4174, 191, 10726, 1301, 2066, 10169, 1…</w:t>
      </w:r>
    </w:p>
    <w:p>
      <w:pPr>
        <w:pStyle w:val="SourceCode"/>
      </w:pPr>
      <w:r>
        <w:rPr>
          <w:rStyle w:val="CommentTok"/>
        </w:rPr>
        <w:t xml:space="preserve"># Summary statistics for numerical columns</w:t>
      </w:r>
      <w:r>
        <w:br/>
      </w:r>
      <w:r>
        <w:rPr>
          <w:rStyle w:val="FunctionTok"/>
        </w:rPr>
        <w:t xml:space="preserve">summary</w:t>
      </w:r>
      <w:r>
        <w:rPr>
          <w:rStyle w:val="NormalTok"/>
        </w:rPr>
        <w:t xml:space="preserve">(data[, .SD, </w:t>
      </w:r>
      <w:r>
        <w:rPr>
          <w:rStyle w:val="AttributeTok"/>
        </w:rPr>
        <w:t xml:space="preserve">.SDcols =</w:t>
      </w:r>
      <w:r>
        <w:rPr>
          <w:rStyle w:val="NormalTok"/>
        </w:rPr>
        <w:t xml:space="preserve"> </w:t>
      </w:r>
      <w:r>
        <w:rPr>
          <w:rStyle w:val="FunctionTok"/>
        </w:rPr>
        <w:t xml:space="preserve">sapply</w:t>
      </w:r>
      <w:r>
        <w:rPr>
          <w:rStyle w:val="NormalTok"/>
        </w:rPr>
        <w:t xml:space="preserve">(data, is.numeric)])</w:t>
      </w:r>
    </w:p>
    <w:p>
      <w:pPr>
        <w:pStyle w:val="SourceCode"/>
      </w:pPr>
      <w:r>
        <w:rPr>
          <w:rStyle w:val="VerbatimChar"/>
        </w:rPr>
        <w:t xml:space="preserve">##       moe            locationname     locationid      data_value    </w:t>
      </w:r>
      <w:r>
        <w:br/>
      </w:r>
      <w:r>
        <w:rPr>
          <w:rStyle w:val="VerbatimChar"/>
        </w:rPr>
        <w:t xml:space="preserve">##  Min.   :   0.000   Min.   : 1001   Min.   : 1001   Min.   :  0.00  </w:t>
      </w:r>
      <w:r>
        <w:br/>
      </w:r>
      <w:r>
        <w:rPr>
          <w:rStyle w:val="VerbatimChar"/>
        </w:rPr>
        <w:t xml:space="preserve">##  1st Qu.:   2.600   1st Qu.:27249   1st Qu.:27249   1st Qu.:  3.90  </w:t>
      </w:r>
      <w:r>
        <w:br/>
      </w:r>
      <w:r>
        <w:rPr>
          <w:rStyle w:val="VerbatimChar"/>
        </w:rPr>
        <w:t xml:space="preserve">##  Median :   4.800   Median :49761   Median :49761   Median : 10.70  </w:t>
      </w:r>
      <w:r>
        <w:br/>
      </w:r>
      <w:r>
        <w:rPr>
          <w:rStyle w:val="VerbatimChar"/>
        </w:rPr>
        <w:t xml:space="preserve">##  Mean   :   9.205   Mean   :49742   Mean   :49742   Mean   : 14.53  </w:t>
      </w:r>
      <w:r>
        <w:br/>
      </w:r>
      <w:r>
        <w:rPr>
          <w:rStyle w:val="VerbatimChar"/>
        </w:rPr>
        <w:t xml:space="preserve">##  3rd Qu.:   9.800   3rd Qu.:72012   3rd Qu.:72012   3rd Qu.: 20.50  </w:t>
      </w:r>
      <w:r>
        <w:br/>
      </w:r>
      <w:r>
        <w:rPr>
          <w:rStyle w:val="VerbatimChar"/>
        </w:rPr>
        <w:t xml:space="preserve">##  Max.   :3290.900   Max.   :99929   Max.   :99929   Max.   :100.00  </w:t>
      </w:r>
      <w:r>
        <w:br/>
      </w:r>
      <w:r>
        <w:rPr>
          <w:rStyle w:val="VerbatimChar"/>
        </w:rPr>
        <w:t xml:space="preserve">##     latitude       longitude       totalpopulation </w:t>
      </w:r>
      <w:r>
        <w:br/>
      </w:r>
      <w:r>
        <w:rPr>
          <w:rStyle w:val="VerbatimChar"/>
        </w:rPr>
        <w:t xml:space="preserve">##  Min.   :19.07   Min.   :-176.67   Min.   :    50  </w:t>
      </w:r>
      <w:r>
        <w:br/>
      </w:r>
      <w:r>
        <w:rPr>
          <w:rStyle w:val="VerbatimChar"/>
        </w:rPr>
        <w:t xml:space="preserve">##  1st Qu.:35.46   1st Qu.: -97.14   1st Qu.:   778  </w:t>
      </w:r>
      <w:r>
        <w:br/>
      </w:r>
      <w:r>
        <w:rPr>
          <w:rStyle w:val="VerbatimChar"/>
        </w:rPr>
        <w:t xml:space="preserve">##  Median :39.54   Median : -88.20   Median :  2955  </w:t>
      </w:r>
      <w:r>
        <w:br/>
      </w:r>
      <w:r>
        <w:rPr>
          <w:rStyle w:val="VerbatimChar"/>
        </w:rPr>
        <w:t xml:space="preserve">##  Mean   :38.90   Mean   : -91.02   Mean   : 10196  </w:t>
      </w:r>
      <w:r>
        <w:br/>
      </w:r>
      <w:r>
        <w:rPr>
          <w:rStyle w:val="VerbatimChar"/>
        </w:rPr>
        <w:t xml:space="preserve">##  3rd Qu.:42.12   3rd Qu.: -80.32   3rd Qu.: 14012  </w:t>
      </w:r>
      <w:r>
        <w:br/>
      </w:r>
      <w:r>
        <w:rPr>
          <w:rStyle w:val="VerbatimChar"/>
        </w:rPr>
        <w:t xml:space="preserve">##  Max.   :71.25   Max.   : -67.01   Max.   :130352</w:t>
      </w:r>
    </w:p>
    <w:p>
      <w:pPr>
        <w:pStyle w:val="SourceCode"/>
      </w:pPr>
      <w:r>
        <w:rPr>
          <w:rStyle w:val="CommentTok"/>
        </w:rPr>
        <w:t xml:space="preserve"># Visualize the distribution of key numerical variables</w:t>
      </w:r>
      <w:r>
        <w:br/>
      </w:r>
      <w:r>
        <w:rPr>
          <w:rStyle w:val="NormalTok"/>
        </w:rPr>
        <w:t xml:space="preserve">data[, .(data_value, moe, totalpopulation)] </w:t>
      </w:r>
      <w:r>
        <w:rPr>
          <w:rStyle w:val="SpecialCharTok"/>
        </w:rPr>
        <w:t xml:space="preserve">%&gt;%</w:t>
      </w:r>
      <w:r>
        <w:br/>
      </w:r>
      <w:r>
        <w:rPr>
          <w:rStyle w:val="NormalTok"/>
        </w:rPr>
        <w:t xml:space="preserve">  </w:t>
      </w:r>
      <w:r>
        <w:rPr>
          <w:rStyle w:val="FunctionTok"/>
        </w:rPr>
        <w:t xml:space="preserve">melt</w:t>
      </w:r>
      <w:r>
        <w:rPr>
          <w:rStyle w:val="NormalTok"/>
        </w:rPr>
        <w:t xml:space="preserve">(</w:t>
      </w:r>
      <w:r>
        <w:rPr>
          <w:rStyle w:val="AttributeTok"/>
        </w:rPr>
        <w:t xml:space="preserve">measure.vars =</w:t>
      </w:r>
      <w:r>
        <w:rPr>
          <w:rStyle w:val="NormalTok"/>
        </w:rPr>
        <w:t xml:space="preserve"> </w:t>
      </w:r>
      <w:r>
        <w:rPr>
          <w:rStyle w:val="FunctionTok"/>
        </w:rPr>
        <w:t xml:space="preserve">c</w:t>
      </w:r>
      <w:r>
        <w:rPr>
          <w:rStyle w:val="NormalTok"/>
        </w:rPr>
        <w:t xml:space="preserve">(</w:t>
      </w:r>
      <w:r>
        <w:rPr>
          <w:rStyle w:val="StringTok"/>
        </w:rPr>
        <w:t xml:space="preserve">"data_value"</w:t>
      </w:r>
      <w:r>
        <w:rPr>
          <w:rStyle w:val="NormalTok"/>
        </w:rPr>
        <w:t xml:space="preserve">, </w:t>
      </w:r>
      <w:r>
        <w:rPr>
          <w:rStyle w:val="StringTok"/>
        </w:rPr>
        <w:t xml:space="preserve">"moe"</w:t>
      </w:r>
      <w:r>
        <w:rPr>
          <w:rStyle w:val="NormalTok"/>
        </w:rPr>
        <w:t xml:space="preserve">, </w:t>
      </w:r>
      <w:r>
        <w:rPr>
          <w:rStyle w:val="StringTok"/>
        </w:rPr>
        <w:t xml:space="preserve">"totalpopulation"</w:t>
      </w:r>
      <w:r>
        <w:rPr>
          <w:rStyle w:val="NormalTok"/>
        </w:rPr>
        <w:t xml:space="preserve">), </w:t>
      </w:r>
      <w:r>
        <w:rPr>
          <w:rStyle w:val="AttributeTok"/>
        </w:rPr>
        <w:t xml:space="preserve">variable.name =</w:t>
      </w:r>
      <w:r>
        <w:rPr>
          <w:rStyle w:val="NormalTok"/>
        </w:rPr>
        <w:t xml:space="preserve"> </w:t>
      </w:r>
      <w:r>
        <w:rPr>
          <w:rStyle w:val="StringTok"/>
        </w:rPr>
        <w:t xml:space="preserve">"variable"</w:t>
      </w:r>
      <w:r>
        <w:rPr>
          <w:rStyle w:val="NormalTok"/>
        </w:rPr>
        <w:t xml:space="preserve">, </w:t>
      </w:r>
      <w:r>
        <w:rPr>
          <w:rStyle w:val="AttributeTok"/>
        </w:rPr>
        <w:t xml:space="preserve">value.name =</w:t>
      </w:r>
      <w:r>
        <w:rPr>
          <w:rStyle w:val="NormalTok"/>
        </w:rPr>
        <w:t xml:space="preserve"> </w:t>
      </w:r>
      <w:r>
        <w:rPr>
          <w:rStyle w:val="StringTok"/>
        </w:rPr>
        <w:t xml:space="preserve">"value"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Key Numerical Variables"</w:t>
      </w:r>
      <w:r>
        <w:rPr>
          <w:rStyle w:val="NormalTok"/>
        </w:rPr>
        <w:t xml:space="preserve">)</w:t>
      </w:r>
    </w:p>
    <w:p>
      <w:pPr>
        <w:pStyle w:val="SourceCode"/>
      </w:pPr>
      <w:r>
        <w:rPr>
          <w:rStyle w:val="VerbatimChar"/>
        </w:rPr>
        <w:t xml:space="preserve">## Warning in melt.data.table(., measure.vars = c("data_value", "moe",</w:t>
      </w:r>
      <w:r>
        <w:br/>
      </w:r>
      <w:r>
        <w:rPr>
          <w:rStyle w:val="VerbatimChar"/>
        </w:rPr>
        <w:t xml:space="preserve">## "totalpopulation"), : 'measure.vars' [data_value, moe, totalpopulation] are not</w:t>
      </w:r>
      <w:r>
        <w:br/>
      </w:r>
      <w:r>
        <w:rPr>
          <w:rStyle w:val="VerbatimChar"/>
        </w:rPr>
        <w:t xml:space="preserve">## all of the same type. By order of hierarchy, the molten data value column will</w:t>
      </w:r>
      <w:r>
        <w:br/>
      </w:r>
      <w:r>
        <w:rPr>
          <w:rStyle w:val="VerbatimChar"/>
        </w:rPr>
        <w:t xml:space="preserve">## be of type 'double'. All measure variables not of type 'double' will be coerced</w:t>
      </w:r>
      <w:r>
        <w:br/>
      </w:r>
      <w:r>
        <w:rPr>
          <w:rStyle w:val="VerbatimChar"/>
        </w:rPr>
        <w:t xml:space="preserve">## too. Check DETAILS in ?melt.data.table for more on coercion.</w:t>
      </w:r>
    </w:p>
    <w:p>
      <w:pPr>
        <w:pStyle w:val="FirstParagraph"/>
      </w:pPr>
      <w:r>
        <w:drawing>
          <wp:inline>
            <wp:extent cx="4620126" cy="3696101"/>
            <wp:effectExtent b="0" l="0" r="0" t="0"/>
            <wp:docPr descr="" title="" id="30" name="Picture"/>
            <a:graphic>
              <a:graphicData uri="http://schemas.openxmlformats.org/drawingml/2006/picture">
                <pic:pic>
                  <pic:nvPicPr>
                    <pic:cNvPr descr="R-markdown-for-SDOH-ZCTA_files/figure-docx/unnamed-chunk-1-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matrix</w:t>
      </w:r>
      <w:r>
        <w:br/>
      </w:r>
      <w:r>
        <w:rPr>
          <w:rStyle w:val="NormalTok"/>
        </w:rPr>
        <w:t xml:space="preserve">correlation_matrix </w:t>
      </w:r>
      <w:r>
        <w:rPr>
          <w:rStyle w:val="OtherTok"/>
        </w:rPr>
        <w:t xml:space="preserve">&lt;-</w:t>
      </w:r>
      <w:r>
        <w:rPr>
          <w:rStyle w:val="NormalTok"/>
        </w:rPr>
        <w:t xml:space="preserve"> data[, .(data_value, moe, latitude, longitude, totalpopulation)] </w:t>
      </w:r>
      <w:r>
        <w:rPr>
          <w:rStyle w:val="SpecialCharTok"/>
        </w:rPr>
        <w:t xml:space="preserve">%&gt;%</w:t>
      </w:r>
      <w:r>
        <w:br/>
      </w:r>
      <w:r>
        <w:rPr>
          <w:rStyle w:val="NormalTok"/>
        </w:rPr>
        <w:t xml:space="preserve">  </w:t>
      </w:r>
      <w:r>
        <w:rPr>
          <w:rStyle w:val="FunctionTok"/>
        </w:rPr>
        <w:t xml:space="preserve">cor</w:t>
      </w:r>
      <w:r>
        <w:rPr>
          <w:rStyle w:val="NormalTok"/>
        </w:rPr>
        <w:t xml:space="preserve">(</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Visualize the correlation matrix</w:t>
      </w:r>
      <w:r>
        <w:br/>
      </w:r>
      <w:r>
        <w:rPr>
          <w:rStyle w:val="FunctionTok"/>
        </w:rPr>
        <w:t xml:space="preserve">ggcorrplot</w:t>
      </w:r>
      <w:r>
        <w:rPr>
          <w:rStyle w:val="NormalTok"/>
        </w:rPr>
        <w:t xml:space="preserve">(correlation_matrix, </w:t>
      </w:r>
      <w:r>
        <w:rPr>
          <w:rStyle w:val="AttributeTok"/>
        </w:rPr>
        <w:t xml:space="preserve">method =</w:t>
      </w:r>
      <w:r>
        <w:rPr>
          <w:rStyle w:val="NormalTok"/>
        </w:rPr>
        <w:t xml:space="preserve"> </w:t>
      </w:r>
      <w:r>
        <w:rPr>
          <w:rStyle w:val="StringTok"/>
        </w:rPr>
        <w:t xml:space="preserve">"circle"</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"Correlation Matrix"</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R-markdown-for-SDOH-ZCTA_files/figure-docx/unnamed-chunk-1-3.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Visualize geographical distribution</w:t>
      </w:r>
      <w:r>
        <w:br/>
      </w:r>
      <w:r>
        <w:rPr>
          <w:rStyle w:val="NormalTok"/>
        </w:rPr>
        <w:t xml:space="preserve">world_map </w:t>
      </w:r>
      <w:r>
        <w:rPr>
          <w:rStyle w:val="OtherTok"/>
        </w:rPr>
        <w:t xml:space="preserve">&lt;-</w:t>
      </w:r>
      <w:r>
        <w:rPr>
          <w:rStyle w:val="NormalTok"/>
        </w:rPr>
        <w:t xml:space="preserve"> </w:t>
      </w:r>
      <w:r>
        <w:rPr>
          <w:rStyle w:val="FunctionTok"/>
        </w:rPr>
        <w:t xml:space="preserve">map_data</w:t>
      </w:r>
      <w:r>
        <w:rPr>
          <w:rStyle w:val="NormalTok"/>
        </w:rPr>
        <w:t xml:space="preserve">(</w:t>
      </w:r>
      <w:r>
        <w:rPr>
          <w:rStyle w:val="StringTok"/>
        </w:rPr>
        <w:t xml:space="preserve">"world"</w:t>
      </w:r>
      <w:r>
        <w:rPr>
          <w:rStyle w:val="NormalTok"/>
        </w:rPr>
        <w:t xml:space="preserv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world_map,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color =</w:t>
      </w:r>
      <w:r>
        <w:rPr>
          <w:rStyle w:val="NormalTok"/>
        </w:rPr>
        <w:t xml:space="preserve"> totalpopulation),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"Geographical Distribution of Data Points"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 </w:t>
      </w:r>
      <w:r>
        <w:rPr>
          <w:rStyle w:val="AttributeTok"/>
        </w:rPr>
        <w:t xml:space="preserve">y =</w:t>
      </w:r>
      <w:r>
        <w:rPr>
          <w:rStyle w:val="NormalTok"/>
        </w:rPr>
        <w:t xml:space="preserve"> </w:t>
      </w:r>
      <w:r>
        <w:rPr>
          <w:rStyle w:val="StringTok"/>
        </w:rPr>
        <w:t xml:space="preserve">"Latitude"</w:t>
      </w:r>
      <w:r>
        <w:rPr>
          <w:rStyle w:val="NormalTok"/>
        </w:rPr>
        <w:t xml:space="preserve">, </w:t>
      </w:r>
      <w:r>
        <w:rPr>
          <w:rStyle w:val="AttributeTok"/>
        </w:rPr>
        <w:t xml:space="preserve">color =</w:t>
      </w:r>
      <w:r>
        <w:rPr>
          <w:rStyle w:val="NormalTok"/>
        </w:rPr>
        <w:t xml:space="preserve"> </w:t>
      </w:r>
      <w:r>
        <w:rPr>
          <w:rStyle w:val="StringTok"/>
        </w:rPr>
        <w:t xml:space="preserve">"Total Population"</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R-markdown-for-SDOH-ZCTA_files/figure-docx/unnamed-chunk-1-4.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Visualize geographical distribution focused on the USA</w:t>
      </w:r>
      <w:r>
        <w:br/>
      </w:r>
      <w:r>
        <w:rPr>
          <w:rStyle w:val="NormalTok"/>
        </w:rPr>
        <w:t xml:space="preserve">usa_map </w:t>
      </w:r>
      <w:r>
        <w:rPr>
          <w:rStyle w:val="OtherTok"/>
        </w:rPr>
        <w:t xml:space="preserve">&lt;-</w:t>
      </w:r>
      <w:r>
        <w:rPr>
          <w:rStyle w:val="NormalTok"/>
        </w:rPr>
        <w:t xml:space="preserve"> </w:t>
      </w:r>
      <w:r>
        <w:rPr>
          <w:rStyle w:val="FunctionTok"/>
        </w:rPr>
        <w:t xml:space="preserve">map_data</w:t>
      </w:r>
      <w:r>
        <w:rPr>
          <w:rStyle w:val="NormalTok"/>
        </w:rPr>
        <w:t xml:space="preserve">(</w:t>
      </w:r>
      <w:r>
        <w:rPr>
          <w:rStyle w:val="StringTok"/>
        </w:rPr>
        <w:t xml:space="preserve">"state"</w:t>
      </w:r>
      <w:r>
        <w:rPr>
          <w:rStyle w:val="NormalTok"/>
        </w:rPr>
        <w:t xml:space="preserv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usa_map,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AttributeTok"/>
        </w:rPr>
        <w:t xml:space="preserve">fill =</w:t>
      </w:r>
      <w:r>
        <w:rPr>
          <w:rStyle w:val="NormalTok"/>
        </w:rPr>
        <w:t xml:space="preserve"> </w:t>
      </w:r>
      <w:r>
        <w:rPr>
          <w:rStyle w:val="StringTok"/>
        </w:rPr>
        <w:t xml:space="preserve">"lightgray"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color =</w:t>
      </w:r>
      <w:r>
        <w:rPr>
          <w:rStyle w:val="NormalTok"/>
        </w:rPr>
        <w:t xml:space="preserve"> totalpopulation),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125</w:t>
      </w:r>
      <w:r>
        <w:rPr>
          <w:rStyle w:val="NormalTok"/>
        </w:rPr>
        <w:t xml:space="preserve">, </w:t>
      </w:r>
      <w:r>
        <w:rPr>
          <w:rStyle w:val="SpecialCharTok"/>
        </w:rPr>
        <w:t xml:space="preserve">-</w:t>
      </w:r>
      <w:r>
        <w:rPr>
          <w:rStyle w:val="FloatTok"/>
        </w:rPr>
        <w:t xml:space="preserve">66.5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24.5</w:t>
      </w:r>
      <w:r>
        <w:rPr>
          <w:rStyle w:val="NormalTok"/>
        </w:rPr>
        <w:t xml:space="preserve">, </w:t>
      </w:r>
      <w:r>
        <w:rPr>
          <w:rStyle w:val="FloatTok"/>
        </w:rPr>
        <w:t xml:space="preserve">49.5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"Geographical Distribution of Data Points in the USA"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 </w:t>
      </w:r>
      <w:r>
        <w:rPr>
          <w:rStyle w:val="AttributeTok"/>
        </w:rPr>
        <w:t xml:space="preserve">y =</w:t>
      </w:r>
      <w:r>
        <w:rPr>
          <w:rStyle w:val="NormalTok"/>
        </w:rPr>
        <w:t xml:space="preserve"> </w:t>
      </w:r>
      <w:r>
        <w:rPr>
          <w:rStyle w:val="StringTok"/>
        </w:rPr>
        <w:t xml:space="preserve">"Latitude"</w:t>
      </w:r>
      <w:r>
        <w:rPr>
          <w:rStyle w:val="NormalTok"/>
        </w:rPr>
        <w:t xml:space="preserve">, </w:t>
      </w:r>
      <w:r>
        <w:rPr>
          <w:rStyle w:val="AttributeTok"/>
        </w:rPr>
        <w:t xml:space="preserve">color =</w:t>
      </w:r>
      <w:r>
        <w:rPr>
          <w:rStyle w:val="NormalTok"/>
        </w:rPr>
        <w:t xml:space="preserve"> </w:t>
      </w:r>
      <w:r>
        <w:rPr>
          <w:rStyle w:val="StringTok"/>
        </w:rPr>
        <w:t xml:space="preserve">"Total Population"</w:t>
      </w:r>
      <w:r>
        <w:rPr>
          <w:rStyle w:val="NormalTok"/>
        </w:rPr>
        <w:t xml:space="preserve">)</w:t>
      </w:r>
    </w:p>
    <w:p>
      <w:pPr>
        <w:pStyle w:val="FirstParagraph"/>
      </w:pPr>
      <w:r>
        <w:drawing>
          <wp:inline>
            <wp:extent cx="5334000" cy="3556000"/>
            <wp:effectExtent b="0" l="0" r="0" t="0"/>
            <wp:docPr descr="" title="" id="39" name="Picture"/>
            <a:graphic>
              <a:graphicData uri="http://schemas.openxmlformats.org/drawingml/2006/picture">
                <pic:pic>
                  <pic:nvPicPr>
                    <pic:cNvPr descr="R-markdown-for-SDOH-ZCTA_files/figure-docx/geo_distribution_usa-1.png" id="4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Violin plot for 'data_value' across different 'measure'</w:t>
      </w:r>
      <w:r>
        <w:br/>
      </w:r>
      <w:r>
        <w:rPr>
          <w:rStyle w:val="NormalTok"/>
        </w:rPr>
        <w:t xml:space="preserve">data[, .(measure, data_value)]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measure, </w:t>
      </w:r>
      <w:r>
        <w:rPr>
          <w:rStyle w:val="AttributeTok"/>
        </w:rPr>
        <w:t xml:space="preserve">y =</w:t>
      </w:r>
      <w:r>
        <w:rPr>
          <w:rStyle w:val="NormalTok"/>
        </w:rPr>
        <w:t xml:space="preserve"> data_value, </w:t>
      </w:r>
      <w:r>
        <w:rPr>
          <w:rStyle w:val="AttributeTok"/>
        </w:rPr>
        <w:t xml:space="preserve">fill =</w:t>
      </w:r>
      <w:r>
        <w:rPr>
          <w:rStyle w:val="NormalTok"/>
        </w:rPr>
        <w:t xml:space="preserve"> measure))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"Data Value Across Different Measures"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"Measure"</w:t>
      </w:r>
      <w:r>
        <w:rPr>
          <w:rStyle w:val="NormalTok"/>
        </w:rPr>
        <w:t xml:space="preserve">, </w:t>
      </w:r>
      <w:r>
        <w:rPr>
          <w:rStyle w:val="AttributeTok"/>
        </w:rPr>
        <w:t xml:space="preserve">y =</w:t>
      </w:r>
      <w:r>
        <w:rPr>
          <w:rStyle w:val="NormalTok"/>
        </w:rPr>
        <w:t xml:space="preserve"> </w:t>
      </w:r>
      <w:r>
        <w:rPr>
          <w:rStyle w:val="StringTok"/>
        </w:rPr>
        <w:t xml:space="preserve">"Data Value"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3556000"/>
            <wp:effectExtent b="0" l="0" r="0" t="0"/>
            <wp:docPr descr="" title="" id="42" name="Picture"/>
            <a:graphic>
              <a:graphicData uri="http://schemas.openxmlformats.org/drawingml/2006/picture">
                <pic:pic>
                  <pic:nvPicPr>
                    <pic:cNvPr descr="R-markdown-for-SDOH-ZCTA_files/figure-docx/violin_plot-1.png" id="43"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SDOH Measures for ZCTA, ACS 2017-2021</dc:title>
  <dc:creator>RobertLupo</dc:creator>
  <cp:keywords/>
  <dcterms:created xsi:type="dcterms:W3CDTF">2024-05-28T21:17:58Z</dcterms:created>
  <dcterms:modified xsi:type="dcterms:W3CDTF">2024-05-28T21:17:58Z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2024-05-28</vt:lpwstr>
  </property>
  <property fmtid="{D5CDD505-2E9C-101B-9397-08002B2CF9AE}" pid="3" name="output">
    <vt:lpwstr>word_document</vt:lpwstr>
  </property>
</Properties>
</file>