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FERROML</w:t>
      </w:r>
    </w:p>
    <w:p>
      <w:pPr>
        <w:spacing w:after="100"/>
        <w:jc w:val="center"/>
      </w:pPr>
      <w:r>
        <w:rPr>
          <w:rFonts w:ascii="Arial" w:cs="Arial" w:eastAsia="Arial" w:hAnsi="Arial"/>
          <w:color w:val="2E86C1"/>
          <w:sz w:val="36"/>
          <w:szCs w:val="36"/>
        </w:rPr>
        <w:t xml:space="preserve">Comprehensive Codebase Audit</w:t>
      </w:r>
    </w:p>
    <w:p>
      <w:pPr>
        <w:spacing w:after="100"/>
        <w:jc w:val="center"/>
      </w:pPr>
      <w:r>
        <w:rPr>
          <w:rFonts w:ascii="Arial" w:cs="Arial" w:eastAsia="Arial" w:hAnsi="Arial"/>
          <w:color w:val="2E86C1"/>
          <w:sz w:val="36"/>
          <w:szCs w:val="36"/>
        </w:rPr>
        <w:t xml:space="preserve">&amp; Strategic Project Roadmap</w:t>
      </w:r>
    </w:p>
    <w:p>
      <w:pPr>
        <w:pBdr>
          <w:top w:val="single" w:color="1B4F72" w:sz="2" w:space="1"/>
        </w:pBdr>
        <w:spacing w:before="600" w:after="100"/>
        <w:jc w:val="center"/>
      </w:pPr>
      <w:r>
        <w:rPr>
          <w:rFonts w:ascii="Arial" w:cs="Arial" w:eastAsia="Arial" w:hAnsi="Arial"/>
          <w:color w:val="555555"/>
          <w:sz w:val="24"/>
          <w:szCs w:val="24"/>
        </w:rPr>
        <w:t xml:space="preserve">Prepared for Robert "Trey" Lupo</w:t>
      </w:r>
    </w:p>
    <w:p>
      <w:pPr>
        <w:spacing w:after="100"/>
        <w:jc w:val="center"/>
      </w:pPr>
      <w:r>
        <w:rPr>
          <w:rFonts w:ascii="Arial" w:cs="Arial" w:eastAsia="Arial" w:hAnsi="Arial"/>
          <w:color w:val="777777"/>
          <w:sz w:val="22"/>
          <w:szCs w:val="22"/>
        </w:rPr>
        <w:t xml:space="preserve">February 14, 2026</w:t>
      </w:r>
    </w:p>
    <w:p>
      <w:pPr>
        <w:jc w:val="center"/>
      </w:pPr>
      <w:r>
        <w:rPr>
          <w:rFonts w:ascii="Arial" w:cs="Arial" w:eastAsia="Arial" w:hAnsi="Arial"/>
          <w:color w:val="999999"/>
          <w:sz w:val="20"/>
          <w:szCs w:val="20"/>
        </w:rPr>
        <w:t xml:space="preserve">155K lines of Rust across 147 source files</w:t>
      </w:r>
    </w:p>
    <w:p>
      <w:r>
        <w:br w:type="page"/>
      </w:r>
    </w:p>
    <w:p>
      <w:pPr>
        <w:pStyle w:val="Heading1"/>
        <w:spacing w:before="300" w:after="150"/>
      </w:pPr>
      <w:r>
        <w:rPr>
          <w:rFonts w:ascii="Arial" w:cs="Arial" w:eastAsia="Arial" w:hAnsi="Arial"/>
          <w:b/>
          <w:bCs/>
        </w:rPr>
        <w:t xml:space="preserve">Executive Summary</w:t>
      </w:r>
    </w:p>
    <w:p>
      <w:pPr>
        <w:spacing w:after="120"/>
      </w:pPr>
      <w:r>
        <w:rPr>
          <w:rFonts w:ascii="Arial" w:cs="Arial" w:eastAsia="Arial" w:hAnsi="Arial"/>
          <w:sz w:val="22"/>
          <w:szCs w:val="22"/>
        </w:rPr>
        <w:t xml:space="preserve">This audit examined all 147 Rust source files (154,871 lines) in the FerroML codebase, analyzing implementation completeness, code quality, test coverage, CI/CD configuration, and Python binding functionality.</w:t>
      </w:r>
    </w:p>
    <w:p>
      <w:pPr>
        <w:pStyle w:val="Heading2"/>
        <w:spacing w:before="300" w:after="150"/>
      </w:pPr>
      <w:r>
        <w:rPr>
          <w:rFonts w:ascii="Arial" w:cs="Arial" w:eastAsia="Arial" w:hAnsi="Arial"/>
          <w:b/>
          <w:bCs/>
        </w:rPr>
        <w:t xml:space="preserve">The Verdict: This Is Real</w:t>
      </w:r>
    </w:p>
    <w:p>
      <w:pPr>
        <w:spacing w:after="120"/>
      </w:pPr>
      <w:r>
        <w:rPr>
          <w:rFonts w:ascii="Arial" w:cs="Arial" w:eastAsia="Arial" w:hAnsi="Arial"/>
          <w:sz w:val="22"/>
          <w:szCs w:val="22"/>
        </w:rPr>
        <w:t xml:space="preserve">FerroML is not a hollow vibecoded project. The core implementations contain genuine algorithmic content with mathematical rigor that exceeds typical ML library expectations. Here are the key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Stubs / todo!()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6F3D"/>
                <w:sz w:val="20"/>
                <w:szCs w:val="20"/>
              </w:rPr>
              <w:t xml:space="preserve">ZERO instances of todo!(), unimplemented!(), or panic!("not implemented")</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Implementation</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~95% complete. 9 intentional NotImplemented returns (all documented design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Coverage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2,605+ unit/integration tests (README claims 2,395 — conservative)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Code Quality</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6 core modules rated SOLID. Real algorithms, not wrappers.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 Bindings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classes exposed via PyO3. 90% functional. Missing: AutoMLResult.predict()</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CI Status</w:t>
            </w:r>
          </w:p>
        </w:tc>
        <w:tc>
          <w:tcPr>
            <w:tcW w:type="dxa" w:w="6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Likely failing due to --workspace flag compiling Python crate without Python headers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sklearn Validation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14/14 sklearn comparisons passing with tolerance 1e-4 to 1e-10</w:t>
            </w:r>
          </w:p>
        </w:tc>
      </w:tr>
    </w:tbl>
    <w:p>
      <w:r>
        <w:br w:type="page"/>
      </w:r>
    </w:p>
    <w:p>
      <w:pPr>
        <w:pStyle w:val="Heading1"/>
        <w:spacing w:before="300" w:after="150"/>
      </w:pPr>
      <w:r>
        <w:rPr>
          <w:rFonts w:ascii="Arial" w:cs="Arial" w:eastAsia="Arial" w:hAnsi="Arial"/>
          <w:b/>
          <w:bCs/>
        </w:rPr>
        <w:t xml:space="preserve">1. Module-by-Module Quality Assessment</w:t>
      </w:r>
    </w:p>
    <w:p>
      <w:pPr>
        <w:spacing w:after="120"/>
      </w:pPr>
      <w:r>
        <w:rPr>
          <w:rFonts w:ascii="Arial" w:cs="Arial" w:eastAsia="Arial" w:hAnsi="Arial"/>
          <w:sz w:val="22"/>
          <w:szCs w:val="22"/>
        </w:rPr>
        <w:t xml:space="preserve">Each core module was deep-read and rated on algorithmic correctness, test coverage, and interview-readiness.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800"/>
        <w:gridCol w:w="900"/>
        <w:gridCol w:w="48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4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Implementation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Linear Regression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decomposition (not naive normal equations). Full diagnostics: Cook’s distance, VIF, Shapiro-Wilk, prediction intervals.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Logistic Regression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1,612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IRLS (Iteratively Reweighted Least Squares) MLE. Fisher information matrix, odds ratios, likelihood ratio test, AIC/BIC.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1,634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aggregating with OOB estimation. Feature importance with CIs. Parallel tree building via rayon.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Gradient Boosting</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1,809</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Multiple loss functions (Huber, Deviance, Exponential). Learning rate scheduling. Early stopping with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Statistics Library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Bootstrap CIs, hypothesis testing, effect sizes (Cohen’s d), multiple testing correction, power analysis.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Cross-Validation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7,882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23</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KFold, Stratified, TimeSeries, LOO, Nested, Group. RepeatedKFold with reproducibility.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Preprocessing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15,786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transformers. Intentional NotImplemented on irreversible ops (imputer inverse).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AutoML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11,435</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Many</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196F3D"/>
                <w:sz w:val="20"/>
                <w:szCs w:val="20"/>
              </w:rPr>
              <w:t xml:space="preserve">SOLID</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algorithms not yet integrated (SVC, SVR, etc.). Clear error messages. Ensemble, metafeatures, warmstart.</w:t>
            </w:r>
          </w:p>
        </w:tc>
      </w:tr>
    </w:tbl>
    <w:p>
      <w:pPr>
        <w:pStyle w:val="Heading2"/>
        <w:spacing w:before="300" w:after="150"/>
      </w:pPr>
      <w:r>
        <w:rPr>
          <w:rFonts w:ascii="Arial" w:cs="Arial" w:eastAsia="Arial" w:hAnsi="Arial"/>
          <w:b/>
          <w:bCs/>
        </w:rPr>
        <w:t xml:space="preserve">Interview Readiness</w:t>
      </w:r>
    </w:p>
    <w:p>
      <w:pPr>
        <w:spacing w:after="120"/>
      </w:pPr>
      <w:r>
        <w:rPr>
          <w:rFonts w:ascii="Arial" w:cs="Arial" w:eastAsia="Arial" w:hAnsi="Arial"/>
          <w:sz w:val="22"/>
          <w:szCs w:val="22"/>
        </w:rPr>
        <w:t xml:space="preserve">These implementations demonstrate genuine understanding of: numerical optimization (IRLS, gradient descent), statistical inference (Fisher information, Wald tests, bootstrap), numerical stability (QR decomposition, Cholesky with epsilon fallback, sigmoid overflow protection), parallel computing (rayon with reproducibility), and API design (builder pattern, trait-based abstractions). You can confidently walk an interviewer through any of these modules.</w:t>
      </w:r>
    </w:p>
    <w:p>
      <w:r>
        <w:br w:type="page"/>
      </w:r>
    </w:p>
    <w:p>
      <w:pPr>
        <w:pStyle w:val="Heading1"/>
        <w:spacing w:before="300" w:after="150"/>
      </w:pPr>
      <w:r>
        <w:rPr>
          <w:rFonts w:ascii="Arial" w:cs="Arial" w:eastAsia="Arial" w:hAnsi="Arial"/>
          <w:b/>
          <w:bCs/>
        </w:rPr>
        <w:t xml:space="preserve">2. Known Gaps &amp; Intentional Limitations</w:t>
      </w:r>
    </w:p>
    <w:p>
      <w:pPr>
        <w:pStyle w:val="Heading2"/>
        <w:spacing w:before="300" w:after="150"/>
      </w:pPr>
      <w:r>
        <w:rPr>
          <w:rFonts w:ascii="Arial" w:cs="Arial" w:eastAsia="Arial" w:hAnsi="Arial"/>
          <w:b/>
          <w:bCs/>
        </w:rPr>
        <w:t xml:space="preserve">Intentional Design Limitations (Not Bugs)</w:t>
      </w:r>
    </w:p>
    <w:p>
      <w:pPr>
        <w:pStyle w:val="ListParagraph"/>
        <w:numPr>
          <w:ilvl w:val="0"/>
          <w:numId w:val="2"/>
        </w:numPr>
        <w:spacing w:after="80"/>
      </w:pPr>
      <w:r>
        <w:rPr>
          <w:rFonts w:ascii="Arial" w:cs="Arial" w:eastAsia="Arial" w:hAnsi="Arial"/>
          <w:b/>
          <w:bCs/>
          <w:sz w:val="22"/>
          <w:szCs w:val="22"/>
        </w:rPr>
        <w:t xml:space="preserve">Inverse transforms on imputers/target encoders: </w:t>
      </w:r>
      <w:r>
        <w:rPr>
          <w:rFonts w:ascii="Arial" w:cs="Arial" w:eastAsia="Arial" w:hAnsi="Arial"/>
          <w:sz w:val="22"/>
          <w:szCs w:val="22"/>
        </w:rPr>
        <w:t xml:space="preserve">Returns NotImplemented because imputation is irreversible (data loss). Same as sklearn behavior.</w:t>
      </w:r>
    </w:p>
    <w:p>
      <w:pPr>
        <w:pStyle w:val="ListParagraph"/>
        <w:numPr>
          <w:ilvl w:val="0"/>
          <w:numId w:val="2"/>
        </w:numPr>
        <w:spacing w:after="80"/>
      </w:pPr>
      <w:r>
        <w:rPr>
          <w:rFonts w:ascii="Arial" w:cs="Arial" w:eastAsia="Arial" w:hAnsi="Arial"/>
          <w:b/>
          <w:bCs/>
          <w:sz w:val="22"/>
          <w:szCs w:val="22"/>
        </w:rPr>
        <w:t xml:space="preserve">fit_weighted default: </w:t>
      </w:r>
      <w:r>
        <w:rPr>
          <w:rFonts w:ascii="Arial" w:cs="Arial" w:eastAsia="Arial" w:hAnsi="Arial"/>
          <w:sz w:val="22"/>
          <w:szCs w:val="22"/>
        </w:rPr>
        <w:t xml:space="preserve">Returns NotImplemented for models that don’t support sample weighting. Override available.</w:t>
      </w:r>
    </w:p>
    <w:p>
      <w:pPr>
        <w:pStyle w:val="ListParagraph"/>
        <w:numPr>
          <w:ilvl w:val="0"/>
          <w:numId w:val="2"/>
        </w:numPr>
        <w:spacing w:after="80"/>
      </w:pPr>
      <w:r>
        <w:rPr>
          <w:rFonts w:ascii="Arial" w:cs="Arial" w:eastAsia="Arial" w:hAnsi="Arial"/>
          <w:b/>
          <w:bCs/>
          <w:sz w:val="22"/>
          <w:szCs w:val="22"/>
        </w:rPr>
        <w:t xml:space="preserve">ONNX training stubs: </w:t>
      </w:r>
      <w:r>
        <w:rPr>
          <w:rFonts w:ascii="Arial" w:cs="Arial" w:eastAsia="Arial" w:hAnsi="Arial"/>
          <w:sz w:val="22"/>
          <w:szCs w:val="22"/>
        </w:rPr>
        <w:t xml:space="preserve">TrainingInfoProto and FunctionProto are minimal stubs. Export works; training import doesn’t.</w:t>
      </w:r>
    </w:p>
    <w:p>
      <w:pPr>
        <w:pStyle w:val="ListParagraph"/>
        <w:numPr>
          <w:ilvl w:val="0"/>
          <w:numId w:val="2"/>
        </w:numPr>
        <w:spacing w:after="80"/>
      </w:pPr>
      <w:r>
        <w:rPr>
          <w:rFonts w:ascii="Arial" w:cs="Arial" w:eastAsia="Arial" w:hAnsi="Arial"/>
          <w:b/>
          <w:bCs/>
          <w:sz w:val="22"/>
          <w:szCs w:val="22"/>
        </w:rPr>
        <w:t xml:space="preserve">Softmax limited to 1D/2D tensors: </w:t>
      </w:r>
      <w:r>
        <w:rPr>
          <w:rFonts w:ascii="Arial" w:cs="Arial" w:eastAsia="Arial" w:hAnsi="Arial"/>
          <w:sz w:val="22"/>
          <w:szCs w:val="22"/>
        </w:rPr>
        <w:t xml:space="preserve">Inference module’s softmax doesn’t support n-dimensional tensors yet.</w:t>
      </w:r>
    </w:p>
    <w:p>
      <w:pPr>
        <w:pStyle w:val="Heading2"/>
        <w:spacing w:before="300" w:after="150"/>
      </w:pPr>
      <w:r>
        <w:rPr>
          <w:rFonts w:ascii="Arial" w:cs="Arial" w:eastAsia="Arial" w:hAnsi="Arial"/>
          <w:b/>
          <w:bCs/>
        </w:rPr>
        <w:t xml:space="preserve">Real Gaps to Fix for v0.1</w:t>
      </w:r>
    </w:p>
    <w:p>
      <w:pPr>
        <w:pStyle w:val="ListParagraph"/>
        <w:numPr>
          <w:ilvl w:val="0"/>
          <w:numId w:val="3"/>
        </w:numPr>
        <w:spacing w:after="80"/>
      </w:pPr>
      <w:r>
        <w:rPr>
          <w:rFonts w:ascii="Arial" w:cs="Arial" w:eastAsia="Arial" w:hAnsi="Arial"/>
          <w:b/>
          <w:bCs/>
          <w:sz w:val="22"/>
          <w:szCs w:val="22"/>
        </w:rPr>
        <w:t xml:space="preserve">AutoMLResult.predict() not exposed in Python bindings. </w:t>
      </w:r>
      <w:r>
        <w:rPr>
          <w:rFonts w:ascii="Arial" w:cs="Arial" w:eastAsia="Arial" w:hAnsi="Arial"/>
          <w:sz w:val="22"/>
          <w:szCs w:val="22"/>
        </w:rPr>
        <w:t xml:space="preserve">Tests show hasattr check, meaning it’s a known TODO.</w:t>
      </w:r>
    </w:p>
    <w:p>
      <w:pPr>
        <w:pStyle w:val="ListParagraph"/>
        <w:numPr>
          <w:ilvl w:val="0"/>
          <w:numId w:val="3"/>
        </w:numPr>
        <w:spacing w:after="80"/>
      </w:pPr>
      <w:r>
        <w:rPr>
          <w:rFonts w:ascii="Arial" w:cs="Arial" w:eastAsia="Arial" w:hAnsi="Arial"/>
          <w:b/>
          <w:bCs/>
          <w:sz w:val="22"/>
          <w:szCs w:val="22"/>
        </w:rPr>
        <w:t xml:space="preserve">5 AutoML algorithms not integrated: </w:t>
      </w:r>
      <w:r>
        <w:rPr>
          <w:rFonts w:ascii="Arial" w:cs="Arial" w:eastAsia="Arial" w:hAnsi="Arial"/>
          <w:sz w:val="22"/>
          <w:szCs w:val="22"/>
        </w:rPr>
        <w:t xml:space="preserve">SVC, SVR, LinearSVC, LinearSVR, QuantileRegression. The models exist but aren’t wired into AutoML dispatch.</w:t>
      </w:r>
    </w:p>
    <w:p>
      <w:pPr>
        <w:pStyle w:val="ListParagraph"/>
        <w:numPr>
          <w:ilvl w:val="0"/>
          <w:numId w:val="3"/>
        </w:numPr>
        <w:spacing w:after="80"/>
      </w:pPr>
      <w:r>
        <w:rPr>
          <w:rFonts w:ascii="Arial" w:cs="Arial" w:eastAsia="Arial" w:hAnsi="Arial"/>
          <w:b/>
          <w:bCs/>
          <w:sz w:val="22"/>
          <w:szCs w:val="22"/>
        </w:rPr>
        <w:t xml:space="preserve">stats/distributions.rs is a 37-line placeholder. </w:t>
      </w:r>
      <w:r>
        <w:rPr>
          <w:rFonts w:ascii="Arial" w:cs="Arial" w:eastAsia="Arial" w:hAnsi="Arial"/>
          <w:sz w:val="22"/>
          <w:szCs w:val="22"/>
        </w:rPr>
        <w:t xml:space="preserve">Just type definitions for Normal, StudentT, etc. No distribution functions (uses statrs crate directly).</w:t>
      </w:r>
    </w:p>
    <w:p>
      <w:pPr>
        <w:pStyle w:val="ListParagraph"/>
        <w:numPr>
          <w:ilvl w:val="0"/>
          <w:numId w:val="3"/>
        </w:numPr>
        <w:spacing w:after="80"/>
      </w:pPr>
      <w:r>
        <w:rPr>
          <w:rFonts w:ascii="Arial" w:cs="Arial" w:eastAsia="Arial" w:hAnsi="Arial"/>
          <w:b/>
          <w:bCs/>
          <w:sz w:val="22"/>
          <w:szCs w:val="22"/>
        </w:rPr>
        <w:t xml:space="preserve">CI is failing </w:t>
      </w:r>
      <w:r>
        <w:rPr>
          <w:rFonts w:ascii="Arial" w:cs="Arial" w:eastAsia="Arial" w:hAnsi="Arial"/>
          <w:sz w:val="22"/>
          <w:szCs w:val="22"/>
        </w:rPr>
        <w:t xml:space="preserve">(see Section 3 for diagnosis and fix).</w:t>
      </w:r>
    </w:p>
    <w:p>
      <w:r>
        <w:br w:type="page"/>
      </w:r>
    </w:p>
    <w:p>
      <w:pPr>
        <w:pStyle w:val="Heading1"/>
        <w:spacing w:before="300" w:after="150"/>
      </w:pPr>
      <w:r>
        <w:rPr>
          <w:rFonts w:ascii="Arial" w:cs="Arial" w:eastAsia="Arial" w:hAnsi="Arial"/>
          <w:b/>
          <w:bCs/>
        </w:rPr>
        <w:t xml:space="preserve">3. CI Failure Diagnosis &amp; Fix</w:t>
      </w:r>
    </w:p>
    <w:p>
      <w:pPr>
        <w:pStyle w:val="Heading2"/>
        <w:spacing w:before="300" w:after="150"/>
      </w:pPr>
      <w:r>
        <w:rPr>
          <w:rFonts w:ascii="Arial" w:cs="Arial" w:eastAsia="Arial" w:hAnsi="Arial"/>
          <w:b/>
          <w:bCs/>
        </w:rPr>
        <w:t xml:space="preserve">Root Cause</w:t>
      </w:r>
    </w:p>
    <w:p>
      <w:pPr>
        <w:spacing w:after="120"/>
      </w:pPr>
      <w:r>
        <w:rPr>
          <w:rFonts w:ascii="Arial" w:cs="Arial" w:eastAsia="Arial" w:hAnsi="Arial"/>
          <w:sz w:val="22"/>
          <w:szCs w:val="22"/>
        </w:rPr>
        <w:t xml:space="preserve">The CI workflow’s check and test jobs use cargo check/test --workspace --all-features, which includes the ferroml-python crate. This crate is a PyO3 cdylib that requires Python development headers. The non-Python CI jobs don’t set up Python explicitly.</w:t>
      </w:r>
    </w:p>
    <w:p>
      <w:pPr>
        <w:pStyle w:val="Heading2"/>
        <w:spacing w:before="300" w:after="150"/>
      </w:pPr>
      <w:r>
        <w:rPr>
          <w:rFonts w:ascii="Arial" w:cs="Arial" w:eastAsia="Arial" w:hAnsi="Arial"/>
          <w:b/>
          <w:bCs/>
        </w:rPr>
        <w:t xml:space="preserve">The Fix (One-Line Change)</w:t>
      </w:r>
    </w:p>
    <w:p>
      <w:pPr>
        <w:spacing w:after="120"/>
      </w:pPr>
      <w:r>
        <w:rPr>
          <w:rFonts w:ascii="Arial" w:cs="Arial" w:eastAsia="Arial" w:hAnsi="Arial"/>
          <w:sz w:val="22"/>
          <w:szCs w:val="22"/>
        </w:rPr>
        <w:t xml:space="preserve">In .github/workflows/ci.yml, change the check and test jobs to exclude the Python crate:</w:t>
      </w:r>
    </w:p>
    <w:p>
      <w:pPr>
        <w:spacing w:after="120"/>
        <w:ind w:left="720"/>
      </w:pPr>
      <w:r>
        <w:rPr>
          <w:rFonts w:ascii="Courier New" w:cs="Courier New" w:eastAsia="Courier New" w:hAnsi="Courier New"/>
          <w:b/>
          <w:bCs/>
          <w:sz w:val="20"/>
          <w:szCs w:val="20"/>
        </w:rPr>
        <w:t xml:space="preserve">Before: </w:t>
      </w:r>
      <w:r>
        <w:rPr>
          <w:rFonts w:ascii="Courier New" w:cs="Courier New" w:eastAsia="Courier New" w:hAnsi="Courier New"/>
          <w:sz w:val="20"/>
          <w:szCs w:val="20"/>
        </w:rPr>
        <w:t xml:space="preserve">cargo check --workspace --all-features</w:t>
      </w:r>
    </w:p>
    <w:p>
      <w:pPr>
        <w:spacing w:after="120"/>
        <w:ind w:left="720"/>
      </w:pPr>
      <w:r>
        <w:rPr>
          <w:rFonts w:ascii="Courier New" w:cs="Courier New" w:eastAsia="Courier New" w:hAnsi="Courier New"/>
          <w:b/>
          <w:bCs/>
          <w:sz w:val="20"/>
          <w:szCs w:val="20"/>
        </w:rPr>
        <w:t xml:space="preserve">After:  </w:t>
      </w:r>
      <w:r>
        <w:rPr>
          <w:rFonts w:ascii="Courier New" w:cs="Courier New" w:eastAsia="Courier New" w:hAnsi="Courier New"/>
          <w:sz w:val="20"/>
          <w:szCs w:val="20"/>
        </w:rPr>
        <w:t xml:space="preserve">cargo check -p ferroml-core --all-features</w:t>
      </w:r>
    </w:p>
    <w:p>
      <w:pPr>
        <w:spacing w:after="120"/>
      </w:pPr>
      <w:r>
        <w:rPr>
          <w:rFonts w:ascii="Arial" w:cs="Arial" w:eastAsia="Arial" w:hAnsi="Arial"/>
          <w:sz w:val="22"/>
          <w:szCs w:val="22"/>
        </w:rPr>
        <w:t xml:space="preserve">Apply the same change to the test job (line 119) and the MSRV job (lines 607, 610). The python-test job already handles Python setup correctly and should remain as-is.</w:t>
      </w:r>
    </w:p>
    <w:p>
      <w:pPr>
        <w:pStyle w:val="Heading2"/>
        <w:spacing w:before="300" w:after="150"/>
      </w:pPr>
      <w:r>
        <w:rPr>
          <w:rFonts w:ascii="Arial" w:cs="Arial" w:eastAsia="Arial" w:hAnsi="Arial"/>
          <w:b/>
          <w:bCs/>
        </w:rPr>
        <w:t xml:space="preserve">Additional CI Risk: ort Dependency</w:t>
      </w:r>
    </w:p>
    <w:p>
      <w:pPr>
        <w:spacing w:after="120"/>
      </w:pPr>
      <w:r>
        <w:rPr>
          <w:rFonts w:ascii="Arial" w:cs="Arial" w:eastAsia="Arial" w:hAnsi="Arial"/>
          <w:sz w:val="22"/>
          <w:szCs w:val="22"/>
        </w:rPr>
        <w:t xml:space="preserve">The onnx-validation feature depends on ort v2.0.0-rc.11 (a release candidate). This may cause intermittent failures on some platforms. Consider either pinning to a stable version or making onnx-validation a non-default feature excluded from CI’s --all-features flag.</w:t>
      </w:r>
    </w:p>
    <w:p>
      <w:r>
        <w:br w:type="page"/>
      </w:r>
    </w:p>
    <w:p>
      <w:pPr>
        <w:pStyle w:val="Heading1"/>
        <w:spacing w:before="300" w:after="150"/>
      </w:pPr>
      <w:r>
        <w:rPr>
          <w:rFonts w:ascii="Arial" w:cs="Arial" w:eastAsia="Arial" w:hAnsi="Arial"/>
          <w:b/>
          <w:bCs/>
        </w:rPr>
        <w:t xml:space="preserve">4. Python Bindings Assessment</w:t>
      </w:r>
    </w:p>
    <w:p>
      <w:pPr>
        <w:spacing w:after="120"/>
      </w:pPr>
      <w:r>
        <w:rPr>
          <w:rFonts w:ascii="Arial" w:cs="Arial" w:eastAsia="Arial" w:hAnsi="Arial"/>
          <w:b/>
          <w:bCs/>
          <w:sz w:val="22"/>
          <w:szCs w:val="22"/>
        </w:rPr>
        <w:t xml:space="preserve">Overall Rating: </w:t>
      </w:r>
      <w:r>
        <w:rPr>
          <w:rFonts w:ascii="Arial" w:cs="Arial" w:eastAsia="Arial" w:hAnsi="Arial"/>
          <w:sz w:val="22"/>
          <w:szCs w:val="22"/>
        </w:rPr>
        <w:t xml:space="preserve">WORKING (90%)</w:t>
      </w:r>
    </w:p>
    <w:p>
      <w:pPr>
        <w:spacing w:after="120"/>
      </w:pPr>
      <w:r>
        <w:rPr>
          <w:rFonts w:ascii="Arial" w:cs="Arial" w:eastAsia="Arial" w:hAnsi="Arial"/>
          <w:sz w:val="22"/>
          <w:szCs w:val="22"/>
        </w:rPr>
        <w:t xml:space="preserve">38 Python classes are exposed via PyO3 across 9 submodules, with proper maturin configuration. The bindings include zero-copy NumPy array handling and comprehensive model/preprocessing/pipeline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Submodule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5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ferroml.linear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LinearRegression, LogisticRegression, Ridge, Lasso, ElasticNet — all with fit/predict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ferroml.trees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DT, RF, GB, HistGB for both classification and regression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ferroml.preprocessing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scalers, 2 encoders, LabelEncoder, SimpleImputer</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ferroml.automl</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AutoML, AutoMLConfig, AutoMLResult, LeaderboardEntry, Ensemble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ferroml.datasets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load_iris, load_diabetes, make_classification, etc.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ferroml.pipeline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Pipeline, ColumnTransformer, FeatureUnion</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To make pip install -e . work: </w:t>
      </w:r>
      <w:r>
        <w:rPr>
          <w:rFonts w:ascii="Arial" w:cs="Arial" w:eastAsia="Arial" w:hAnsi="Arial"/>
          <w:sz w:val="22"/>
          <w:szCs w:val="22"/>
        </w:rPr>
        <w:t xml:space="preserve">cd ferroml-python &amp;&amp; maturin develop (requires Rust toolchain + maturin). The configuration is correct; it just needs to be built.</w:t>
      </w:r>
    </w:p>
    <w:p>
      <w:r>
        <w:br w:type="page"/>
      </w:r>
    </w:p>
    <w:p>
      <w:pPr>
        <w:pStyle w:val="Heading1"/>
        <w:spacing w:before="300" w:after="150"/>
      </w:pPr>
      <w:r>
        <w:rPr>
          <w:rFonts w:ascii="Arial" w:cs="Arial" w:eastAsia="Arial" w:hAnsi="Arial"/>
          <w:b/>
          <w:bCs/>
        </w:rPr>
        <w:t xml:space="preserve">5. Proposed v0.1 Scope: “Sharp &amp; Shippable”</w:t>
      </w:r>
    </w:p>
    <w:p>
      <w:pPr>
        <w:spacing w:after="120"/>
      </w:pPr>
      <w:r>
        <w:rPr>
          <w:rFonts w:ascii="Arial" w:cs="Arial" w:eastAsia="Arial" w:hAnsi="Arial"/>
          <w:sz w:val="22"/>
          <w:szCs w:val="22"/>
        </w:rPr>
        <w:t xml:space="preserve">Rather than trying to ship everything, v0.1 should demonstrate depth on a few things done exceptionally well. The goal: someone can pip install ferroml, run the README example, and be impressed.</w:t>
      </w:r>
    </w:p>
    <w:p>
      <w:pPr>
        <w:pStyle w:val="Heading2"/>
        <w:spacing w:before="300" w:after="150"/>
      </w:pPr>
      <w:r>
        <w:rPr>
          <w:rFonts w:ascii="Arial" w:cs="Arial" w:eastAsia="Arial" w:hAnsi="Arial"/>
          <w:b/>
          <w:bCs/>
        </w:rPr>
        <w:t xml:space="preserve">What Ships in v0.1</w:t>
      </w:r>
    </w:p>
    <w:p>
      <w:pPr>
        <w:pStyle w:val="ListParagraph"/>
        <w:numPr>
          <w:ilvl w:val="0"/>
          <w:numId w:val="4"/>
        </w:numPr>
        <w:spacing w:after="80"/>
      </w:pPr>
      <w:r>
        <w:rPr>
          <w:rFonts w:ascii="Arial" w:cs="Arial" w:eastAsia="Arial" w:hAnsi="Arial"/>
          <w:b/>
          <w:bCs/>
          <w:sz w:val="22"/>
          <w:szCs w:val="22"/>
        </w:rPr>
        <w:t xml:space="preserve">Linear Regression with full diagnostics </w:t>
      </w:r>
      <w:r>
        <w:rPr>
          <w:rFonts w:ascii="Arial" w:cs="Arial" w:eastAsia="Arial" w:hAnsi="Arial"/>
          <w:sz w:val="22"/>
          <w:szCs w:val="22"/>
        </w:rPr>
        <w:t xml:space="preserve">— OLS, Ridge, Lasso, ElasticNet. Confidence intervals, assumption tests, VIF, Cook’s distance. This is your statistical differentiator.</w:t>
      </w:r>
    </w:p>
    <w:p>
      <w:pPr>
        <w:pStyle w:val="ListParagraph"/>
        <w:numPr>
          <w:ilvl w:val="0"/>
          <w:numId w:val="4"/>
        </w:numPr>
        <w:spacing w:after="80"/>
      </w:pPr>
      <w:r>
        <w:rPr>
          <w:rFonts w:ascii="Arial" w:cs="Arial" w:eastAsia="Arial" w:hAnsi="Arial"/>
          <w:b/>
          <w:bCs/>
          <w:sz w:val="22"/>
          <w:szCs w:val="22"/>
        </w:rPr>
        <w:t xml:space="preserve">Decision Tree + Random Forest </w:t>
      </w:r>
      <w:r>
        <w:rPr>
          <w:rFonts w:ascii="Arial" w:cs="Arial" w:eastAsia="Arial" w:hAnsi="Arial"/>
          <w:sz w:val="22"/>
          <w:szCs w:val="22"/>
        </w:rPr>
        <w:t xml:space="preserve">— Classification and regression. Feature importance with bootstrap CIs. OOB estimation.</w:t>
      </w:r>
    </w:p>
    <w:p>
      <w:pPr>
        <w:pStyle w:val="ListParagraph"/>
        <w:numPr>
          <w:ilvl w:val="0"/>
          <w:numId w:val="4"/>
        </w:numPr>
        <w:spacing w:after="80"/>
      </w:pPr>
      <w:r>
        <w:rPr>
          <w:rFonts w:ascii="Arial" w:cs="Arial" w:eastAsia="Arial" w:hAnsi="Arial"/>
          <w:b/>
          <w:bCs/>
          <w:sz w:val="22"/>
          <w:szCs w:val="22"/>
        </w:rPr>
        <w:t xml:space="preserve">Cross-Validation with statistical model comparison </w:t>
      </w:r>
      <w:r>
        <w:rPr>
          <w:rFonts w:ascii="Arial" w:cs="Arial" w:eastAsia="Arial" w:hAnsi="Arial"/>
          <w:sz w:val="22"/>
          <w:szCs w:val="22"/>
        </w:rPr>
        <w:t xml:space="preserve">— KFold, Stratified. Nadeau-Bengio corrected t-test for comparing models. Multiple testing correction.</w:t>
      </w:r>
    </w:p>
    <w:p>
      <w:pPr>
        <w:pStyle w:val="ListParagraph"/>
        <w:numPr>
          <w:ilvl w:val="0"/>
          <w:numId w:val="4"/>
        </w:numPr>
        <w:spacing w:after="80"/>
      </w:pPr>
      <w:r>
        <w:rPr>
          <w:rFonts w:ascii="Arial" w:cs="Arial" w:eastAsia="Arial" w:hAnsi="Arial"/>
          <w:b/>
          <w:bCs/>
          <w:sz w:val="22"/>
          <w:szCs w:val="22"/>
        </w:rPr>
        <w:t xml:space="preserve">StandardScaler + OneHotEncoder + SimpleImputer </w:t>
      </w:r>
      <w:r>
        <w:rPr>
          <w:rFonts w:ascii="Arial" w:cs="Arial" w:eastAsia="Arial" w:hAnsi="Arial"/>
          <w:sz w:val="22"/>
          <w:szCs w:val="22"/>
        </w:rPr>
        <w:t xml:space="preserve">— The essential preprocessing pipeline validated against sklearn.</w:t>
      </w:r>
    </w:p>
    <w:p>
      <w:pPr>
        <w:pStyle w:val="ListParagraph"/>
        <w:numPr>
          <w:ilvl w:val="0"/>
          <w:numId w:val="4"/>
        </w:numPr>
        <w:spacing w:after="80"/>
      </w:pPr>
      <w:r>
        <w:rPr>
          <w:rFonts w:ascii="Arial" w:cs="Arial" w:eastAsia="Arial" w:hAnsi="Arial"/>
          <w:b/>
          <w:bCs/>
          <w:sz w:val="22"/>
          <w:szCs w:val="22"/>
        </w:rPr>
        <w:t xml:space="preserve">Python bindings that work </w:t>
      </w:r>
      <w:r>
        <w:rPr>
          <w:rFonts w:ascii="Arial" w:cs="Arial" w:eastAsia="Arial" w:hAnsi="Arial"/>
          <w:sz w:val="22"/>
          <w:szCs w:val="22"/>
        </w:rPr>
        <w:t xml:space="preserve">— pip install ferroml runs. README Quick Start example runs. A simple benchmark vs sklearn.</w:t>
      </w:r>
    </w:p>
    <w:p>
      <w:pPr>
        <w:pStyle w:val="Heading2"/>
        <w:spacing w:before="300" w:after="150"/>
      </w:pPr>
      <w:r>
        <w:rPr>
          <w:rFonts w:ascii="Arial" w:cs="Arial" w:eastAsia="Arial" w:hAnsi="Arial"/>
          <w:b/>
          <w:bCs/>
        </w:rPr>
        <w:t xml:space="preserve">What’s Deferred to v0.2+</w:t>
      </w:r>
    </w:p>
    <w:p>
      <w:pPr>
        <w:pStyle w:val="ListParagraph"/>
        <w:numPr>
          <w:ilvl w:val="0"/>
          <w:numId w:val="5"/>
        </w:numPr>
        <w:spacing w:after="60"/>
      </w:pPr>
      <w:r>
        <w:rPr>
          <w:rFonts w:ascii="Arial" w:cs="Arial" w:eastAsia="Arial" w:hAnsi="Arial"/>
          <w:sz w:val="22"/>
          <w:szCs w:val="22"/>
        </w:rPr>
        <w:t xml:space="preserve">AutoML orchestration (complex, hard to test, hard to explain)</w:t>
      </w:r>
    </w:p>
    <w:p>
      <w:pPr>
        <w:pStyle w:val="ListParagraph"/>
        <w:numPr>
          <w:ilvl w:val="0"/>
          <w:numId w:val="5"/>
        </w:numPr>
        <w:spacing w:after="60"/>
      </w:pPr>
      <w:r>
        <w:rPr>
          <w:rFonts w:ascii="Arial" w:cs="Arial" w:eastAsia="Arial" w:hAnsi="Arial"/>
          <w:sz w:val="22"/>
          <w:szCs w:val="22"/>
        </w:rPr>
        <w:t xml:space="preserve">Neural networks module (MLP)</w:t>
      </w:r>
    </w:p>
    <w:p>
      <w:pPr>
        <w:pStyle w:val="ListParagraph"/>
        <w:numPr>
          <w:ilvl w:val="0"/>
          <w:numId w:val="5"/>
        </w:numPr>
        <w:spacing w:after="60"/>
      </w:pPr>
      <w:r>
        <w:rPr>
          <w:rFonts w:ascii="Arial" w:cs="Arial" w:eastAsia="Arial" w:hAnsi="Arial"/>
          <w:sz w:val="22"/>
          <w:szCs w:val="22"/>
        </w:rPr>
        <w:t xml:space="preserve">ONNX export/inference</w:t>
      </w:r>
    </w:p>
    <w:p>
      <w:pPr>
        <w:pStyle w:val="ListParagraph"/>
        <w:numPr>
          <w:ilvl w:val="0"/>
          <w:numId w:val="5"/>
        </w:numPr>
        <w:spacing w:after="60"/>
      </w:pPr>
      <w:r>
        <w:rPr>
          <w:rFonts w:ascii="Arial" w:cs="Arial" w:eastAsia="Arial" w:hAnsi="Arial"/>
          <w:sz w:val="22"/>
          <w:szCs w:val="22"/>
        </w:rPr>
        <w:t xml:space="preserve">HPO (Bayesian, ASHA, Hyperband)</w:t>
      </w:r>
    </w:p>
    <w:p>
      <w:pPr>
        <w:pStyle w:val="ListParagraph"/>
        <w:numPr>
          <w:ilvl w:val="0"/>
          <w:numId w:val="5"/>
        </w:numPr>
        <w:spacing w:after="60"/>
      </w:pPr>
      <w:r>
        <w:rPr>
          <w:rFonts w:ascii="Arial" w:cs="Arial" w:eastAsia="Arial" w:hAnsi="Arial"/>
          <w:sz w:val="22"/>
          <w:szCs w:val="22"/>
        </w:rPr>
        <w:t xml:space="preserve">Explainability (TreeSHAP, KernelSHAP)</w:t>
      </w:r>
    </w:p>
    <w:p>
      <w:pPr>
        <w:pStyle w:val="ListParagraph"/>
        <w:numPr>
          <w:ilvl w:val="0"/>
          <w:numId w:val="5"/>
        </w:numPr>
        <w:spacing w:after="60"/>
      </w:pPr>
      <w:r>
        <w:rPr>
          <w:rFonts w:ascii="Arial" w:cs="Arial" w:eastAsia="Arial" w:hAnsi="Arial"/>
          <w:sz w:val="22"/>
          <w:szCs w:val="22"/>
        </w:rPr>
        <w:t xml:space="preserve">SVM, Naive Bayes, KNN</w:t>
      </w:r>
    </w:p>
    <w:p>
      <w:r>
        <w:br w:type="page"/>
      </w:r>
    </w:p>
    <w:p>
      <w:pPr>
        <w:pStyle w:val="Heading1"/>
        <w:spacing w:before="300" w:after="150"/>
      </w:pPr>
      <w:r>
        <w:rPr>
          <w:rFonts w:ascii="Arial" w:cs="Arial" w:eastAsia="Arial" w:hAnsi="Arial"/>
          <w:b/>
          <w:bCs/>
        </w:rPr>
        <w:t xml:space="preserve">6. Immediate Action Items (CI Green +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2000"/>
        <w:gridCol w:w="25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CI: change --workspace to -p ferroml-core in check/test/msrv jobs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6F3D"/>
                <w:sz w:val="20"/>
                <w:szCs w:val="20"/>
              </w:rPr>
              <w:t xml:space="preserve">CI goes green</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Update README: honest test count, remove badges for unpublished crate, fix Quick Start to match actual API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hour</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Credibility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 test Python bindings locally: maturin develop &amp;&amp; pytest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Validates pip install works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4</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Implement AutoMLResult.predict() in Python bindings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 hours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README example runs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cargo test locally, document any failures, fix critical ones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in test claims</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6</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Write a real benchmark: ferroml vs sklearn on Boston Housing / Iris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3-4 hours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Proof of performance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stats/distributions.rs placeholder (uses statrs directly)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minutes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dead code</w:t>
            </w:r>
          </w:p>
        </w:tc>
      </w:tr>
      <w:tr>
        <w:tc>
          <w:tcPr>
            <w:tcW w:type="dxa" w:w="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8</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Make repo public, add license files, tag v0.1.0-alpha</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minutes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Portfolio piece live</w:t>
            </w:r>
          </w:p>
        </w:tc>
      </w:tr>
    </w:tbl>
    <w:p>
      <w:r>
        <w:br w:type="page"/>
      </w:r>
    </w:p>
    <w:p>
      <w:pPr>
        <w:pStyle w:val="Heading1"/>
        <w:spacing w:before="300" w:after="150"/>
      </w:pPr>
      <w:r>
        <w:rPr>
          <w:rFonts w:ascii="Arial" w:cs="Arial" w:eastAsia="Arial" w:hAnsi="Arial"/>
          <w:b/>
          <w:bCs/>
        </w:rPr>
        <w:t xml:space="preserve">7. Full Project Roadmap</w:t>
      </w:r>
    </w:p>
    <w:p>
      <w:pPr>
        <w:pStyle w:val="Heading2"/>
        <w:spacing w:before="300" w:after="150"/>
      </w:pPr>
      <w:r>
        <w:rPr>
          <w:rFonts w:ascii="Arial" w:cs="Arial" w:eastAsia="Arial" w:hAnsi="Arial"/>
          <w:b/>
          <w:bCs/>
        </w:rPr>
        <w:t xml:space="preserve">Tier 1: Fix What You Have (Weeks 1-2)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FerroML public, CI green, pip install works, README example runs.</w:t>
      </w:r>
    </w:p>
    <w:p>
      <w:pPr>
        <w:spacing w:after="120"/>
      </w:pPr>
      <w:r>
        <w:rPr>
          <w:rFonts w:ascii="Arial" w:cs="Arial" w:eastAsia="Arial" w:hAnsi="Arial"/>
          <w:sz w:val="22"/>
          <w:szCs w:val="22"/>
        </w:rPr>
        <w:t xml:space="preserve">Complete action items 1-8 above. This makes FerroML the strongest thing on your resume immediately.</w:t>
      </w:r>
    </w:p>
    <w:p>
      <w:pPr>
        <w:pStyle w:val="Heading2"/>
        <w:spacing w:before="300" w:after="150"/>
      </w:pPr>
      <w:r>
        <w:rPr>
          <w:rFonts w:ascii="Arial" w:cs="Arial" w:eastAsia="Arial" w:hAnsi="Arial"/>
          <w:b/>
          <w:bCs/>
        </w:rPr>
        <w:t xml:space="preserve">Tier 2: Build Something Deployed (Weeks 3-6)</w:t>
      </w:r>
    </w:p>
    <w:p>
      <w:pPr>
        <w:pStyle w:val="Heading3"/>
        <w:spacing w:before="300" w:after="150"/>
      </w:pPr>
      <w:r>
        <w:rPr>
          <w:rFonts w:ascii="Arial" w:cs="Arial" w:eastAsia="Arial" w:hAnsi="Arial"/>
          <w:b/>
          <w:bCs/>
        </w:rPr>
        <w:t xml:space="preserve">Financial Data MCP Server</w:t>
      </w: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An MCP server that connects Claude to FRED, SEC EDGAR, and yfinance APIs. Written in Python (FastMCP). Bridges your finance + AI skills directly.</w:t>
      </w:r>
    </w:p>
    <w:p>
      <w:pPr>
        <w:spacing w:after="120"/>
      </w:pPr>
      <w:r>
        <w:rPr>
          <w:rFonts w:ascii="Arial" w:cs="Arial" w:eastAsia="Arial" w:hAnsi="Arial"/>
          <w:b/>
          <w:bCs/>
          <w:sz w:val="22"/>
          <w:szCs w:val="22"/>
        </w:rPr>
        <w:t xml:space="preserve">Why it’s strong: </w:t>
      </w:r>
      <w:r>
        <w:rPr>
          <w:rFonts w:ascii="Arial" w:cs="Arial" w:eastAsia="Arial" w:hAnsi="Arial"/>
          <w:sz w:val="22"/>
          <w:szCs w:val="22"/>
        </w:rPr>
        <w:t xml:space="preserve">Demonstrates MCP protocol knowledge (cutting-edge), financial domain expertise, API integration, and it’s immediately useful. Deployable as a pip-installable package.</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3-5 tools (get_economic_indicator, get_company_filing, get_stock_data, get_financial_ratios). Each returns structured data Claude can reason over.</w:t>
      </w:r>
    </w:p>
    <w:p>
      <w:pPr>
        <w:pStyle w:val="Heading3"/>
        <w:spacing w:before="300" w:after="150"/>
      </w:pPr>
      <w:r>
        <w:rPr>
          <w:rFonts w:ascii="Arial" w:cs="Arial" w:eastAsia="Arial" w:hAnsi="Arial"/>
          <w:b/>
          <w:bCs/>
        </w:rPr>
        <w:t xml:space="preserve">Personal Finance CLI in Rust</w:t>
      </w:r>
    </w:p>
    <w:p>
      <w:pPr>
        <w:spacing w:after="120"/>
      </w:pPr>
      <w:r>
        <w:rPr>
          <w:rFonts w:ascii="Arial" w:cs="Arial" w:eastAsia="Arial" w:hAnsi="Arial"/>
          <w:b/>
          <w:bCs/>
          <w:sz w:val="22"/>
          <w:szCs w:val="22"/>
        </w:rPr>
        <w:t xml:space="preserve">What: </w:t>
      </w:r>
      <w:r>
        <w:rPr>
          <w:rFonts w:ascii="Arial" w:cs="Arial" w:eastAsia="Arial" w:hAnsi="Arial"/>
          <w:sz w:val="22"/>
          <w:szCs w:val="22"/>
        </w:rPr>
        <w:t xml:space="preserve">A small, sharp CLI tool that reads CSV bank exports, categorizes expenses, and shows monthly budget summaries. Published to crates.io.</w:t>
      </w:r>
    </w:p>
    <w:p>
      <w:pPr>
        <w:spacing w:after="120"/>
      </w:pPr>
      <w:r>
        <w:rPr>
          <w:rFonts w:ascii="Arial" w:cs="Arial" w:eastAsia="Arial" w:hAnsi="Arial"/>
          <w:b/>
          <w:bCs/>
          <w:sz w:val="22"/>
          <w:szCs w:val="22"/>
        </w:rPr>
        <w:t xml:space="preserve">Why it’s strong: </w:t>
      </w:r>
      <w:r>
        <w:rPr>
          <w:rFonts w:ascii="Arial" w:cs="Arial" w:eastAsia="Arial" w:hAnsi="Arial"/>
          <w:sz w:val="22"/>
          <w:szCs w:val="22"/>
        </w:rPr>
        <w:t xml:space="preserve">Real Rust (not vibecoded ML), small enough to understand every line, deployed to a real package registry, solves a real problem.</w:t>
      </w:r>
    </w:p>
    <w:p>
      <w:pPr>
        <w:spacing w:after="120"/>
      </w:pPr>
      <w:r>
        <w:rPr>
          <w:rFonts w:ascii="Arial" w:cs="Arial" w:eastAsia="Arial" w:hAnsi="Arial"/>
          <w:b/>
          <w:bCs/>
          <w:sz w:val="22"/>
          <w:szCs w:val="22"/>
        </w:rPr>
        <w:t xml:space="preserve">Scope: </w:t>
      </w:r>
      <w:r>
        <w:rPr>
          <w:rFonts w:ascii="Arial" w:cs="Arial" w:eastAsia="Arial" w:hAnsi="Arial"/>
          <w:sz w:val="22"/>
          <w:szCs w:val="22"/>
        </w:rPr>
        <w:t xml:space="preserve">CSV parsing, regex-based categorization, monthly/category summaries, configurable rules via TOML.</w:t>
      </w:r>
    </w:p>
    <w:p>
      <w:pPr>
        <w:pStyle w:val="Heading2"/>
        <w:spacing w:before="300" w:after="150"/>
      </w:pPr>
      <w:r>
        <w:rPr>
          <w:rFonts w:ascii="Arial" w:cs="Arial" w:eastAsia="Arial" w:hAnsi="Arial"/>
          <w:b/>
          <w:bCs/>
        </w:rPr>
        <w:t xml:space="preserve">Tier 3: Stretch Projects (Months 2-3)</w:t>
      </w:r>
    </w:p>
    <w:p>
      <w:pPr>
        <w:pStyle w:val="Heading3"/>
        <w:spacing w:before="300" w:after="150"/>
      </w:pPr>
      <w:r>
        <w:rPr>
          <w:rFonts w:ascii="Arial" w:cs="Arial" w:eastAsia="Arial" w:hAnsi="Arial"/>
          <w:b/>
          <w:bCs/>
        </w:rPr>
        <w:t xml:space="preserve">Quantitative Backtester</w:t>
      </w:r>
    </w:p>
    <w:p>
      <w:pPr>
        <w:spacing w:after="120"/>
      </w:pPr>
      <w:r>
        <w:rPr>
          <w:rFonts w:ascii="Arial" w:cs="Arial" w:eastAsia="Arial" w:hAnsi="Arial"/>
          <w:sz w:val="22"/>
          <w:szCs w:val="22"/>
        </w:rPr>
        <w:t xml:space="preserve">Reuse FerroML’s stats module on real market data. Walk-forward validation, statistical significance testing on strategy returns. This connects your ML library to your finance career target.</w:t>
      </w:r>
    </w:p>
    <w:p>
      <w:pPr>
        <w:pStyle w:val="Heading3"/>
        <w:spacing w:before="300" w:after="150"/>
      </w:pPr>
      <w:r>
        <w:rPr>
          <w:rFonts w:ascii="Arial" w:cs="Arial" w:eastAsia="Arial" w:hAnsi="Arial"/>
          <w:b/>
          <w:bCs/>
        </w:rPr>
        <w:t xml:space="preserve">Full-Stack Web App (Odin Project)</w:t>
      </w:r>
    </w:p>
    <w:p>
      <w:pPr>
        <w:spacing w:after="120"/>
      </w:pPr>
      <w:r>
        <w:rPr>
          <w:rFonts w:ascii="Arial" w:cs="Arial" w:eastAsia="Arial" w:hAnsi="Arial"/>
          <w:sz w:val="22"/>
          <w:szCs w:val="22"/>
        </w:rPr>
        <w:t xml:space="preserve">Continue The Odin Project curriculum. This fills the “web development” gap without vibecoding, proving you can build from fundamentals.</w:t>
      </w:r>
    </w:p>
    <w:p>
      <w:r>
        <w:br w:type="page"/>
      </w:r>
    </w:p>
    <w:p>
      <w:pPr>
        <w:pStyle w:val="Heading1"/>
        <w:spacing w:before="300" w:after="150"/>
      </w:pPr>
      <w:r>
        <w:rPr>
          <w:rFonts w:ascii="Arial" w:cs="Arial" w:eastAsia="Arial" w:hAnsi="Arial"/>
          <w:b/>
          <w:bCs/>
        </w:rPr>
        <w:t xml:space="preserve">8. Interview Talking Points by Module</w:t>
      </w:r>
    </w:p>
    <w:p>
      <w:pPr>
        <w:spacing w:after="120"/>
      </w:pPr>
      <w:r>
        <w:rPr>
          <w:rFonts w:ascii="Arial" w:cs="Arial" w:eastAsia="Arial" w:hAnsi="Arial"/>
          <w:sz w:val="22"/>
          <w:szCs w:val="22"/>
        </w:rPr>
        <w:t xml:space="preserve">For each module, here’s what you should be able to explain and the “why” behind the implementation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to Explain</w:t>
            </w:r>
          </w:p>
        </w:tc>
        <w:tc>
          <w:tcPr>
            <w:tcW w:type="dxa" w:w="3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Linear Regression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Uses QR decomposition instead of normal equations (X'X)⁻¹X'y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equations are O(n³) and numerically unstable when features are correlated. QR is more stable.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Logistic Regression</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IRLS algorithm with Fisher information matrix for standard errors</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IRLS converges faster than gradient descent for GLMs. Fisher info gives proper frequentist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Random Forest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OOB error estimation eliminates need for separate validation set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tree only sees ~63% of data (bootstrap). The 37% unseen samples provide free validation.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Gradient Boosting</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Fits negative gradient of loss function, not residuals directly</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Negative gradient generalizes beyond MSE. Huber loss gives robustness to outliers.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Cross-Validation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Nadeau-Bengio corrected t-test instead of standard paired t-test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paired t-test on CV folds violates independence assumption. Nadeau-Bengio corrects for this.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Multiple Testing</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Benjamini-Hochberg FDR control instead of Bonferroni</w:t>
            </w:r>
          </w:p>
        </w:tc>
        <w:tc>
          <w:tcPr>
            <w:tcW w:type="dxa" w:w="3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Bonferroni is too conservative when comparing many models. BH controls false discovery rate instead.</w:t>
            </w:r>
          </w:p>
        </w:tc>
      </w:tr>
    </w:tbl>
    <w:p>
      <w:r>
        <w:br w:type="page"/>
      </w:r>
    </w:p>
    <w:p>
      <w:pPr>
        <w:pStyle w:val="Heading1"/>
        <w:spacing w:before="300" w:after="150"/>
      </w:pPr>
      <w:r>
        <w:rPr>
          <w:rFonts w:ascii="Arial" w:cs="Arial" w:eastAsia="Arial" w:hAnsi="Arial"/>
          <w:b/>
          <w:bCs/>
        </w:rPr>
        <w:t xml:space="preserve">9. Recommended README Rewrite</w:t>
      </w:r>
    </w:p>
    <w:p>
      <w:pPr>
        <w:spacing w:after="120"/>
      </w:pPr>
      <w:r>
        <w:rPr>
          <w:rFonts w:ascii="Arial" w:cs="Arial" w:eastAsia="Arial" w:hAnsi="Arial"/>
          <w:sz w:val="22"/>
          <w:szCs w:val="22"/>
        </w:rPr>
        <w:t xml:space="preserve">The current README overclaims in a few places. Here’s what to fix for credibility: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Current Claim</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Reality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"2395 tests passing" badge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Actually 2,605+. But we haven’t run them recently.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static badge. Add real CI badge once CI is green.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pip install ferroml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published to PyPI. Needs local build.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Change to: pip install . from source, or maturin develop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crates.io badge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published to crates.io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until published, or add "coming soon"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Quick Start uses AutoML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AutoML is the most complex module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Lead with LinearRegression Quick Start. Show statistical diagnostics as the hook.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"37+ algorithms"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for Rust, but Python exposes 38 classes with varying completeness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Keep for Rust. For Python, list what’s actually tested.</w:t>
            </w:r>
          </w:p>
        </w:tc>
      </w:tr>
    </w:tbl>
    <w:p>
      <w:r>
        <w:br w:type="page"/>
      </w:r>
    </w:p>
    <w:p>
      <w:pPr>
        <w:pStyle w:val="Heading1"/>
        <w:spacing w:before="300" w:after="150"/>
      </w:pPr>
      <w:r>
        <w:rPr>
          <w:rFonts w:ascii="Arial" w:cs="Arial" w:eastAsia="Arial" w:hAnsi="Arial"/>
          <w:b/>
          <w:bCs/>
        </w:rPr>
        <w:t xml:space="preserve">Appendix: Codebase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Rust source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147</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Total lines of code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154,871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Implementation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126,587 lines (81.8%)</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Test code</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28,284 lines (18.2%)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functions (#[test])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2,605+</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todo!() / unimplemented!()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Intentional NotImplemented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(all documented)</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#[ignore] tests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(extended property tests)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 commits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Python classes exposed</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38 across 9 submodules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Python test files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sklearn comparison tests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14/14 passing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CI workflow jobs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 (check, clippy, fmt, test x3 OS, python x9, coverage, audit, license, MSRV)</w:t>
            </w:r>
          </w:p>
        </w:tc>
      </w:tr>
      <w:tr>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Largest module (lines)</w:t>
            </w:r>
          </w:p>
        </w:tc>
        <w:tc>
          <w:tcPr>
            <w:tcW w:type="dxa" w:w="46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models/ at 33,939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Testing framework modules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specialized modules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FerroML Audit Report &amp;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2026-02-15T03:57:06.174Z</dcterms:created>
  <dcterms:modified xsi:type="dcterms:W3CDTF">2026-02-15T03:57:06.174Z</dcterms:modified>
</cp:coreProperties>
</file>

<file path=docProps/custom.xml><?xml version="1.0" encoding="utf-8"?>
<Properties xmlns="http://schemas.openxmlformats.org/officeDocument/2006/custom-properties" xmlns:vt="http://schemas.openxmlformats.org/officeDocument/2006/docPropsVTypes"/>
</file>