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B5ED" w14:textId="6144FCD6" w:rsidR="00A50910" w:rsidRPr="00706C44" w:rsidRDefault="00A44BDC" w:rsidP="00A44BDC">
      <w:pPr>
        <w:pStyle w:val="Title"/>
        <w:rPr>
          <w:color w:val="262626" w:themeColor="text1" w:themeTint="D9"/>
        </w:rPr>
      </w:pPr>
      <w:r w:rsidRPr="00706C44">
        <w:rPr>
          <w:color w:val="262626" w:themeColor="text1" w:themeTint="D9"/>
        </w:rPr>
        <w:t>Tech Review: NLTK</w:t>
      </w:r>
    </w:p>
    <w:p w14:paraId="2690C6ED" w14:textId="4B51F392" w:rsidR="006434A3" w:rsidRPr="00265DF8" w:rsidRDefault="00924339" w:rsidP="00265DF8">
      <w:pPr>
        <w:pStyle w:val="Subtitle"/>
        <w:rPr>
          <w:sz w:val="24"/>
          <w:szCs w:val="24"/>
        </w:rPr>
      </w:pPr>
      <w:r w:rsidRPr="002F4A83">
        <w:rPr>
          <w:sz w:val="24"/>
          <w:szCs w:val="24"/>
        </w:rPr>
        <w:t>A</w:t>
      </w:r>
      <w:r w:rsidR="00A44BDC" w:rsidRPr="002F4A83">
        <w:rPr>
          <w:sz w:val="24"/>
          <w:szCs w:val="24"/>
        </w:rPr>
        <w:t xml:space="preserve"> Natural Lan</w:t>
      </w:r>
      <w:r w:rsidRPr="002F4A83">
        <w:rPr>
          <w:sz w:val="24"/>
          <w:szCs w:val="24"/>
        </w:rPr>
        <w:t>guage Toolkit for Python</w:t>
      </w:r>
    </w:p>
    <w:p w14:paraId="17671411" w14:textId="77777777" w:rsidR="000649F9" w:rsidRDefault="000649F9" w:rsidP="006434A3">
      <w:pPr>
        <w:rPr>
          <w:b/>
          <w:bCs/>
          <w:sz w:val="24"/>
          <w:szCs w:val="24"/>
        </w:rPr>
      </w:pPr>
    </w:p>
    <w:p w14:paraId="2F235F13" w14:textId="28491994" w:rsidR="00733861" w:rsidRDefault="00733861" w:rsidP="006434A3">
      <w:pPr>
        <w:rPr>
          <w:b/>
          <w:bCs/>
          <w:sz w:val="24"/>
          <w:szCs w:val="24"/>
        </w:rPr>
      </w:pPr>
      <w:r w:rsidRPr="003F4164">
        <w:rPr>
          <w:b/>
          <w:bCs/>
          <w:sz w:val="24"/>
          <w:szCs w:val="24"/>
        </w:rPr>
        <w:t>Introduction</w:t>
      </w:r>
    </w:p>
    <w:p w14:paraId="7BD3CBF3" w14:textId="77777777" w:rsidR="009261CB" w:rsidRDefault="00281152" w:rsidP="00F715AB">
      <w:pPr>
        <w:jc w:val="both"/>
        <w:rPr>
          <w:sz w:val="24"/>
          <w:szCs w:val="24"/>
        </w:rPr>
      </w:pPr>
      <w:r>
        <w:rPr>
          <w:sz w:val="24"/>
          <w:szCs w:val="24"/>
        </w:rPr>
        <w:t>The world is full of written text information—books, new</w:t>
      </w:r>
      <w:r w:rsidR="00E14B07">
        <w:rPr>
          <w:sz w:val="24"/>
          <w:szCs w:val="24"/>
        </w:rPr>
        <w:t>s</w:t>
      </w:r>
      <w:r>
        <w:rPr>
          <w:sz w:val="24"/>
          <w:szCs w:val="24"/>
        </w:rPr>
        <w:t xml:space="preserve"> articles, blogs</w:t>
      </w:r>
      <w:r w:rsidR="00E14B07">
        <w:rPr>
          <w:sz w:val="24"/>
          <w:szCs w:val="24"/>
        </w:rPr>
        <w:t>, research papers, webpages</w:t>
      </w:r>
      <w:r w:rsidR="00070229">
        <w:rPr>
          <w:sz w:val="24"/>
          <w:szCs w:val="24"/>
        </w:rPr>
        <w:t xml:space="preserve">. Text information can </w:t>
      </w:r>
      <w:r w:rsidR="008943DF">
        <w:rPr>
          <w:sz w:val="24"/>
          <w:szCs w:val="24"/>
        </w:rPr>
        <w:t xml:space="preserve">contain a wealth of insights if </w:t>
      </w:r>
      <w:r w:rsidR="00F937C4">
        <w:rPr>
          <w:sz w:val="24"/>
          <w:szCs w:val="24"/>
        </w:rPr>
        <w:t>analyzed with the right tools and knowledge.</w:t>
      </w:r>
      <w:r w:rsidR="00E14B07">
        <w:rPr>
          <w:sz w:val="24"/>
          <w:szCs w:val="24"/>
        </w:rPr>
        <w:t xml:space="preserve"> </w:t>
      </w:r>
      <w:r w:rsidR="001A1340" w:rsidRPr="00E53BBF">
        <w:rPr>
          <w:sz w:val="24"/>
          <w:szCs w:val="24"/>
        </w:rPr>
        <w:t xml:space="preserve">Natural language processing </w:t>
      </w:r>
      <w:r w:rsidR="00E53BBF">
        <w:rPr>
          <w:sz w:val="24"/>
          <w:szCs w:val="24"/>
        </w:rPr>
        <w:t>refers to the</w:t>
      </w:r>
      <w:r w:rsidR="001A1340" w:rsidRPr="00E53BBF">
        <w:rPr>
          <w:sz w:val="24"/>
          <w:szCs w:val="24"/>
        </w:rPr>
        <w:t xml:space="preserve"> </w:t>
      </w:r>
      <w:r w:rsidR="00E53BBF" w:rsidRPr="00E53BBF">
        <w:rPr>
          <w:sz w:val="24"/>
          <w:szCs w:val="24"/>
        </w:rPr>
        <w:t xml:space="preserve">subset of data science </w:t>
      </w:r>
      <w:r w:rsidR="00E53BBF">
        <w:rPr>
          <w:sz w:val="24"/>
          <w:szCs w:val="24"/>
        </w:rPr>
        <w:t xml:space="preserve">that focuses on </w:t>
      </w:r>
      <w:r w:rsidR="000F4BB4">
        <w:rPr>
          <w:sz w:val="24"/>
          <w:szCs w:val="24"/>
        </w:rPr>
        <w:t xml:space="preserve">processing written text information. </w:t>
      </w:r>
    </w:p>
    <w:p w14:paraId="0009B8DC" w14:textId="07441DF2" w:rsidR="00EE343D" w:rsidRDefault="000465B6" w:rsidP="00F715AB">
      <w:pPr>
        <w:jc w:val="both"/>
        <w:rPr>
          <w:sz w:val="24"/>
          <w:szCs w:val="24"/>
        </w:rPr>
      </w:pPr>
      <w:r>
        <w:rPr>
          <w:sz w:val="24"/>
          <w:szCs w:val="24"/>
        </w:rPr>
        <w:t>Python has become one of the most ubiquitous programming languages in today’s world</w:t>
      </w:r>
      <w:r w:rsidR="00465D9B">
        <w:rPr>
          <w:sz w:val="24"/>
          <w:szCs w:val="24"/>
        </w:rPr>
        <w:t xml:space="preserve">, </w:t>
      </w:r>
      <w:r w:rsidR="00387110">
        <w:rPr>
          <w:sz w:val="24"/>
          <w:szCs w:val="24"/>
        </w:rPr>
        <w:t xml:space="preserve">gaining popularity for its ability to </w:t>
      </w:r>
      <w:r w:rsidR="006A54D2">
        <w:rPr>
          <w:sz w:val="24"/>
          <w:szCs w:val="24"/>
        </w:rPr>
        <w:t>make difficult tasks relatively simple to achieve</w:t>
      </w:r>
      <w:r w:rsidR="00C12661">
        <w:rPr>
          <w:sz w:val="24"/>
          <w:szCs w:val="24"/>
        </w:rPr>
        <w:t xml:space="preserve"> through code. Python also has </w:t>
      </w:r>
      <w:r w:rsidR="00F7135D">
        <w:rPr>
          <w:sz w:val="24"/>
          <w:szCs w:val="24"/>
        </w:rPr>
        <w:t>great support in the form of external libraries</w:t>
      </w:r>
      <w:r w:rsidR="00C44F94">
        <w:rPr>
          <w:sz w:val="24"/>
          <w:szCs w:val="24"/>
        </w:rPr>
        <w:t xml:space="preserve"> tailored for specific uses and niches</w:t>
      </w:r>
      <w:r w:rsidR="0081570E">
        <w:rPr>
          <w:sz w:val="24"/>
          <w:szCs w:val="24"/>
        </w:rPr>
        <w:t>; Python has over 137,000 libraries as of last month</w:t>
      </w:r>
      <w:r w:rsidR="000C7B89">
        <w:rPr>
          <w:sz w:val="24"/>
          <w:szCs w:val="24"/>
          <w:vertAlign w:val="superscript"/>
        </w:rPr>
        <w:t>1</w:t>
      </w:r>
      <w:r w:rsidR="0081570E">
        <w:rPr>
          <w:sz w:val="24"/>
          <w:szCs w:val="24"/>
        </w:rPr>
        <w:t xml:space="preserve">. </w:t>
      </w:r>
      <w:r w:rsidR="00F40E17">
        <w:rPr>
          <w:sz w:val="24"/>
          <w:szCs w:val="24"/>
        </w:rPr>
        <w:t xml:space="preserve">Users can easily install and use </w:t>
      </w:r>
      <w:r w:rsidR="00724BCE">
        <w:rPr>
          <w:sz w:val="24"/>
          <w:szCs w:val="24"/>
        </w:rPr>
        <w:t xml:space="preserve">these Python libraries to achieve more targeted goals. </w:t>
      </w:r>
    </w:p>
    <w:p w14:paraId="77518FD6" w14:textId="19E53C95" w:rsidR="001E0400" w:rsidRDefault="001E0400" w:rsidP="001E0400">
      <w:pPr>
        <w:jc w:val="both"/>
        <w:rPr>
          <w:sz w:val="24"/>
          <w:szCs w:val="24"/>
        </w:rPr>
      </w:pPr>
      <w:r>
        <w:rPr>
          <w:sz w:val="24"/>
          <w:szCs w:val="24"/>
        </w:rPr>
        <w:t>Natural Language Toolkit (NLTK) is among the most popular Python libraries for natural language processing tasks. NLTK is a free, open</w:t>
      </w:r>
      <w:r w:rsidR="008F41A3">
        <w:rPr>
          <w:sz w:val="24"/>
          <w:szCs w:val="24"/>
        </w:rPr>
        <w:t>-</w:t>
      </w:r>
      <w:r>
        <w:rPr>
          <w:sz w:val="24"/>
          <w:szCs w:val="24"/>
        </w:rPr>
        <w:t>source Python library that even comes with a free book available through NLTK’s webpage to help users get started (</w:t>
      </w:r>
      <w:hyperlink r:id="rId7" w:history="1">
        <w:r w:rsidRPr="00C5010B">
          <w:rPr>
            <w:rStyle w:val="Hyperlink"/>
            <w:sz w:val="24"/>
            <w:szCs w:val="24"/>
          </w:rPr>
          <w:t>https://www.nltk.org/book/</w:t>
        </w:r>
      </w:hyperlink>
      <w:r>
        <w:rPr>
          <w:sz w:val="24"/>
          <w:szCs w:val="24"/>
        </w:rPr>
        <w:t>). According to NLTK’s webpage, NLTK “</w:t>
      </w:r>
      <w:r w:rsidRPr="00AF6E2C">
        <w:rPr>
          <w:sz w:val="24"/>
          <w:szCs w:val="24"/>
        </w:rPr>
        <w:t>provides easy-to-use interfaces to over 50 corpora and lexical resources such as WordNet, along with a suite of text processing libraries for classification, tokenization, stemming, tagging, parsing, and semantic reasoning, wrappers for industrial-strength NLP libraries, and an active discussion forum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.” </w:t>
      </w:r>
    </w:p>
    <w:p w14:paraId="5B3D7958" w14:textId="2250A017" w:rsidR="009261CB" w:rsidRPr="00E53BBF" w:rsidRDefault="007B2A3F" w:rsidP="00F715AB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paper,</w:t>
      </w:r>
      <w:r w:rsidR="00071258">
        <w:rPr>
          <w:sz w:val="24"/>
          <w:szCs w:val="24"/>
        </w:rPr>
        <w:t xml:space="preserve"> we take a closer look at NLTK</w:t>
      </w:r>
      <w:r w:rsidR="00C21E84">
        <w:rPr>
          <w:sz w:val="24"/>
          <w:szCs w:val="24"/>
        </w:rPr>
        <w:t xml:space="preserve">, studying </w:t>
      </w:r>
      <w:r w:rsidR="00C84618">
        <w:rPr>
          <w:sz w:val="24"/>
          <w:szCs w:val="24"/>
        </w:rPr>
        <w:t xml:space="preserve">what natural language processing tasks NLTK supports, </w:t>
      </w:r>
      <w:r w:rsidR="000F4BF5">
        <w:rPr>
          <w:sz w:val="24"/>
          <w:szCs w:val="24"/>
        </w:rPr>
        <w:t xml:space="preserve">the areas where </w:t>
      </w:r>
      <w:r w:rsidR="0007605C">
        <w:rPr>
          <w:sz w:val="24"/>
          <w:szCs w:val="24"/>
        </w:rPr>
        <w:t>NLTK helps users the most as well as the limitations of NLTK</w:t>
      </w:r>
      <w:r w:rsidR="004C0CEC">
        <w:rPr>
          <w:sz w:val="24"/>
          <w:szCs w:val="24"/>
        </w:rPr>
        <w:t xml:space="preserve">, the tasks </w:t>
      </w:r>
      <w:r w:rsidR="00F85B85">
        <w:rPr>
          <w:sz w:val="24"/>
          <w:szCs w:val="24"/>
        </w:rPr>
        <w:t>for which</w:t>
      </w:r>
      <w:r w:rsidR="004C0CEC">
        <w:rPr>
          <w:sz w:val="24"/>
          <w:szCs w:val="24"/>
        </w:rPr>
        <w:t xml:space="preserve"> we might want to seek other tools</w:t>
      </w:r>
      <w:r w:rsidR="0007605C">
        <w:rPr>
          <w:sz w:val="24"/>
          <w:szCs w:val="24"/>
        </w:rPr>
        <w:t xml:space="preserve">. </w:t>
      </w:r>
    </w:p>
    <w:p w14:paraId="3BE29082" w14:textId="77777777" w:rsidR="00EE343D" w:rsidRDefault="00EE343D" w:rsidP="006434A3">
      <w:pPr>
        <w:rPr>
          <w:b/>
          <w:bCs/>
          <w:sz w:val="24"/>
          <w:szCs w:val="24"/>
        </w:rPr>
      </w:pPr>
    </w:p>
    <w:p w14:paraId="2983EBC5" w14:textId="23E4504E" w:rsidR="00EE343D" w:rsidRPr="00EE343D" w:rsidRDefault="00EE343D" w:rsidP="006434A3">
      <w:pPr>
        <w:rPr>
          <w:b/>
          <w:bCs/>
          <w:sz w:val="24"/>
          <w:szCs w:val="24"/>
        </w:rPr>
      </w:pPr>
      <w:r w:rsidRPr="00EE343D">
        <w:rPr>
          <w:b/>
          <w:bCs/>
          <w:sz w:val="24"/>
          <w:szCs w:val="24"/>
        </w:rPr>
        <w:t>Review</w:t>
      </w:r>
    </w:p>
    <w:p w14:paraId="02BCAD22" w14:textId="4FF46FB9" w:rsidR="00EE343D" w:rsidRDefault="00446A1D" w:rsidP="007223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NLTK has </w:t>
      </w:r>
      <w:r w:rsidR="009B1386">
        <w:rPr>
          <w:sz w:val="24"/>
          <w:szCs w:val="24"/>
        </w:rPr>
        <w:t>great built-in functionality for tokenization</w:t>
      </w:r>
      <w:r w:rsidR="00843055">
        <w:rPr>
          <w:sz w:val="24"/>
          <w:szCs w:val="24"/>
        </w:rPr>
        <w:t xml:space="preserve">. Tokenization </w:t>
      </w:r>
      <w:r w:rsidR="00DB4E02">
        <w:rPr>
          <w:sz w:val="24"/>
          <w:szCs w:val="24"/>
        </w:rPr>
        <w:t>splits text data into smaller, simpler units</w:t>
      </w:r>
      <w:r w:rsidR="003600C1">
        <w:rPr>
          <w:sz w:val="24"/>
          <w:szCs w:val="24"/>
        </w:rPr>
        <w:t xml:space="preserve"> such as words</w:t>
      </w:r>
      <w:r w:rsidR="00AE2951">
        <w:rPr>
          <w:sz w:val="24"/>
          <w:szCs w:val="24"/>
        </w:rPr>
        <w:t xml:space="preserve"> when preparing text data for analysis</w:t>
      </w:r>
      <w:r w:rsidR="003600C1">
        <w:rPr>
          <w:sz w:val="24"/>
          <w:szCs w:val="24"/>
        </w:rPr>
        <w:t xml:space="preserve">. NLTK </w:t>
      </w:r>
      <w:r w:rsidR="00F834BE">
        <w:rPr>
          <w:sz w:val="24"/>
          <w:szCs w:val="24"/>
        </w:rPr>
        <w:t>provides</w:t>
      </w:r>
      <w:r w:rsidR="00B705EA">
        <w:rPr>
          <w:sz w:val="24"/>
          <w:szCs w:val="24"/>
        </w:rPr>
        <w:t xml:space="preserve"> simple functions within the </w:t>
      </w:r>
      <w:r w:rsidR="006B5347">
        <w:rPr>
          <w:sz w:val="24"/>
          <w:szCs w:val="24"/>
        </w:rPr>
        <w:t xml:space="preserve">“tokenize” module that can tokenize text data by word or by sentence. </w:t>
      </w:r>
      <w:r w:rsidR="00FC03C2">
        <w:rPr>
          <w:sz w:val="24"/>
          <w:szCs w:val="24"/>
        </w:rPr>
        <w:t xml:space="preserve">You can easily </w:t>
      </w:r>
      <w:r w:rsidR="00827075">
        <w:rPr>
          <w:sz w:val="24"/>
          <w:szCs w:val="24"/>
        </w:rPr>
        <w:t xml:space="preserve">extract a list of tokenized words from text data. </w:t>
      </w:r>
    </w:p>
    <w:p w14:paraId="581C5391" w14:textId="50B2A0FE" w:rsidR="0059362D" w:rsidRPr="00AF2FDE" w:rsidRDefault="007A0278" w:rsidP="007223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NLTK </w:t>
      </w:r>
      <w:r w:rsidR="003D4A6F">
        <w:rPr>
          <w:sz w:val="24"/>
          <w:szCs w:val="24"/>
        </w:rPr>
        <w:t xml:space="preserve">also offers </w:t>
      </w:r>
      <w:r w:rsidR="009F4094">
        <w:rPr>
          <w:sz w:val="24"/>
          <w:szCs w:val="24"/>
        </w:rPr>
        <w:t>streamlined stemming of text data. Stemming is “</w:t>
      </w:r>
      <w:r w:rsidR="00127168" w:rsidRPr="00127168">
        <w:rPr>
          <w:sz w:val="24"/>
          <w:szCs w:val="24"/>
        </w:rPr>
        <w:t>a text processing task in which you reduce words to their root, which is the core part of a word</w:t>
      </w:r>
      <w:r w:rsidR="00127168">
        <w:rPr>
          <w:sz w:val="24"/>
          <w:szCs w:val="24"/>
          <w:vertAlign w:val="superscript"/>
        </w:rPr>
        <w:t>3</w:t>
      </w:r>
      <w:r w:rsidR="00A411EA">
        <w:rPr>
          <w:sz w:val="24"/>
          <w:szCs w:val="24"/>
        </w:rPr>
        <w:t>.</w:t>
      </w:r>
      <w:r w:rsidR="00127168">
        <w:rPr>
          <w:sz w:val="24"/>
          <w:szCs w:val="24"/>
        </w:rPr>
        <w:t xml:space="preserve">” </w:t>
      </w:r>
      <w:r w:rsidR="0082219F">
        <w:rPr>
          <w:sz w:val="24"/>
          <w:szCs w:val="24"/>
        </w:rPr>
        <w:t xml:space="preserve">The words “writing” and “writer” for instance share the root “write.” </w:t>
      </w:r>
      <w:r w:rsidR="007E11DD">
        <w:rPr>
          <w:sz w:val="24"/>
          <w:szCs w:val="24"/>
        </w:rPr>
        <w:t xml:space="preserve">The “stem” module within NLTK offers easy-to-use functions that </w:t>
      </w:r>
      <w:r w:rsidR="004C57E9">
        <w:rPr>
          <w:sz w:val="24"/>
          <w:szCs w:val="24"/>
        </w:rPr>
        <w:t xml:space="preserve">output a list of </w:t>
      </w:r>
      <w:r w:rsidR="000D1B34">
        <w:rPr>
          <w:sz w:val="24"/>
          <w:szCs w:val="24"/>
        </w:rPr>
        <w:t xml:space="preserve">word roots from an input list of tokenized words. </w:t>
      </w:r>
      <w:r w:rsidR="001111C5">
        <w:rPr>
          <w:sz w:val="24"/>
          <w:szCs w:val="24"/>
        </w:rPr>
        <w:t xml:space="preserve">NLTK’s stemming </w:t>
      </w:r>
      <w:r w:rsidR="001B58AD">
        <w:rPr>
          <w:sz w:val="24"/>
          <w:szCs w:val="24"/>
        </w:rPr>
        <w:t xml:space="preserve">algorithms </w:t>
      </w:r>
      <w:r w:rsidR="00A6619A">
        <w:rPr>
          <w:sz w:val="24"/>
          <w:szCs w:val="24"/>
        </w:rPr>
        <w:t>do have some</w:t>
      </w:r>
      <w:r w:rsidR="001B58AD">
        <w:rPr>
          <w:sz w:val="24"/>
          <w:szCs w:val="24"/>
        </w:rPr>
        <w:t xml:space="preserve"> flaws however and don’t always yield perfect results</w:t>
      </w:r>
      <w:r w:rsidR="006D4C07">
        <w:rPr>
          <w:sz w:val="24"/>
          <w:szCs w:val="24"/>
          <w:vertAlign w:val="superscript"/>
        </w:rPr>
        <w:t>3</w:t>
      </w:r>
      <w:r w:rsidR="001B58AD">
        <w:rPr>
          <w:sz w:val="24"/>
          <w:szCs w:val="24"/>
        </w:rPr>
        <w:t>.</w:t>
      </w:r>
      <w:r w:rsidR="007B7516">
        <w:rPr>
          <w:sz w:val="24"/>
          <w:szCs w:val="24"/>
        </w:rPr>
        <w:t xml:space="preserve"> If </w:t>
      </w:r>
      <w:r w:rsidR="00E57335">
        <w:rPr>
          <w:sz w:val="24"/>
          <w:szCs w:val="24"/>
        </w:rPr>
        <w:t xml:space="preserve">your goals </w:t>
      </w:r>
      <w:r w:rsidR="00E57335">
        <w:rPr>
          <w:sz w:val="24"/>
          <w:szCs w:val="24"/>
        </w:rPr>
        <w:lastRenderedPageBreak/>
        <w:t xml:space="preserve">require extremely accurate stemming, it could be worthwhile to explore other tools. </w:t>
      </w:r>
      <w:r w:rsidR="00D96D26">
        <w:rPr>
          <w:sz w:val="24"/>
          <w:szCs w:val="24"/>
        </w:rPr>
        <w:t xml:space="preserve">NLTK </w:t>
      </w:r>
      <w:r w:rsidR="009D1889">
        <w:rPr>
          <w:sz w:val="24"/>
          <w:szCs w:val="24"/>
        </w:rPr>
        <w:t>also provides a lemmatiz</w:t>
      </w:r>
      <w:r w:rsidR="00AF2FDE">
        <w:rPr>
          <w:sz w:val="24"/>
          <w:szCs w:val="24"/>
        </w:rPr>
        <w:t>ing function which “</w:t>
      </w:r>
      <w:r w:rsidR="00AF2FDE" w:rsidRPr="00AF2FDE">
        <w:rPr>
          <w:sz w:val="24"/>
          <w:szCs w:val="24"/>
        </w:rPr>
        <w:t>reduces words to their core meaning</w:t>
      </w:r>
      <w:r w:rsidR="00AF2FDE">
        <w:rPr>
          <w:sz w:val="24"/>
          <w:szCs w:val="24"/>
          <w:vertAlign w:val="superscript"/>
        </w:rPr>
        <w:t>3</w:t>
      </w:r>
      <w:r w:rsidR="00AF2FDE">
        <w:rPr>
          <w:sz w:val="24"/>
          <w:szCs w:val="24"/>
        </w:rPr>
        <w:t xml:space="preserve">” and </w:t>
      </w:r>
      <w:r w:rsidR="00291B11">
        <w:rPr>
          <w:sz w:val="24"/>
          <w:szCs w:val="24"/>
        </w:rPr>
        <w:t xml:space="preserve">can often yield </w:t>
      </w:r>
      <w:r w:rsidR="003F70B9">
        <w:rPr>
          <w:sz w:val="24"/>
          <w:szCs w:val="24"/>
        </w:rPr>
        <w:t>more</w:t>
      </w:r>
      <w:r w:rsidR="00291B11">
        <w:rPr>
          <w:sz w:val="24"/>
          <w:szCs w:val="24"/>
        </w:rPr>
        <w:t xml:space="preserve"> practical results</w:t>
      </w:r>
      <w:r w:rsidR="003F70B9">
        <w:rPr>
          <w:sz w:val="24"/>
          <w:szCs w:val="24"/>
        </w:rPr>
        <w:t xml:space="preserve"> compared to stemming. </w:t>
      </w:r>
    </w:p>
    <w:p w14:paraId="45C63CB8" w14:textId="7B86CACD" w:rsidR="0080329B" w:rsidRDefault="00917FED" w:rsidP="007223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NLTK provides </w:t>
      </w:r>
      <w:r w:rsidR="005C5B5A">
        <w:rPr>
          <w:sz w:val="24"/>
          <w:szCs w:val="24"/>
        </w:rPr>
        <w:t>user-friendly part-of-speech tagging</w:t>
      </w:r>
      <w:r w:rsidR="008F2F70">
        <w:rPr>
          <w:sz w:val="24"/>
          <w:szCs w:val="24"/>
        </w:rPr>
        <w:t xml:space="preserve">, which </w:t>
      </w:r>
      <w:r w:rsidR="003C4E9B">
        <w:rPr>
          <w:sz w:val="24"/>
          <w:szCs w:val="24"/>
        </w:rPr>
        <w:t>labels each word in your data with that word’s part of speech (noun</w:t>
      </w:r>
      <w:r w:rsidR="00436FF6">
        <w:rPr>
          <w:sz w:val="24"/>
          <w:szCs w:val="24"/>
        </w:rPr>
        <w:t xml:space="preserve">, verb, adjective, </w:t>
      </w:r>
      <w:r w:rsidR="00E03F1D">
        <w:rPr>
          <w:sz w:val="24"/>
          <w:szCs w:val="24"/>
        </w:rPr>
        <w:t xml:space="preserve">preposition, </w:t>
      </w:r>
      <w:r w:rsidR="00434D5D">
        <w:rPr>
          <w:sz w:val="24"/>
          <w:szCs w:val="24"/>
        </w:rPr>
        <w:t>…</w:t>
      </w:r>
      <w:r w:rsidR="00436FF6">
        <w:rPr>
          <w:sz w:val="24"/>
          <w:szCs w:val="24"/>
        </w:rPr>
        <w:t xml:space="preserve">). </w:t>
      </w:r>
      <w:r w:rsidR="002653FA">
        <w:rPr>
          <w:sz w:val="24"/>
          <w:szCs w:val="24"/>
        </w:rPr>
        <w:t>NLTK’s part-of-speech tagging seems to work</w:t>
      </w:r>
      <w:r w:rsidR="00107B74">
        <w:rPr>
          <w:sz w:val="24"/>
          <w:szCs w:val="24"/>
        </w:rPr>
        <w:t xml:space="preserve"> rather nicely, but it can’t </w:t>
      </w:r>
      <w:r w:rsidR="00EC6516">
        <w:rPr>
          <w:sz w:val="24"/>
          <w:szCs w:val="24"/>
        </w:rPr>
        <w:t>always resolve part-of-speech ambiguity for words like “</w:t>
      </w:r>
      <w:r w:rsidR="00966D06">
        <w:rPr>
          <w:sz w:val="24"/>
          <w:szCs w:val="24"/>
        </w:rPr>
        <w:t>split</w:t>
      </w:r>
      <w:r w:rsidR="00EC6516">
        <w:rPr>
          <w:sz w:val="24"/>
          <w:szCs w:val="24"/>
        </w:rPr>
        <w:t xml:space="preserve">” that </w:t>
      </w:r>
      <w:r w:rsidR="00966D06">
        <w:rPr>
          <w:sz w:val="24"/>
          <w:szCs w:val="24"/>
        </w:rPr>
        <w:t xml:space="preserve">can be a noun, a verb, or an adjective in different contexts. </w:t>
      </w:r>
    </w:p>
    <w:p w14:paraId="7D1F272F" w14:textId="4AFD2205" w:rsidR="008F6106" w:rsidRDefault="00691D9E" w:rsidP="007223B8">
      <w:pPr>
        <w:jc w:val="both"/>
        <w:rPr>
          <w:sz w:val="24"/>
          <w:szCs w:val="24"/>
        </w:rPr>
      </w:pPr>
      <w:r>
        <w:rPr>
          <w:sz w:val="24"/>
          <w:szCs w:val="24"/>
        </w:rPr>
        <w:t>Another important task in NLP is filtering stop words. Stop words include common words such as</w:t>
      </w:r>
      <w:r w:rsidR="00142342">
        <w:rPr>
          <w:sz w:val="24"/>
          <w:szCs w:val="24"/>
        </w:rPr>
        <w:t xml:space="preserve"> “the”, “a”, </w:t>
      </w:r>
      <w:r w:rsidR="002022CD">
        <w:rPr>
          <w:sz w:val="24"/>
          <w:szCs w:val="24"/>
        </w:rPr>
        <w:t xml:space="preserve">or </w:t>
      </w:r>
      <w:r w:rsidR="00142342">
        <w:rPr>
          <w:sz w:val="24"/>
          <w:szCs w:val="24"/>
        </w:rPr>
        <w:t>“is”</w:t>
      </w:r>
      <w:r w:rsidR="002022CD">
        <w:rPr>
          <w:sz w:val="24"/>
          <w:szCs w:val="24"/>
        </w:rPr>
        <w:t xml:space="preserve"> that don’t have much effect on the overall meaning of a </w:t>
      </w:r>
      <w:r w:rsidR="00D52682">
        <w:rPr>
          <w:sz w:val="24"/>
          <w:szCs w:val="24"/>
        </w:rPr>
        <w:t>text</w:t>
      </w:r>
      <w:r w:rsidR="00374677">
        <w:rPr>
          <w:sz w:val="24"/>
          <w:szCs w:val="24"/>
        </w:rPr>
        <w:t xml:space="preserve">. </w:t>
      </w:r>
      <w:r w:rsidR="00B0516B">
        <w:rPr>
          <w:sz w:val="24"/>
          <w:szCs w:val="24"/>
        </w:rPr>
        <w:t xml:space="preserve">NLTK </w:t>
      </w:r>
      <w:r w:rsidR="00240802">
        <w:rPr>
          <w:sz w:val="24"/>
          <w:szCs w:val="24"/>
        </w:rPr>
        <w:t xml:space="preserve">provides a </w:t>
      </w:r>
      <w:r w:rsidR="002E006A">
        <w:rPr>
          <w:sz w:val="24"/>
          <w:szCs w:val="24"/>
        </w:rPr>
        <w:t xml:space="preserve">built-in </w:t>
      </w:r>
      <w:r w:rsidR="00240802">
        <w:rPr>
          <w:sz w:val="24"/>
          <w:szCs w:val="24"/>
        </w:rPr>
        <w:t>list of stop words</w:t>
      </w:r>
      <w:r w:rsidR="002E006A">
        <w:rPr>
          <w:sz w:val="24"/>
          <w:szCs w:val="24"/>
        </w:rPr>
        <w:t xml:space="preserve"> which makes it simple for users to filter stop words from their text data</w:t>
      </w:r>
      <w:r w:rsidR="00CD733B">
        <w:rPr>
          <w:sz w:val="24"/>
          <w:szCs w:val="24"/>
        </w:rPr>
        <w:t xml:space="preserve"> to focus more on the meaningful words. </w:t>
      </w:r>
    </w:p>
    <w:p w14:paraId="6C0EE604" w14:textId="772CC658" w:rsidR="008B7F92" w:rsidRDefault="00F259DC" w:rsidP="007223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NLTK </w:t>
      </w:r>
      <w:r w:rsidR="00535C8B">
        <w:rPr>
          <w:sz w:val="24"/>
          <w:szCs w:val="24"/>
        </w:rPr>
        <w:t>supplies users with straightforward named entity recognition</w:t>
      </w:r>
      <w:r w:rsidR="00291C8E">
        <w:rPr>
          <w:sz w:val="24"/>
          <w:szCs w:val="24"/>
        </w:rPr>
        <w:t xml:space="preserve"> (NER). NER </w:t>
      </w:r>
      <w:r w:rsidR="00A84FF4">
        <w:rPr>
          <w:sz w:val="24"/>
          <w:szCs w:val="24"/>
        </w:rPr>
        <w:t xml:space="preserve">tags </w:t>
      </w:r>
      <w:r w:rsidR="00D42E60">
        <w:rPr>
          <w:sz w:val="24"/>
          <w:szCs w:val="24"/>
        </w:rPr>
        <w:t>certain nouns or noun phrases</w:t>
      </w:r>
      <w:r w:rsidR="00A84FF4">
        <w:rPr>
          <w:sz w:val="24"/>
          <w:szCs w:val="24"/>
        </w:rPr>
        <w:t xml:space="preserve"> with the type of named entity</w:t>
      </w:r>
      <w:r w:rsidR="007C04A1">
        <w:rPr>
          <w:sz w:val="24"/>
          <w:szCs w:val="24"/>
        </w:rPr>
        <w:t xml:space="preserve">. “Mount Everest” is a </w:t>
      </w:r>
      <w:r w:rsidR="002D746D">
        <w:rPr>
          <w:sz w:val="24"/>
          <w:szCs w:val="24"/>
        </w:rPr>
        <w:t>“</w:t>
      </w:r>
      <w:r w:rsidR="007C04A1">
        <w:rPr>
          <w:sz w:val="24"/>
          <w:szCs w:val="24"/>
        </w:rPr>
        <w:t>location</w:t>
      </w:r>
      <w:r w:rsidR="002D746D">
        <w:rPr>
          <w:sz w:val="24"/>
          <w:szCs w:val="24"/>
        </w:rPr>
        <w:t>” named entity</w:t>
      </w:r>
      <w:r w:rsidR="007C04A1">
        <w:rPr>
          <w:sz w:val="24"/>
          <w:szCs w:val="24"/>
        </w:rPr>
        <w:t xml:space="preserve"> for example, while “President Obama” is a </w:t>
      </w:r>
      <w:r w:rsidR="002D746D">
        <w:rPr>
          <w:sz w:val="24"/>
          <w:szCs w:val="24"/>
        </w:rPr>
        <w:t>“person” named entity</w:t>
      </w:r>
      <w:r w:rsidR="00037916">
        <w:rPr>
          <w:sz w:val="24"/>
          <w:szCs w:val="24"/>
        </w:rPr>
        <w:t xml:space="preserve"> </w:t>
      </w:r>
      <w:r w:rsidR="00B84024">
        <w:rPr>
          <w:sz w:val="24"/>
          <w:szCs w:val="24"/>
        </w:rPr>
        <w:t>in NLTK</w:t>
      </w:r>
      <w:r w:rsidR="00C50CFF">
        <w:rPr>
          <w:sz w:val="24"/>
          <w:szCs w:val="24"/>
          <w:vertAlign w:val="superscript"/>
        </w:rPr>
        <w:t>2</w:t>
      </w:r>
      <w:r w:rsidR="002D746D">
        <w:rPr>
          <w:sz w:val="24"/>
          <w:szCs w:val="24"/>
        </w:rPr>
        <w:t xml:space="preserve">. </w:t>
      </w:r>
    </w:p>
    <w:p w14:paraId="21FE227F" w14:textId="60EEB338" w:rsidR="009214CA" w:rsidRPr="00F77614" w:rsidRDefault="00AD1AE3" w:rsidP="007223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NLTK also </w:t>
      </w:r>
      <w:r w:rsidR="00332517">
        <w:rPr>
          <w:sz w:val="24"/>
          <w:szCs w:val="24"/>
        </w:rPr>
        <w:t>offers</w:t>
      </w:r>
      <w:r w:rsidR="00392D46">
        <w:rPr>
          <w:sz w:val="24"/>
          <w:szCs w:val="24"/>
        </w:rPr>
        <w:t xml:space="preserve"> </w:t>
      </w:r>
      <w:r w:rsidR="00F77614">
        <w:rPr>
          <w:sz w:val="24"/>
          <w:szCs w:val="24"/>
        </w:rPr>
        <w:t>many built-in corpora,</w:t>
      </w:r>
      <w:r w:rsidR="00392D46" w:rsidRPr="00392D46">
        <w:rPr>
          <w:sz w:val="24"/>
          <w:szCs w:val="24"/>
        </w:rPr>
        <w:t xml:space="preserve"> </w:t>
      </w:r>
      <w:r w:rsidR="00F77614">
        <w:rPr>
          <w:sz w:val="24"/>
          <w:szCs w:val="24"/>
        </w:rPr>
        <w:t>“</w:t>
      </w:r>
      <w:r w:rsidR="00392D46" w:rsidRPr="00392D46">
        <w:rPr>
          <w:sz w:val="24"/>
          <w:szCs w:val="24"/>
        </w:rPr>
        <w:t>covering everything from novels hosted by Project Gutenberg to inaugural speeches by presidents of the United States</w:t>
      </w:r>
      <w:r w:rsidR="00392D46">
        <w:rPr>
          <w:sz w:val="24"/>
          <w:szCs w:val="24"/>
          <w:vertAlign w:val="superscript"/>
        </w:rPr>
        <w:t>3</w:t>
      </w:r>
      <w:r w:rsidR="001C5E42">
        <w:rPr>
          <w:sz w:val="24"/>
          <w:szCs w:val="24"/>
        </w:rPr>
        <w:t>.</w:t>
      </w:r>
      <w:r w:rsidR="00392D46">
        <w:rPr>
          <w:sz w:val="24"/>
          <w:szCs w:val="24"/>
        </w:rPr>
        <w:t>”</w:t>
      </w:r>
      <w:r w:rsidR="000E735C">
        <w:rPr>
          <w:sz w:val="24"/>
          <w:szCs w:val="24"/>
        </w:rPr>
        <w:t xml:space="preserve"> </w:t>
      </w:r>
      <w:r w:rsidR="001C5E42">
        <w:rPr>
          <w:sz w:val="24"/>
          <w:szCs w:val="24"/>
        </w:rPr>
        <w:t xml:space="preserve">These corpora </w:t>
      </w:r>
      <w:r w:rsidR="005C3682">
        <w:rPr>
          <w:sz w:val="24"/>
          <w:szCs w:val="24"/>
        </w:rPr>
        <w:t xml:space="preserve">serve as great test </w:t>
      </w:r>
      <w:r w:rsidR="00923AD3">
        <w:rPr>
          <w:sz w:val="24"/>
          <w:szCs w:val="24"/>
        </w:rPr>
        <w:t>datasets for learning about NLP</w:t>
      </w:r>
      <w:r w:rsidR="00882C1B">
        <w:rPr>
          <w:sz w:val="24"/>
          <w:szCs w:val="24"/>
        </w:rPr>
        <w:t xml:space="preserve">, </w:t>
      </w:r>
      <w:r w:rsidR="000E735C">
        <w:rPr>
          <w:sz w:val="24"/>
          <w:szCs w:val="24"/>
        </w:rPr>
        <w:t xml:space="preserve">making </w:t>
      </w:r>
      <w:r w:rsidR="00882C1B">
        <w:rPr>
          <w:sz w:val="24"/>
          <w:szCs w:val="24"/>
        </w:rPr>
        <w:t>NLTK</w:t>
      </w:r>
      <w:r w:rsidR="000E735C">
        <w:rPr>
          <w:sz w:val="24"/>
          <w:szCs w:val="24"/>
        </w:rPr>
        <w:t xml:space="preserve"> a popular library in </w:t>
      </w:r>
      <w:r w:rsidR="00F77614">
        <w:rPr>
          <w:sz w:val="24"/>
          <w:szCs w:val="24"/>
        </w:rPr>
        <w:t>education and research settings</w:t>
      </w:r>
      <w:r w:rsidR="00F77614">
        <w:rPr>
          <w:sz w:val="24"/>
          <w:szCs w:val="24"/>
          <w:vertAlign w:val="superscript"/>
        </w:rPr>
        <w:t>4</w:t>
      </w:r>
      <w:r w:rsidR="00F77614">
        <w:rPr>
          <w:sz w:val="24"/>
          <w:szCs w:val="24"/>
        </w:rPr>
        <w:t xml:space="preserve">. </w:t>
      </w:r>
    </w:p>
    <w:p w14:paraId="52C35C84" w14:textId="7B550CBE" w:rsidR="00B85C46" w:rsidRDefault="00850925" w:rsidP="007223B8">
      <w:pPr>
        <w:jc w:val="both"/>
        <w:rPr>
          <w:sz w:val="24"/>
          <w:szCs w:val="24"/>
        </w:rPr>
      </w:pPr>
      <w:r>
        <w:rPr>
          <w:sz w:val="24"/>
          <w:szCs w:val="24"/>
        </w:rPr>
        <w:t>NLTK</w:t>
      </w:r>
      <w:r w:rsidR="005D71BC">
        <w:rPr>
          <w:sz w:val="24"/>
          <w:szCs w:val="24"/>
        </w:rPr>
        <w:t xml:space="preserve"> provides a “sentiment” module with helpful tools for sentiment analysis. </w:t>
      </w:r>
      <w:r w:rsidR="002109F9">
        <w:rPr>
          <w:sz w:val="24"/>
          <w:szCs w:val="24"/>
        </w:rPr>
        <w:t xml:space="preserve">NLTK offers a </w:t>
      </w:r>
      <w:r w:rsidR="007076B8">
        <w:rPr>
          <w:sz w:val="24"/>
          <w:szCs w:val="24"/>
        </w:rPr>
        <w:t xml:space="preserve">few </w:t>
      </w:r>
      <w:r w:rsidR="002109F9">
        <w:rPr>
          <w:sz w:val="24"/>
          <w:szCs w:val="24"/>
        </w:rPr>
        <w:t>pre-trained</w:t>
      </w:r>
      <w:r w:rsidR="004C3D88">
        <w:rPr>
          <w:sz w:val="24"/>
          <w:szCs w:val="24"/>
        </w:rPr>
        <w:t xml:space="preserve"> sentiment analyzer</w:t>
      </w:r>
      <w:r w:rsidR="007076B8">
        <w:rPr>
          <w:sz w:val="24"/>
          <w:szCs w:val="24"/>
        </w:rPr>
        <w:t>s</w:t>
      </w:r>
      <w:r w:rsidR="004C3D88">
        <w:rPr>
          <w:sz w:val="24"/>
          <w:szCs w:val="24"/>
        </w:rPr>
        <w:t xml:space="preserve"> but also makes it fairly straightforward for </w:t>
      </w:r>
      <w:proofErr w:type="gramStart"/>
      <w:r w:rsidR="004C3D88">
        <w:rPr>
          <w:sz w:val="24"/>
          <w:szCs w:val="24"/>
        </w:rPr>
        <w:t>users  to</w:t>
      </w:r>
      <w:proofErr w:type="gramEnd"/>
      <w:r w:rsidR="004C3D88">
        <w:rPr>
          <w:sz w:val="24"/>
          <w:szCs w:val="24"/>
        </w:rPr>
        <w:t xml:space="preserve"> customize</w:t>
      </w:r>
      <w:r w:rsidR="007076B8">
        <w:rPr>
          <w:sz w:val="24"/>
          <w:szCs w:val="24"/>
        </w:rPr>
        <w:t xml:space="preserve"> se</w:t>
      </w:r>
      <w:r w:rsidR="00B649D5">
        <w:rPr>
          <w:sz w:val="24"/>
          <w:szCs w:val="24"/>
        </w:rPr>
        <w:t>ntiment analysis</w:t>
      </w:r>
      <w:r w:rsidR="00B649D5">
        <w:rPr>
          <w:sz w:val="24"/>
          <w:szCs w:val="24"/>
          <w:vertAlign w:val="superscript"/>
        </w:rPr>
        <w:t>5</w:t>
      </w:r>
      <w:r w:rsidR="00B649D5">
        <w:rPr>
          <w:sz w:val="24"/>
          <w:szCs w:val="24"/>
        </w:rPr>
        <w:t xml:space="preserve">. </w:t>
      </w:r>
    </w:p>
    <w:p w14:paraId="08D6DD52" w14:textId="77777777" w:rsidR="00C2772B" w:rsidRDefault="00C2772B" w:rsidP="007223B8">
      <w:pPr>
        <w:jc w:val="both"/>
        <w:rPr>
          <w:sz w:val="24"/>
          <w:szCs w:val="24"/>
        </w:rPr>
      </w:pPr>
    </w:p>
    <w:p w14:paraId="191830E6" w14:textId="34AFC7D4" w:rsidR="00EE343D" w:rsidRDefault="00EE343D" w:rsidP="007223B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</w:p>
    <w:p w14:paraId="5C234F87" w14:textId="4A9258BE" w:rsidR="00F715AB" w:rsidRDefault="00F715AB" w:rsidP="00C81B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15AB">
        <w:rPr>
          <w:sz w:val="24"/>
          <w:szCs w:val="24"/>
        </w:rPr>
        <w:t xml:space="preserve">Great Learning Team. “Top 30 Python Libraries to Know in 2023.” Great Learning Blog: Free Resources What Matters to Shape Your </w:t>
      </w:r>
      <w:proofErr w:type="gramStart"/>
      <w:r w:rsidRPr="00F715AB">
        <w:rPr>
          <w:sz w:val="24"/>
          <w:szCs w:val="24"/>
        </w:rPr>
        <w:t>Career!,</w:t>
      </w:r>
      <w:proofErr w:type="gramEnd"/>
      <w:r w:rsidRPr="00F715AB">
        <w:rPr>
          <w:sz w:val="24"/>
          <w:szCs w:val="24"/>
        </w:rPr>
        <w:t xml:space="preserve"> 31 Oct. 2022, </w:t>
      </w:r>
      <w:hyperlink r:id="rId8" w:history="1">
        <w:r w:rsidRPr="00C5010B">
          <w:rPr>
            <w:rStyle w:val="Hyperlink"/>
            <w:sz w:val="24"/>
            <w:szCs w:val="24"/>
          </w:rPr>
          <w:t>www.mygreatlearning.com/blog/open-source-python-libraries</w:t>
        </w:r>
      </w:hyperlink>
      <w:r w:rsidRPr="00F715AB">
        <w:rPr>
          <w:sz w:val="24"/>
          <w:szCs w:val="24"/>
        </w:rPr>
        <w:t>.</w:t>
      </w:r>
    </w:p>
    <w:p w14:paraId="5691DC5E" w14:textId="6DF49C76" w:rsidR="00EE343D" w:rsidRDefault="006C600E" w:rsidP="00C81B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600E">
        <w:rPr>
          <w:sz w:val="24"/>
          <w:szCs w:val="24"/>
        </w:rPr>
        <w:t xml:space="preserve">Steven Bird, Ewan Klein, and Edward </w:t>
      </w:r>
      <w:proofErr w:type="spellStart"/>
      <w:r w:rsidRPr="006C600E">
        <w:rPr>
          <w:sz w:val="24"/>
          <w:szCs w:val="24"/>
        </w:rPr>
        <w:t>Loper</w:t>
      </w:r>
      <w:proofErr w:type="spellEnd"/>
      <w:r w:rsidRPr="006C600E">
        <w:rPr>
          <w:sz w:val="24"/>
          <w:szCs w:val="24"/>
        </w:rPr>
        <w:t xml:space="preserve"> (2009). Natural Language Processing with Python. O’Reilly Media Inc. </w:t>
      </w:r>
      <w:hyperlink r:id="rId9" w:history="1">
        <w:r w:rsidRPr="00C5010B">
          <w:rPr>
            <w:rStyle w:val="Hyperlink"/>
            <w:sz w:val="24"/>
            <w:szCs w:val="24"/>
          </w:rPr>
          <w:t>https://www.nltk.org/book/</w:t>
        </w:r>
      </w:hyperlink>
    </w:p>
    <w:p w14:paraId="486E6478" w14:textId="3C7970AD" w:rsidR="00AF1A5B" w:rsidRDefault="00AF1A5B" w:rsidP="00AF1A5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1A5B">
        <w:rPr>
          <w:sz w:val="24"/>
          <w:szCs w:val="24"/>
        </w:rPr>
        <w:t xml:space="preserve">Real Python. (2022, February 18). Natural language processing with python's NLTK package. Real Python. </w:t>
      </w:r>
      <w:hyperlink r:id="rId10" w:history="1">
        <w:r w:rsidR="00332517" w:rsidRPr="00C5010B">
          <w:rPr>
            <w:rStyle w:val="Hyperlink"/>
            <w:sz w:val="24"/>
            <w:szCs w:val="24"/>
          </w:rPr>
          <w:t>https://realpython.com/nltk-nlp-python/</w:t>
        </w:r>
      </w:hyperlink>
    </w:p>
    <w:p w14:paraId="4BEF030A" w14:textId="5B62D0B7" w:rsidR="00332517" w:rsidRDefault="00AF5205" w:rsidP="00AF1A5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Tomasz </w:t>
      </w:r>
      <w:proofErr w:type="spellStart"/>
      <w:r>
        <w:rPr>
          <w:sz w:val="24"/>
          <w:szCs w:val="24"/>
        </w:rPr>
        <w:t>Bak</w:t>
      </w:r>
      <w:proofErr w:type="spellEnd"/>
      <w:r w:rsidR="00332517" w:rsidRPr="00332517">
        <w:rPr>
          <w:sz w:val="24"/>
          <w:szCs w:val="24"/>
        </w:rPr>
        <w:t xml:space="preserve">. (2019, October 14). Python NLP libraries: Features, use cases, pros and cons. Medium. Retrieved November 6, 2022, from </w:t>
      </w:r>
      <w:hyperlink r:id="rId11" w:history="1">
        <w:r w:rsidR="00332CE1" w:rsidRPr="00C5010B">
          <w:rPr>
            <w:rStyle w:val="Hyperlink"/>
            <w:sz w:val="24"/>
            <w:szCs w:val="24"/>
          </w:rPr>
          <w:t>https://medium.com/@tomaszbak/python-nlp-libraries-features-use-cases-pros-and-cons-da36a0cc6adb</w:t>
        </w:r>
      </w:hyperlink>
    </w:p>
    <w:p w14:paraId="54272216" w14:textId="4F6BFAAE" w:rsidR="00332CE1" w:rsidRPr="000D7A79" w:rsidRDefault="00332CE1" w:rsidP="002236B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32CE1">
        <w:rPr>
          <w:sz w:val="24"/>
          <w:szCs w:val="24"/>
        </w:rPr>
        <w:t xml:space="preserve">Real Python. (2022, September 1). Sentiment analysis: First steps with Python's NLTK library. Real Python. Retrieved November 6, 2022, from </w:t>
      </w:r>
      <w:hyperlink r:id="rId12" w:history="1">
        <w:r w:rsidRPr="00C5010B">
          <w:rPr>
            <w:rStyle w:val="Hyperlink"/>
            <w:sz w:val="24"/>
            <w:szCs w:val="24"/>
          </w:rPr>
          <w:t>https://realpython.com/python-nltk-sentiment-analysis/</w:t>
        </w:r>
      </w:hyperlink>
    </w:p>
    <w:sectPr w:rsidR="00332CE1" w:rsidRPr="000D7A7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BA864" w14:textId="77777777" w:rsidR="001A395B" w:rsidRDefault="001A395B" w:rsidP="00A50910">
      <w:pPr>
        <w:spacing w:after="0" w:line="240" w:lineRule="auto"/>
      </w:pPr>
      <w:r>
        <w:separator/>
      </w:r>
    </w:p>
  </w:endnote>
  <w:endnote w:type="continuationSeparator" w:id="0">
    <w:p w14:paraId="629B3C5C" w14:textId="77777777" w:rsidR="001A395B" w:rsidRDefault="001A395B" w:rsidP="00A50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2CC2" w14:textId="13BD4A91" w:rsidR="00A50910" w:rsidRDefault="00A509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25C4A" wp14:editId="7F5808E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1bc64d18a824b7880a4cc091" descr="{&quot;HashCode&quot;:123105668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7FB950" w14:textId="31A582AE" w:rsidR="00A50910" w:rsidRPr="00A50910" w:rsidRDefault="00A41506" w:rsidP="00A41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8000"/>
                              <w:sz w:val="24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25C4A" id="_x0000_t202" coordsize="21600,21600" o:spt="202" path="m,l,21600r21600,l21600,xe">
              <v:stroke joinstyle="miter"/>
              <v:path gradientshapeok="t" o:connecttype="rect"/>
            </v:shapetype>
            <v:shape id="MSIPCM1bc64d18a824b7880a4cc091" o:spid="_x0000_s1026" type="#_x0000_t202" alt="{&quot;HashCode&quot;:123105668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BTrY5krAIAAEYFAAAOAAAAAAAA&#10;AAAAAAAAAC4CAABkcnMvZTJvRG9jLnhtbFBLAQItABQABgAIAAAAIQD7pgnR3gAAAAsBAAAPAAAA&#10;AAAAAAAAAAAAAAYFAABkcnMvZG93bnJldi54bWxQSwUGAAAAAAQABADzAAAAEQYAAAAA&#10;" o:allowincell="f" filled="f" stroked="f" strokeweight=".5pt">
              <v:textbox inset=",0,,0">
                <w:txbxContent>
                  <w:p w14:paraId="687FB950" w14:textId="31A582AE" w:rsidR="00A50910" w:rsidRPr="00A50910" w:rsidRDefault="00A41506" w:rsidP="00A41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8000"/>
                        <w:sz w:val="24"/>
                      </w:rPr>
                    </w:pPr>
                    <w:r>
                      <w:rPr>
                        <w:rFonts w:ascii="Calibri" w:hAnsi="Calibri" w:cs="Calibri"/>
                        <w:color w:val="008000"/>
                        <w:sz w:val="24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91C96" w14:textId="77777777" w:rsidR="001A395B" w:rsidRDefault="001A395B" w:rsidP="00A50910">
      <w:pPr>
        <w:spacing w:after="0" w:line="240" w:lineRule="auto"/>
      </w:pPr>
      <w:r>
        <w:separator/>
      </w:r>
    </w:p>
  </w:footnote>
  <w:footnote w:type="continuationSeparator" w:id="0">
    <w:p w14:paraId="1B3589C9" w14:textId="77777777" w:rsidR="001A395B" w:rsidRDefault="001A395B" w:rsidP="00A50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CE5BB" w14:textId="34CAAF41" w:rsidR="006434A3" w:rsidRPr="0066001E" w:rsidRDefault="006434A3" w:rsidP="00706C44">
    <w:pPr>
      <w:pStyle w:val="Header"/>
      <w:jc w:val="right"/>
      <w:rPr>
        <w:color w:val="595959" w:themeColor="text1" w:themeTint="A6"/>
        <w:sz w:val="20"/>
        <w:szCs w:val="20"/>
      </w:rPr>
    </w:pPr>
    <w:r w:rsidRPr="0066001E">
      <w:rPr>
        <w:color w:val="595959" w:themeColor="text1" w:themeTint="A6"/>
        <w:sz w:val="20"/>
        <w:szCs w:val="20"/>
      </w:rPr>
      <w:t>Robert Marshall</w:t>
    </w:r>
  </w:p>
  <w:p w14:paraId="5EB20F7A" w14:textId="3531A66F" w:rsidR="006A2100" w:rsidRPr="0066001E" w:rsidRDefault="006A2100" w:rsidP="006A2100">
    <w:pPr>
      <w:pStyle w:val="Header"/>
      <w:jc w:val="right"/>
      <w:rPr>
        <w:color w:val="595959" w:themeColor="text1" w:themeTint="A6"/>
        <w:sz w:val="20"/>
        <w:szCs w:val="20"/>
      </w:rPr>
    </w:pPr>
    <w:r w:rsidRPr="0066001E">
      <w:rPr>
        <w:color w:val="595959" w:themeColor="text1" w:themeTint="A6"/>
        <w:sz w:val="20"/>
        <w:szCs w:val="20"/>
      </w:rPr>
      <w:t>CS410 Fall 2022</w:t>
    </w:r>
  </w:p>
  <w:p w14:paraId="761EF3CE" w14:textId="3C5615FD" w:rsidR="006A2100" w:rsidRDefault="0066001E" w:rsidP="00706C44">
    <w:pPr>
      <w:pStyle w:val="Header"/>
      <w:jc w:val="right"/>
      <w:rPr>
        <w:color w:val="595959" w:themeColor="text1" w:themeTint="A6"/>
        <w:sz w:val="20"/>
        <w:szCs w:val="20"/>
      </w:rPr>
    </w:pPr>
    <w:hyperlink r:id="rId1" w:history="1">
      <w:r w:rsidRPr="00C5010B">
        <w:rPr>
          <w:rStyle w:val="Hyperlink"/>
          <w:color w:val="3898F9" w:themeColor="hyperlink" w:themeTint="A6"/>
          <w:sz w:val="20"/>
          <w:szCs w:val="20"/>
        </w:rPr>
        <w:t>rfm4@illinois.edu</w:t>
      </w:r>
    </w:hyperlink>
  </w:p>
  <w:p w14:paraId="0924D263" w14:textId="77777777" w:rsidR="0066001E" w:rsidRPr="0066001E" w:rsidRDefault="0066001E" w:rsidP="00706C44">
    <w:pPr>
      <w:pStyle w:val="Header"/>
      <w:jc w:val="right"/>
      <w:rPr>
        <w:color w:val="595959" w:themeColor="text1" w:themeTint="A6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A16DB"/>
    <w:multiLevelType w:val="hybridMultilevel"/>
    <w:tmpl w:val="4ECEA7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10"/>
    <w:rsid w:val="00037916"/>
    <w:rsid w:val="000465B6"/>
    <w:rsid w:val="000649F9"/>
    <w:rsid w:val="00070229"/>
    <w:rsid w:val="00071258"/>
    <w:rsid w:val="0007605C"/>
    <w:rsid w:val="000C7B89"/>
    <w:rsid w:val="000D1B34"/>
    <w:rsid w:val="000D7A79"/>
    <w:rsid w:val="000E735C"/>
    <w:rsid w:val="000F4BB4"/>
    <w:rsid w:val="000F4BF5"/>
    <w:rsid w:val="00107B74"/>
    <w:rsid w:val="001111C5"/>
    <w:rsid w:val="00127168"/>
    <w:rsid w:val="00142342"/>
    <w:rsid w:val="00182EFE"/>
    <w:rsid w:val="001A1340"/>
    <w:rsid w:val="001A395B"/>
    <w:rsid w:val="001A5313"/>
    <w:rsid w:val="001B58AD"/>
    <w:rsid w:val="001C5E42"/>
    <w:rsid w:val="001E0400"/>
    <w:rsid w:val="002022CD"/>
    <w:rsid w:val="002109F9"/>
    <w:rsid w:val="002236B7"/>
    <w:rsid w:val="00240802"/>
    <w:rsid w:val="00262B2C"/>
    <w:rsid w:val="002653FA"/>
    <w:rsid w:val="00265DF8"/>
    <w:rsid w:val="00281152"/>
    <w:rsid w:val="00291B11"/>
    <w:rsid w:val="00291C8E"/>
    <w:rsid w:val="002A1E87"/>
    <w:rsid w:val="002D746D"/>
    <w:rsid w:val="002E006A"/>
    <w:rsid w:val="002F4A83"/>
    <w:rsid w:val="00305008"/>
    <w:rsid w:val="00332517"/>
    <w:rsid w:val="00332CE1"/>
    <w:rsid w:val="003600C1"/>
    <w:rsid w:val="00374677"/>
    <w:rsid w:val="00387110"/>
    <w:rsid w:val="00392D46"/>
    <w:rsid w:val="003C4E9B"/>
    <w:rsid w:val="003D4A6F"/>
    <w:rsid w:val="003E3BF5"/>
    <w:rsid w:val="003F4164"/>
    <w:rsid w:val="003F70B9"/>
    <w:rsid w:val="00434D5D"/>
    <w:rsid w:val="00436FF6"/>
    <w:rsid w:val="00446A1D"/>
    <w:rsid w:val="004571B7"/>
    <w:rsid w:val="00465D9B"/>
    <w:rsid w:val="004C0CEC"/>
    <w:rsid w:val="004C3D88"/>
    <w:rsid w:val="004C57E9"/>
    <w:rsid w:val="00535C8B"/>
    <w:rsid w:val="005556FB"/>
    <w:rsid w:val="0059362D"/>
    <w:rsid w:val="005C3682"/>
    <w:rsid w:val="005C5B5A"/>
    <w:rsid w:val="005D71BC"/>
    <w:rsid w:val="006227C4"/>
    <w:rsid w:val="006434A3"/>
    <w:rsid w:val="006500B8"/>
    <w:rsid w:val="0066001E"/>
    <w:rsid w:val="00681460"/>
    <w:rsid w:val="00691D9E"/>
    <w:rsid w:val="006A2100"/>
    <w:rsid w:val="006A54D2"/>
    <w:rsid w:val="006B492B"/>
    <w:rsid w:val="006B5347"/>
    <w:rsid w:val="006C600E"/>
    <w:rsid w:val="006D4C07"/>
    <w:rsid w:val="00706C44"/>
    <w:rsid w:val="007076B8"/>
    <w:rsid w:val="007223B8"/>
    <w:rsid w:val="00724BCE"/>
    <w:rsid w:val="00733861"/>
    <w:rsid w:val="007A0278"/>
    <w:rsid w:val="007B2A3F"/>
    <w:rsid w:val="007B7516"/>
    <w:rsid w:val="007C04A1"/>
    <w:rsid w:val="007E11DD"/>
    <w:rsid w:val="007E26E6"/>
    <w:rsid w:val="0080329B"/>
    <w:rsid w:val="0081570E"/>
    <w:rsid w:val="0082219F"/>
    <w:rsid w:val="00827075"/>
    <w:rsid w:val="00843055"/>
    <w:rsid w:val="00850925"/>
    <w:rsid w:val="00882C1B"/>
    <w:rsid w:val="008943DF"/>
    <w:rsid w:val="008B7F92"/>
    <w:rsid w:val="008F2F70"/>
    <w:rsid w:val="008F41A3"/>
    <w:rsid w:val="008F6106"/>
    <w:rsid w:val="009065D0"/>
    <w:rsid w:val="00910295"/>
    <w:rsid w:val="00917FED"/>
    <w:rsid w:val="009214CA"/>
    <w:rsid w:val="00923AD3"/>
    <w:rsid w:val="00924339"/>
    <w:rsid w:val="009261CB"/>
    <w:rsid w:val="009549FF"/>
    <w:rsid w:val="00966D06"/>
    <w:rsid w:val="009A0F4A"/>
    <w:rsid w:val="009B1386"/>
    <w:rsid w:val="009D1889"/>
    <w:rsid w:val="009D6E4F"/>
    <w:rsid w:val="009F391D"/>
    <w:rsid w:val="009F4094"/>
    <w:rsid w:val="00A411EA"/>
    <w:rsid w:val="00A41506"/>
    <w:rsid w:val="00A44BDC"/>
    <w:rsid w:val="00A50910"/>
    <w:rsid w:val="00A6619A"/>
    <w:rsid w:val="00A84FF4"/>
    <w:rsid w:val="00AD1AE3"/>
    <w:rsid w:val="00AE2951"/>
    <w:rsid w:val="00AF1A5B"/>
    <w:rsid w:val="00AF2FDE"/>
    <w:rsid w:val="00AF5205"/>
    <w:rsid w:val="00AF6E2C"/>
    <w:rsid w:val="00B0516B"/>
    <w:rsid w:val="00B649D5"/>
    <w:rsid w:val="00B705EA"/>
    <w:rsid w:val="00B75077"/>
    <w:rsid w:val="00B75A6D"/>
    <w:rsid w:val="00B84024"/>
    <w:rsid w:val="00B85C46"/>
    <w:rsid w:val="00B94242"/>
    <w:rsid w:val="00BD038B"/>
    <w:rsid w:val="00BE74D9"/>
    <w:rsid w:val="00BF20D4"/>
    <w:rsid w:val="00C12661"/>
    <w:rsid w:val="00C21E84"/>
    <w:rsid w:val="00C2772B"/>
    <w:rsid w:val="00C44F94"/>
    <w:rsid w:val="00C46228"/>
    <w:rsid w:val="00C465CB"/>
    <w:rsid w:val="00C50CFF"/>
    <w:rsid w:val="00C81B51"/>
    <w:rsid w:val="00C84618"/>
    <w:rsid w:val="00CD733B"/>
    <w:rsid w:val="00D42E60"/>
    <w:rsid w:val="00D52682"/>
    <w:rsid w:val="00D96D26"/>
    <w:rsid w:val="00DB4E02"/>
    <w:rsid w:val="00DF0829"/>
    <w:rsid w:val="00E03F1D"/>
    <w:rsid w:val="00E1277A"/>
    <w:rsid w:val="00E14B07"/>
    <w:rsid w:val="00E53BBF"/>
    <w:rsid w:val="00E57335"/>
    <w:rsid w:val="00E67762"/>
    <w:rsid w:val="00E8118D"/>
    <w:rsid w:val="00EB07ED"/>
    <w:rsid w:val="00EC6516"/>
    <w:rsid w:val="00EE343D"/>
    <w:rsid w:val="00F259DC"/>
    <w:rsid w:val="00F40E17"/>
    <w:rsid w:val="00F7135D"/>
    <w:rsid w:val="00F715AB"/>
    <w:rsid w:val="00F77614"/>
    <w:rsid w:val="00F834BE"/>
    <w:rsid w:val="00F85B85"/>
    <w:rsid w:val="00F937C4"/>
    <w:rsid w:val="00FC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FE284"/>
  <w15:chartTrackingRefBased/>
  <w15:docId w15:val="{63DBA2A5-3841-4779-85CE-7F029EE9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910"/>
  </w:style>
  <w:style w:type="paragraph" w:styleId="Footer">
    <w:name w:val="footer"/>
    <w:basedOn w:val="Normal"/>
    <w:link w:val="FooterChar"/>
    <w:uiPriority w:val="99"/>
    <w:unhideWhenUsed/>
    <w:rsid w:val="00A50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910"/>
  </w:style>
  <w:style w:type="paragraph" w:styleId="Title">
    <w:name w:val="Title"/>
    <w:basedOn w:val="Normal"/>
    <w:next w:val="Normal"/>
    <w:link w:val="TitleChar"/>
    <w:uiPriority w:val="10"/>
    <w:qFormat/>
    <w:rsid w:val="00A44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3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433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22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3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1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greatlearning.com/blog/open-source-python-librarie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ltk.org/book/" TargetMode="External"/><Relationship Id="rId12" Type="http://schemas.openxmlformats.org/officeDocument/2006/relationships/hyperlink" Target="https://realpython.com/python-nltk-sentiment-analysi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tomaszbak/python-nlp-libraries-features-use-cases-pros-and-cons-da36a0cc6ad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alpython.com/nltk-nlp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ltk.org/book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fm4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829</Words>
  <Characters>4726</Characters>
  <Application>Microsoft Office Word</Application>
  <DocSecurity>0</DocSecurity>
  <Lines>39</Lines>
  <Paragraphs>11</Paragraphs>
  <ScaleCrop>false</ScaleCrop>
  <Company>IBERDROLA S.A.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Robert</dc:creator>
  <cp:keywords/>
  <dc:description/>
  <cp:lastModifiedBy>Marshall, Robert</cp:lastModifiedBy>
  <cp:revision>168</cp:revision>
  <cp:lastPrinted>2022-11-07T00:01:00Z</cp:lastPrinted>
  <dcterms:created xsi:type="dcterms:W3CDTF">2022-11-05T15:21:00Z</dcterms:created>
  <dcterms:modified xsi:type="dcterms:W3CDTF">2022-11-07T00:01:00Z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19c027e-33b7-45fc-a572-8ffa5d09ec36_Enabled">
    <vt:lpwstr>true</vt:lpwstr>
  </property>
  <property fmtid="{D5CDD505-2E9C-101B-9397-08002B2CF9AE}" pid="3" name="MSIP_Label_019c027e-33b7-45fc-a572-8ffa5d09ec36_SetDate">
    <vt:lpwstr>2022-11-07T00:01:23Z</vt:lpwstr>
  </property>
  <property fmtid="{D5CDD505-2E9C-101B-9397-08002B2CF9AE}" pid="4" name="MSIP_Label_019c027e-33b7-45fc-a572-8ffa5d09ec36_Method">
    <vt:lpwstr>Standard</vt:lpwstr>
  </property>
  <property fmtid="{D5CDD505-2E9C-101B-9397-08002B2CF9AE}" pid="5" name="MSIP_Label_019c027e-33b7-45fc-a572-8ffa5d09ec36_Name">
    <vt:lpwstr>Internal Use</vt:lpwstr>
  </property>
  <property fmtid="{D5CDD505-2E9C-101B-9397-08002B2CF9AE}" pid="6" name="MSIP_Label_019c027e-33b7-45fc-a572-8ffa5d09ec36_SiteId">
    <vt:lpwstr>031a09bc-a2bf-44df-888e-4e09355b7a24</vt:lpwstr>
  </property>
  <property fmtid="{D5CDD505-2E9C-101B-9397-08002B2CF9AE}" pid="7" name="MSIP_Label_019c027e-33b7-45fc-a572-8ffa5d09ec36_ActionId">
    <vt:lpwstr>e8bb3524-6d01-49ac-8172-9df2b21d11fe</vt:lpwstr>
  </property>
  <property fmtid="{D5CDD505-2E9C-101B-9397-08002B2CF9AE}" pid="8" name="MSIP_Label_019c027e-33b7-45fc-a572-8ffa5d09ec36_ContentBits">
    <vt:lpwstr>2</vt:lpwstr>
  </property>
</Properties>
</file>