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5128" w:rsidRPr="009B01B4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Приложение к договору об оказании платных медицинских услуг от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12.02.16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№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/>
      </w: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9D5128" w:rsidRDefault="009B01B4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"12</w:t>
      </w:r>
      <w:r w:rsidR="009D51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Февраля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2016</w:t>
      </w:r>
      <w:r w:rsidR="009D51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г.</w:t>
      </w:r>
    </w:p>
    <w:p w:rsidR="009D5128" w:rsidRDefault="009D5128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Лисицин Евгений Анатольевич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Кукушкина Елена Александровна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9D5128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9D5128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ФГДС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AC15F3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органов брюшной полости и почек (комплексно)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650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AC15F3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Гистология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9503CE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Цитологическая биопсия за один фрагмент биоптата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Консультация врача-гастроэнтеролога и осмотр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</w:tbl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 w:rsidR="00AC15F3">
        <w:rPr>
          <w:rFonts w:ascii="Times New Roman" w:hAnsi="Times New Roman"/>
          <w:sz w:val="18"/>
          <w:szCs w:val="18"/>
          <w:lang w:val="en-US"/>
        </w:rPr>
        <w:t>3450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9D5128"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Врач ________________/______________________/</w:t>
            </w:r>
          </w:p>
        </w:tc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Приложение к договору об оказании платных медицинских услуг от ______________ № ________________</w:t>
      </w: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4C38E9" w:rsidRDefault="004C38E9" w:rsidP="004C38E9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"12"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Февраля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2016 г.</w:t>
      </w: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Лисицин Евгений Анатольевич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Кукушкина Елена Александровна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ФГДС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органов брюшной полости и почек (комплексно)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650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Гистология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Цитологическая биопсия за один фрагмент биоптата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Консультация врача-гастроэнтеролога и осмотр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</w:tbl>
    <w:p w:rsidR="004C38E9" w:rsidRDefault="004C38E9" w:rsidP="004C38E9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>
        <w:rPr>
          <w:rFonts w:ascii="Times New Roman" w:hAnsi="Times New Roman"/>
          <w:sz w:val="18"/>
          <w:szCs w:val="18"/>
          <w:lang w:val="en-US"/>
        </w:rPr>
        <w:t>3450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1" w:name="_GoBack1"/>
      <w:bookmarkEnd w:id="1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9D5128"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Врач ________________/______________________/</w:t>
            </w:r>
          </w:p>
        </w:tc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Приложение к договору об оказании платных медицинских услуг от ______________ № ________________</w:t>
      </w: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4C38E9" w:rsidRDefault="004C38E9" w:rsidP="004C38E9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"12"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Февраля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2016 г.</w:t>
      </w: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Лисицин Евгений Анатольевич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Кукушкина Елена Александровна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ФГДС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органов брюшной полости и почек (комплексно)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650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Гистология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Цитологическая биопсия за один фрагмент биоптата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Консультация врача-гастроэнтеролога и осмотр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</w:tbl>
    <w:p w:rsidR="004C38E9" w:rsidRDefault="004C38E9" w:rsidP="004C38E9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>
        <w:rPr>
          <w:rFonts w:ascii="Times New Roman" w:hAnsi="Times New Roman"/>
          <w:sz w:val="18"/>
          <w:szCs w:val="18"/>
          <w:lang w:val="en-US"/>
        </w:rPr>
        <w:t>3450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2" w:name="_GoBack11"/>
      <w:bookmarkEnd w:id="2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9D5128"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Врач ________________/______________________/</w:t>
            </w:r>
          </w:p>
        </w:tc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</w:pPr>
    </w:p>
    <w:sectPr w:rsidR="009D5128" w:rsidSect="00F50FD5">
      <w:pgSz w:w="11906" w:h="16838"/>
      <w:pgMar w:top="335" w:right="284" w:bottom="567" w:left="6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7D3" w:rsidRDefault="00EB67D3">
      <w:pPr>
        <w:spacing w:line="240" w:lineRule="auto"/>
      </w:pPr>
      <w:r>
        <w:separator/>
      </w:r>
    </w:p>
  </w:endnote>
  <w:endnote w:type="continuationSeparator" w:id="0">
    <w:p w:rsidR="00EB67D3" w:rsidRDefault="00EB6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FreeSan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7D3" w:rsidRDefault="00EB67D3">
      <w:pPr>
        <w:spacing w:line="240" w:lineRule="auto"/>
      </w:pPr>
      <w:r>
        <w:separator/>
      </w:r>
    </w:p>
  </w:footnote>
  <w:footnote w:type="continuationSeparator" w:id="0">
    <w:p w:rsidR="00EB67D3" w:rsidRDefault="00EB67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3D"/>
    <w:rsid w:val="002A5A83"/>
    <w:rsid w:val="002F4BB8"/>
    <w:rsid w:val="004C38E9"/>
    <w:rsid w:val="00530F74"/>
    <w:rsid w:val="00864A91"/>
    <w:rsid w:val="008A514B"/>
    <w:rsid w:val="009503CE"/>
    <w:rsid w:val="009B01B4"/>
    <w:rsid w:val="009B156C"/>
    <w:rsid w:val="009D5128"/>
    <w:rsid w:val="00AC15F3"/>
    <w:rsid w:val="00B25E00"/>
    <w:rsid w:val="00C82867"/>
    <w:rsid w:val="00E77C3D"/>
    <w:rsid w:val="00EB67D3"/>
    <w:rsid w:val="00F5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E73EAD3-C732-4587-A567-FD754DA6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00" w:lineRule="atLeast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Cs/>
      <w:i w:val="0"/>
      <w:color w:val="000000"/>
      <w:spacing w:val="-5"/>
      <w:sz w:val="16"/>
      <w:szCs w:val="16"/>
    </w:rPr>
  </w:style>
  <w:style w:type="character" w:customStyle="1" w:styleId="WW8Num2z0">
    <w:name w:val="WW8Num2z0"/>
    <w:rPr>
      <w:rFonts w:ascii="Times New Roman" w:hAnsi="Times New Roman" w:cs="Times New Roman"/>
      <w:bCs/>
      <w:color w:val="000000"/>
      <w:spacing w:val="-7"/>
      <w:sz w:val="16"/>
      <w:szCs w:val="16"/>
    </w:rPr>
  </w:style>
  <w:style w:type="character" w:customStyle="1" w:styleId="WW8Num3z0">
    <w:name w:val="WW8Num3z0"/>
    <w:rPr>
      <w:rFonts w:ascii="Times New Roman" w:hAnsi="Times New Roman" w:cs="Times New Roman"/>
      <w:i w:val="0"/>
      <w:iCs/>
      <w:color w:val="000000"/>
      <w:sz w:val="16"/>
      <w:szCs w:val="16"/>
    </w:rPr>
  </w:style>
  <w:style w:type="character" w:customStyle="1" w:styleId="WW8Num4z0">
    <w:name w:val="WW8Num4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5z0">
    <w:name w:val="WW8Num5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6z0">
    <w:name w:val="WW8Num6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7z0">
    <w:name w:val="WW8Num7z0"/>
  </w:style>
  <w:style w:type="character" w:customStyle="1" w:styleId="WW8Num7z1">
    <w:name w:val="WW8Num7z1"/>
    <w:rPr>
      <w:i w:val="0"/>
      <w:sz w:val="16"/>
      <w:szCs w:val="16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2">
    <w:name w:val="Основной шрифт абзаца2"/>
  </w:style>
  <w:style w:type="character" w:customStyle="1" w:styleId="WW8Num1zfalse">
    <w:name w:val="WW8Num1zfalse"/>
  </w:style>
  <w:style w:type="character" w:customStyle="1" w:styleId="WW8Num9z0">
    <w:name w:val="WW8Num9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10zfalse">
    <w:name w:val="WW8Num10zfalse"/>
  </w:style>
  <w:style w:type="character" w:customStyle="1" w:styleId="WW8Num10z1">
    <w:name w:val="WW8Num10z1"/>
    <w:rPr>
      <w:i w:val="0"/>
      <w:sz w:val="16"/>
      <w:szCs w:val="16"/>
    </w:rPr>
  </w:style>
  <w:style w:type="character" w:customStyle="1" w:styleId="WW8Num10ztrue">
    <w:name w:val="WW8Num10ztrue"/>
  </w:style>
  <w:style w:type="character" w:customStyle="1" w:styleId="WW-WW8Num10ztrue">
    <w:name w:val="WW-WW8Num10ztrue"/>
  </w:style>
  <w:style w:type="character" w:customStyle="1" w:styleId="WW-WW8Num10ztrue1">
    <w:name w:val="WW-WW8Num10ztrue1"/>
  </w:style>
  <w:style w:type="character" w:customStyle="1" w:styleId="WW-WW8Num10ztrue2">
    <w:name w:val="WW-WW8Num10ztrue2"/>
  </w:style>
  <w:style w:type="character" w:customStyle="1" w:styleId="WW-WW8Num10ztrue3">
    <w:name w:val="WW-WW8Num10ztrue3"/>
  </w:style>
  <w:style w:type="character" w:customStyle="1" w:styleId="WW-WW8Num10ztrue4">
    <w:name w:val="WW-WW8Num10ztrue4"/>
  </w:style>
  <w:style w:type="character" w:customStyle="1" w:styleId="WW-WW8Num10ztrue5">
    <w:name w:val="WW-WW8Num10ztrue5"/>
  </w:style>
  <w:style w:type="character" w:customStyle="1" w:styleId="WW8NumSt4z0">
    <w:name w:val="WW8NumSt4z0"/>
    <w:rPr>
      <w:rFonts w:ascii="Times New Roman" w:hAnsi="Times New Roman" w:cs="Times New Roman"/>
    </w:rPr>
  </w:style>
  <w:style w:type="character" w:customStyle="1" w:styleId="WW8NumSt5z0">
    <w:name w:val="WW8NumSt5z0"/>
    <w:rPr>
      <w:rFonts w:ascii="Times New Roman" w:hAnsi="Times New Roman" w:cs="Times New Roman"/>
    </w:rPr>
  </w:style>
  <w:style w:type="character" w:customStyle="1" w:styleId="WW8NumSt6z0">
    <w:name w:val="WW8NumSt6z0"/>
    <w:rPr>
      <w:rFonts w:ascii="Times New Roman" w:hAnsi="Times New Roman" w:cs="Times New Roman"/>
    </w:rPr>
  </w:style>
  <w:style w:type="character" w:customStyle="1" w:styleId="WW8NumSt7z0">
    <w:name w:val="WW8NumSt7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Текст сноски Знак"/>
  </w:style>
  <w:style w:type="character" w:customStyle="1" w:styleId="a4">
    <w:name w:val="Символ сноски"/>
    <w:rPr>
      <w:vertAlign w:val="superscript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4"/>
    </w:rPr>
  </w:style>
  <w:style w:type="character" w:customStyle="1" w:styleId="20">
    <w:name w:val="Основной текст 2 Знак"/>
    <w:rPr>
      <w:sz w:val="22"/>
      <w:szCs w:val="22"/>
    </w:rPr>
  </w:style>
  <w:style w:type="character" w:customStyle="1" w:styleId="FontStyle59">
    <w:name w:val="Font Style59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character" w:styleId="a7">
    <w:name w:val="Hyperlink"/>
    <w:rPr>
      <w:color w:val="000080"/>
      <w:u w:val="single"/>
      <w:lang/>
    </w:rPr>
  </w:style>
  <w:style w:type="character" w:customStyle="1" w:styleId="10">
    <w:name w:val="Знак сноски1"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9">
    <w:name w:val="Подзаголовок Знак"/>
    <w:rPr>
      <w:rFonts w:ascii="Calibri Light" w:eastAsia="Times New Roman" w:hAnsi="Calibri Light" w:cs="Times New Roman"/>
      <w:sz w:val="24"/>
      <w:szCs w:val="24"/>
      <w:lang w:eastAsia="zh-CN"/>
    </w:rPr>
  </w:style>
  <w:style w:type="character" w:styleId="aa">
    <w:name w:val="footnote reference"/>
    <w:rPr>
      <w:vertAlign w:val="superscript"/>
    </w:rPr>
  </w:style>
  <w:style w:type="character" w:customStyle="1" w:styleId="ab">
    <w:name w:val="Символ нумерации"/>
  </w:style>
  <w:style w:type="character" w:styleId="ac">
    <w:name w:val="endnote reference"/>
    <w:rPr>
      <w:vertAlign w:val="superscript"/>
    </w:rPr>
  </w:style>
  <w:style w:type="paragraph" w:customStyle="1" w:styleId="ad">
    <w:name w:val="Заголовок"/>
    <w:basedOn w:val="a"/>
    <w:next w:val="a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ae">
    <w:name w:val="Body Text"/>
    <w:basedOn w:val="a"/>
    <w:pPr>
      <w:spacing w:line="240" w:lineRule="auto"/>
      <w:ind w:right="-341"/>
    </w:pPr>
    <w:rPr>
      <w:rFonts w:ascii="Times New Roman" w:eastAsia="Times New Roman" w:hAnsi="Times New Roman" w:cs="Times New Roman"/>
      <w:sz w:val="24"/>
      <w:szCs w:val="20"/>
    </w:rPr>
  </w:style>
  <w:style w:type="paragraph" w:styleId="af">
    <w:name w:val="List"/>
    <w:basedOn w:val="ae"/>
    <w:rPr>
      <w:rFonts w:cs="Lohit Hind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Hindi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f1">
    <w:name w:val="footnote text"/>
    <w:basedOn w:val="a"/>
    <w:rPr>
      <w:sz w:val="20"/>
      <w:szCs w:val="20"/>
    </w:r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customStyle="1" w:styleId="Style30">
    <w:name w:val="Style30"/>
    <w:basedOn w:val="a"/>
    <w:pPr>
      <w:widowControl w:val="0"/>
      <w:autoSpaceDE w:val="0"/>
      <w:spacing w:line="27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Balloon Text"/>
    <w:basedOn w:val="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Комментарий"/>
    <w:basedOn w:val="a"/>
    <w:next w:val="a"/>
    <w:pPr>
      <w:autoSpaceDE w:val="0"/>
      <w:ind w:left="170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styleId="af6">
    <w:name w:val="Subtitle"/>
    <w:basedOn w:val="a"/>
    <w:next w:val="a"/>
    <w:qFormat/>
    <w:pPr>
      <w:spacing w:after="60"/>
      <w:jc w:val="center"/>
    </w:pPr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"Лечебно-диагностическая поликлиника"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Склифосовская Светлана Фёдоровна</dc:creator>
  <cp:keywords/>
  <dc:description/>
  <cp:lastModifiedBy>mercile55</cp:lastModifiedBy>
  <cp:revision>2</cp:revision>
  <cp:lastPrinted>2015-11-26T11:41:00Z</cp:lastPrinted>
  <dcterms:created xsi:type="dcterms:W3CDTF">2016-01-20T09:37:00Z</dcterms:created>
  <dcterms:modified xsi:type="dcterms:W3CDTF">2016-01-20T09:37:00Z</dcterms:modified>
</cp:coreProperties>
</file>