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E76EA" w14:textId="1920BAE2" w:rsidR="007E7485" w:rsidRDefault="00B426F8">
      <w:r>
        <w:t>OSMED ASPA</w:t>
      </w:r>
    </w:p>
    <w:p w14:paraId="3C33BBF2" w14:textId="744B2AC2" w:rsidR="00B426F8" w:rsidRDefault="00B426F8">
      <w:r>
        <w:t>Automated cataloguing and tables/figure data extraction</w:t>
      </w:r>
    </w:p>
    <w:p w14:paraId="10FEDAC4" w14:textId="68B2FD1B" w:rsidR="00B426F8" w:rsidRDefault="00B426F8">
      <w:pPr>
        <w:rPr>
          <w:rStyle w:val="token"/>
          <w:color w:val="818898"/>
        </w:rPr>
      </w:pPr>
      <w:r>
        <w:t xml:space="preserve">pip </w:t>
      </w:r>
      <w:r>
        <w:rPr>
          <w:rStyle w:val="token"/>
          <w:color w:val="70B8FF"/>
        </w:rPr>
        <w:t>install</w:t>
      </w:r>
      <w:r>
        <w:t xml:space="preserve"> -e </w:t>
      </w:r>
      <w:r>
        <w:rPr>
          <w:rStyle w:val="token"/>
          <w:color w:val="9BE963"/>
        </w:rPr>
        <w:t>".[dev]"</w:t>
      </w:r>
      <w:r>
        <w:t xml:space="preserve"> </w:t>
      </w:r>
      <w:r>
        <w:rPr>
          <w:rStyle w:val="token"/>
          <w:color w:val="EAECF0"/>
        </w:rPr>
        <w:t>&amp;&amp;</w:t>
      </w:r>
      <w:r>
        <w:t xml:space="preserve"> </w:t>
      </w:r>
      <w:r>
        <w:rPr>
          <w:rStyle w:val="token"/>
          <w:color w:val="70B8FF"/>
        </w:rPr>
        <w:t>sudo</w:t>
      </w:r>
      <w:r>
        <w:t xml:space="preserve"> </w:t>
      </w:r>
      <w:r>
        <w:rPr>
          <w:rStyle w:val="token"/>
          <w:color w:val="70B8FF"/>
        </w:rPr>
        <w:t>apt-get</w:t>
      </w:r>
      <w:r>
        <w:t xml:space="preserve"> </w:t>
      </w:r>
      <w:r>
        <w:rPr>
          <w:rStyle w:val="token"/>
          <w:color w:val="70B8FF"/>
        </w:rPr>
        <w:t>install</w:t>
      </w:r>
      <w:r>
        <w:t xml:space="preserve"> -y ghostscript </w:t>
      </w:r>
      <w:r>
        <w:rPr>
          <w:rStyle w:val="token"/>
          <w:color w:val="EAECF0"/>
        </w:rPr>
        <w:t>&amp;&amp;</w:t>
      </w:r>
      <w:r>
        <w:t xml:space="preserve"> pytest -q </w:t>
      </w:r>
      <w:r>
        <w:rPr>
          <w:rStyle w:val="token"/>
          <w:color w:val="818898"/>
        </w:rPr>
        <w:t># setup</w:t>
      </w:r>
      <w:r>
        <w:t xml:space="preserve"> python scripts/fetch_ntrs.py --program apollo </w:t>
      </w:r>
      <w:r>
        <w:rPr>
          <w:rStyle w:val="token"/>
          <w:color w:val="EAECF0"/>
        </w:rPr>
        <w:t>&lt;</w:t>
      </w:r>
      <w:r>
        <w:t>id</w:t>
      </w:r>
      <w:r>
        <w:rPr>
          <w:rStyle w:val="token"/>
          <w:b/>
          <w:bCs/>
          <w:color w:val="F47B85"/>
        </w:rPr>
        <w:t>1</w:t>
      </w:r>
      <w:r>
        <w:rPr>
          <w:rStyle w:val="token"/>
          <w:color w:val="EAECF0"/>
        </w:rPr>
        <w:t>&gt;</w:t>
      </w:r>
      <w:r>
        <w:t xml:space="preserve"> </w:t>
      </w:r>
      <w:r>
        <w:rPr>
          <w:rStyle w:val="token"/>
          <w:color w:val="EAECF0"/>
        </w:rPr>
        <w:t>&lt;</w:t>
      </w:r>
      <w:r>
        <w:t>id</w:t>
      </w:r>
      <w:r>
        <w:rPr>
          <w:rStyle w:val="token"/>
          <w:b/>
          <w:bCs/>
          <w:color w:val="F47B85"/>
        </w:rPr>
        <w:t>2</w:t>
      </w:r>
      <w:r>
        <w:rPr>
          <w:rStyle w:val="token"/>
          <w:color w:val="EAECF0"/>
        </w:rPr>
        <w:t>&gt;</w:t>
      </w:r>
      <w:r>
        <w:t xml:space="preserve"> </w:t>
      </w:r>
      <w:r>
        <w:rPr>
          <w:rStyle w:val="token"/>
          <w:color w:val="818898"/>
        </w:rPr>
        <w:t># get PDFs (optional)</w:t>
      </w:r>
      <w:r>
        <w:t xml:space="preserve"> python scripts/register_pdfs.py </w:t>
      </w:r>
      <w:r>
        <w:rPr>
          <w:rStyle w:val="token"/>
          <w:color w:val="818898"/>
        </w:rPr>
        <w:t># register, then edit corpus.yaml</w:t>
      </w:r>
      <w:r>
        <w:t xml:space="preserve"> ntrs-extract catalogue </w:t>
      </w:r>
      <w:r>
        <w:rPr>
          <w:rStyle w:val="token"/>
          <w:color w:val="818898"/>
        </w:rPr>
        <w:t># Pass 1 → review catalogues/*.xlsx</w:t>
      </w:r>
      <w:r>
        <w:t xml:space="preserve"> ntrs-extract tables </w:t>
      </w:r>
      <w:r>
        <w:rPr>
          <w:rStyle w:val="token"/>
          <w:color w:val="818898"/>
        </w:rPr>
        <w:t># Pass 2 → review qc/*_tables_qc.xlsx</w:t>
      </w:r>
      <w:r>
        <w:t xml:space="preserve"> ntrs-extract figures </w:t>
      </w:r>
      <w:r>
        <w:rPr>
          <w:rStyle w:val="token"/>
          <w:color w:val="818898"/>
        </w:rPr>
        <w:t># Pass 3 → review overlays, then calibrate_figure.py, review qc</w:t>
      </w:r>
      <w:r>
        <w:t xml:space="preserve"> </w:t>
      </w:r>
      <w:r>
        <w:rPr>
          <w:rStyle w:val="token"/>
          <w:color w:val="818898"/>
        </w:rPr>
        <w:t># or: python scripts/run_all.py</w:t>
      </w:r>
    </w:p>
    <w:p w14:paraId="7E1CE2D2" w14:textId="0A2017A1" w:rsidR="00B426F8" w:rsidRPr="00B426F8" w:rsidRDefault="00B426F8"/>
    <w:p w14:paraId="6E43DB7F" w14:textId="77777777" w:rsidR="00F35DCE" w:rsidRPr="00F35DCE" w:rsidRDefault="00F35DCE" w:rsidP="00F35D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5D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was added this round</w:t>
      </w:r>
    </w:p>
    <w:p w14:paraId="3C488E59" w14:textId="77777777" w:rsidR="00F35DCE" w:rsidRPr="00F35DCE" w:rsidRDefault="00F35DCE" w:rsidP="00F35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DC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docs/RUNBOOK.md</w:t>
      </w:r>
      <w:r w:rsidRPr="00F35D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the detailed, step-by-step how-to you asked for, covering the whole extended-corpus workflow:</w:t>
      </w:r>
    </w:p>
    <w:p w14:paraId="4689C5DF" w14:textId="77777777" w:rsidR="00F35DCE" w:rsidRPr="00F35DCE" w:rsidRDefault="00F35DCE" w:rsidP="00F35D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D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One-time setup (install, Ghostscript for tables, optional PyMuPDF/tesseract, </w:t>
      </w:r>
      <w:r w:rsidRPr="00F35D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pytest</w:t>
      </w:r>
      <w:r w:rsidRPr="00F35D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verification)</w:t>
      </w:r>
    </w:p>
    <w:p w14:paraId="2E78D82D" w14:textId="77777777" w:rsidR="00F35DCE" w:rsidRPr="00F35DCE" w:rsidRDefault="00F35DCE" w:rsidP="00F35D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D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Assembling the corpus program-by-program (manual drop, scripted NTRS download, or existing PDFs)</w:t>
      </w:r>
    </w:p>
    <w:p w14:paraId="6D09F9DB" w14:textId="77777777" w:rsidR="00F35DCE" w:rsidRPr="00F35DCE" w:rsidRDefault="00F35DCE" w:rsidP="00F35D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D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Registering the corpus in </w:t>
      </w:r>
      <w:r w:rsidRPr="00F35D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config/corpus.yaml</w:t>
      </w:r>
      <w:r w:rsidRPr="00F35D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(bulk auto-register + hand-refine)</w:t>
      </w:r>
    </w:p>
    <w:p w14:paraId="32C339A6" w14:textId="77777777" w:rsidR="00F35DCE" w:rsidRPr="00F35DCE" w:rsidRDefault="00F35DCE" w:rsidP="00F35D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DC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Pass 1 — Catalogue</w:t>
      </w:r>
      <w:r w:rsidRPr="00F35D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run + the human confirmation checkpoint (which columns to verify, how to triage by confidence, handling misses/duplicates)</w:t>
      </w:r>
    </w:p>
    <w:p w14:paraId="06876F26" w14:textId="77777777" w:rsidR="00F35DCE" w:rsidRPr="00F35DCE" w:rsidRDefault="00F35DCE" w:rsidP="00F35D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DC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Pass 2 — Tables</w:t>
      </w:r>
      <w:r w:rsidRPr="00F35D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run + QC review by traffic-light flag</w:t>
      </w:r>
    </w:p>
    <w:p w14:paraId="14BFB01E" w14:textId="77777777" w:rsidR="00F35DCE" w:rsidRPr="00F35DCE" w:rsidRDefault="00F35DCE" w:rsidP="00F35D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DC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Pass 3 — Figures</w:t>
      </w:r>
      <w:r w:rsidRPr="00F35D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two stages — auto-trace + overlay review, then calibration to real units</w:t>
      </w:r>
    </w:p>
    <w:p w14:paraId="18D421ED" w14:textId="77777777" w:rsidR="00F35DCE" w:rsidRPr="00F35DCE" w:rsidRDefault="00F35DCE" w:rsidP="00F35D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D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Running everything at once</w:t>
      </w:r>
    </w:p>
    <w:p w14:paraId="1D264F53" w14:textId="77777777" w:rsidR="00F35DCE" w:rsidRPr="00F35DCE" w:rsidRDefault="00F35DCE" w:rsidP="00F35D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D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Scaling (parallelism, incremental runs, CI, provenance)</w:t>
      </w:r>
    </w:p>
    <w:p w14:paraId="61BDEEE7" w14:textId="77777777" w:rsidR="00F35DCE" w:rsidRPr="00F35DCE" w:rsidRDefault="00F35DCE" w:rsidP="00F35D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D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Outputs map</w:t>
      </w:r>
    </w:p>
    <w:p w14:paraId="4E830642" w14:textId="77777777" w:rsidR="00F35DCE" w:rsidRPr="00F35DCE" w:rsidRDefault="00F35DCE" w:rsidP="00F35D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D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Troubleshooting table</w:t>
      </w:r>
    </w:p>
    <w:p w14:paraId="1393F2DD" w14:textId="77777777" w:rsidR="00F35DCE" w:rsidRPr="00F35DCE" w:rsidRDefault="00F35DCE" w:rsidP="00F35D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D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Copy-paste quick reference</w:t>
      </w:r>
    </w:p>
    <w:p w14:paraId="2DD8B671" w14:textId="77777777" w:rsidR="00F35DCE" w:rsidRPr="00F35DCE" w:rsidRDefault="00F35DCE" w:rsidP="00F35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DC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Three helper scripts</w:t>
      </w:r>
      <w:r w:rsidRPr="00F35D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(tested) that make an extended corpus practical:</w:t>
      </w:r>
    </w:p>
    <w:p w14:paraId="6DDBE2B1" w14:textId="77777777" w:rsidR="00F35DCE" w:rsidRPr="00F35DCE" w:rsidRDefault="00F35DCE" w:rsidP="00F35D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D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scripts/register_pdfs.py</w:t>
      </w:r>
      <w:r w:rsidRPr="00F35D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scans </w:t>
      </w:r>
      <w:r w:rsidRPr="00F35D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data/raw/&lt;program&gt;/</w:t>
      </w:r>
      <w:r w:rsidRPr="00F35D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bulk-adds entries to </w:t>
      </w:r>
      <w:r w:rsidRPr="00F35D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corpus.yaml</w:t>
      </w:r>
      <w:r w:rsidRPr="00F35D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(never overwrites; safe to re-run). Verified it correctly derived </w:t>
      </w:r>
      <w:r w:rsidRPr="00F35D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GT7</w:t>
      </w:r>
      <w:r w:rsidRPr="00F35D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a simulated Gemini PDF and the pipeline then picked it up.</w:t>
      </w:r>
    </w:p>
    <w:p w14:paraId="279491BE" w14:textId="77777777" w:rsidR="00F35DCE" w:rsidRPr="00F35DCE" w:rsidRDefault="00F35DCE" w:rsidP="00F35D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D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scripts/fetch_ntrs.py</w:t>
      </w:r>
      <w:r w:rsidRPr="00F35D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downloads source PDFs by NTRS accession id.</w:t>
      </w:r>
    </w:p>
    <w:p w14:paraId="09A80004" w14:textId="77777777" w:rsidR="00F35DCE" w:rsidRPr="00F35DCE" w:rsidRDefault="00F35DCE" w:rsidP="00F35D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D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scripts/run_all.py</w:t>
      </w:r>
      <w:r w:rsidRPr="00F35D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runs all three passes across the corpus or one program.</w:t>
      </w:r>
    </w:p>
    <w:p w14:paraId="0D1552B4" w14:textId="77777777" w:rsidR="00F35DCE" w:rsidRPr="00F35DCE" w:rsidRDefault="00F35DCE" w:rsidP="00F35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DC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notebooks/calibrate_figure.py</w:t>
      </w:r>
      <w:r w:rsidRPr="00F35D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(+ paired </w:t>
      </w:r>
      <w:r w:rsidRPr="00F35D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.ipynb</w:t>
      </w:r>
      <w:r w:rsidRPr="00F35D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— a Pass-3 calibration worksheet; running it produced real values (≈50–92 bpm over ≈1–8 min) from the Apollo heart-rate chart.</w:t>
      </w:r>
    </w:p>
    <w:p w14:paraId="06126E2E" w14:textId="77777777" w:rsidR="00F35DCE" w:rsidRPr="00F35DCE" w:rsidRDefault="00F35DCE" w:rsidP="00F35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D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README updated with a Documentation section pointing to the runbook, plus the scripts and notebooks in the directory tree.</w:t>
      </w:r>
    </w:p>
    <w:p w14:paraId="0C198353" w14:textId="77777777" w:rsidR="00F35DCE" w:rsidRPr="00F35DCE" w:rsidRDefault="00F35DCE" w:rsidP="00F35D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5D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Verification</w:t>
      </w:r>
    </w:p>
    <w:p w14:paraId="49CFCBDC" w14:textId="77777777" w:rsidR="00F35DCE" w:rsidRPr="00F35DCE" w:rsidRDefault="00F35DCE" w:rsidP="00F35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D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5 tests pass; every file referenced in the docs exists; the shipped corpus is clean (Mercury </w:t>
      </w:r>
      <w:r w:rsidRPr="00F35D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MR4</w:t>
      </w:r>
      <w:r w:rsidRPr="00F35D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Apollo </w:t>
      </w:r>
      <w:r w:rsidRPr="00F35D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A14</w:t>
      </w:r>
      <w:r w:rsidRPr="00F35D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); and a fresh full run regenerated all catalogues, table/figure CSVs, QC workbooks and overlays.</w:t>
      </w:r>
    </w:p>
    <w:p w14:paraId="43CCA66A" w14:textId="77777777" w:rsidR="00F35DCE" w:rsidRPr="00F35DCE" w:rsidRDefault="00F35DCE" w:rsidP="00F35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5D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Two things to flag, unchanged from before and noted in the package: the raw PDFs inside are </w:t>
      </w:r>
      <w:r w:rsidRPr="00F35DC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faithful synthetic stand-ins</w:t>
      </w:r>
      <w:r w:rsidRPr="00F35D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(the three uploaded files weren't accessible on disk, only their in-context text) — drop the genuine NTRS scans in under the same filenames to run against originals; and the catalogue columns were inferred from your brief since I couldn't open the example workbook's binary, so adjust </w:t>
      </w:r>
      <w:r w:rsidRPr="00F35D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CATALOGUE_COLUMNS</w:t>
      </w:r>
      <w:r w:rsidRPr="00F35D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</w:t>
      </w:r>
      <w:r w:rsidRPr="00F35DC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schema.py</w:t>
      </w:r>
      <w:r w:rsidRPr="00F35D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its real columns differ.</w:t>
      </w:r>
    </w:p>
    <w:p w14:paraId="36A404D7" w14:textId="2632E6B5" w:rsidR="00B426F8" w:rsidRPr="00B426F8" w:rsidRDefault="00B426F8"/>
    <w:sectPr w:rsidR="00B426F8" w:rsidRPr="00B42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4452"/>
    <w:multiLevelType w:val="multilevel"/>
    <w:tmpl w:val="83969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307442"/>
    <w:multiLevelType w:val="multilevel"/>
    <w:tmpl w:val="98F8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050763">
    <w:abstractNumId w:val="0"/>
  </w:num>
  <w:num w:numId="2" w16cid:durableId="849028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6F8"/>
    <w:rsid w:val="00641CDD"/>
    <w:rsid w:val="007E7485"/>
    <w:rsid w:val="00B426F8"/>
    <w:rsid w:val="00B61EA9"/>
    <w:rsid w:val="00BE0AC0"/>
    <w:rsid w:val="00E60EE9"/>
    <w:rsid w:val="00F3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B3224E"/>
  <w15:chartTrackingRefBased/>
  <w15:docId w15:val="{C8719F52-69BC-3047-8368-B1E5686D3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2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2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6F8"/>
    <w:rPr>
      <w:b/>
      <w:bCs/>
      <w:smallCaps/>
      <w:color w:val="0F4761" w:themeColor="accent1" w:themeShade="BF"/>
      <w:spacing w:val="5"/>
    </w:rPr>
  </w:style>
  <w:style w:type="character" w:customStyle="1" w:styleId="token">
    <w:name w:val="token"/>
    <w:basedOn w:val="DefaultParagraphFont"/>
    <w:rsid w:val="00B426F8"/>
  </w:style>
  <w:style w:type="paragraph" w:customStyle="1" w:styleId="font-claude-response-body">
    <w:name w:val="font-claude-response-body"/>
    <w:basedOn w:val="Normal"/>
    <w:rsid w:val="00F35D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35D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35D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418</Words>
  <Characters>2386</Characters>
  <Application>Microsoft Office Word</Application>
  <DocSecurity>0</DocSecurity>
  <Lines>19</Lines>
  <Paragraphs>5</Paragraphs>
  <ScaleCrop>false</ScaleCrop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Nagy</dc:creator>
  <cp:keywords/>
  <dc:description/>
  <cp:lastModifiedBy>Robert Nagy</cp:lastModifiedBy>
  <cp:revision>2</cp:revision>
  <dcterms:created xsi:type="dcterms:W3CDTF">2026-07-06T19:35:00Z</dcterms:created>
  <dcterms:modified xsi:type="dcterms:W3CDTF">2026-07-06T19:46:00Z</dcterms:modified>
</cp:coreProperties>
</file>