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hapter-5"/>
    <w:p>
      <w:pPr>
        <w:pStyle w:val="Heading2"/>
      </w:pPr>
      <w:r>
        <w:t xml:space="preserve">chapter 5</w:t>
      </w:r>
    </w:p>
    <w:p>
      <w:pPr>
        <w:pStyle w:val="SourceCode"/>
      </w:pPr>
      <w:r>
        <w:rPr>
          <w:rStyle w:val="CommentTok"/>
        </w:rPr>
        <w:t xml:space="preserve"># Load the required library and dataset</w:t>
      </w:r>
      <w:r>
        <w:br/>
      </w:r>
      <w:r>
        <w:rPr>
          <w:rStyle w:val="FunctionTok"/>
        </w:rPr>
        <w:t xml:space="preserve">library</w:t>
      </w:r>
      <w:r>
        <w:rPr>
          <w:rStyle w:val="NormalTok"/>
        </w:rPr>
        <w:t xml:space="preserve">(MASS)</w:t>
      </w:r>
      <w:r>
        <w:br/>
      </w:r>
      <w:r>
        <w:rPr>
          <w:rStyle w:val="FunctionTok"/>
        </w:rPr>
        <w:t xml:space="preserve">data</w:t>
      </w:r>
      <w:r>
        <w:rPr>
          <w:rStyle w:val="NormalTok"/>
        </w:rPr>
        <w:t xml:space="preserve">(Animals)</w:t>
      </w:r>
      <w:r>
        <w:br/>
      </w:r>
      <w:r>
        <w:br/>
      </w:r>
      <w:r>
        <w:rPr>
          <w:rStyle w:val="CommentTok"/>
        </w:rPr>
        <w:t xml:space="preserve"># Print rownames, column names, and dimensions of the data frame</w:t>
      </w:r>
      <w:r>
        <w:br/>
      </w:r>
      <w:r>
        <w:rPr>
          <w:rStyle w:val="FunctionTok"/>
        </w:rPr>
        <w:t xml:space="preserve">print</w:t>
      </w:r>
      <w:r>
        <w:rPr>
          <w:rStyle w:val="NormalTok"/>
        </w:rPr>
        <w:t xml:space="preserve">(</w:t>
      </w:r>
      <w:r>
        <w:rPr>
          <w:rStyle w:val="FunctionTok"/>
        </w:rPr>
        <w:t xml:space="preserve">rownames</w:t>
      </w:r>
      <w:r>
        <w:rPr>
          <w:rStyle w:val="NormalTok"/>
        </w:rPr>
        <w:t xml:space="preserve">(Animals))</w:t>
      </w:r>
    </w:p>
    <w:p>
      <w:pPr>
        <w:pStyle w:val="SourceCode"/>
      </w:pPr>
      <w:r>
        <w:rPr>
          <w:rStyle w:val="VerbatimChar"/>
        </w:rPr>
        <w:t xml:space="preserve">##  [1] "Mountain beaver"  "Cow"              "Grey wolf"        "Goat"            </w:t>
      </w:r>
      <w:r>
        <w:br/>
      </w:r>
      <w:r>
        <w:rPr>
          <w:rStyle w:val="VerbatimChar"/>
        </w:rPr>
        <w:t xml:space="preserve">##  [5] "Guinea pig"       "Dipliodocus"      "Asian elephant"   "Donkey"          </w:t>
      </w:r>
      <w:r>
        <w:br/>
      </w:r>
      <w:r>
        <w:rPr>
          <w:rStyle w:val="VerbatimChar"/>
        </w:rPr>
        <w:t xml:space="preserve">##  [9] "Horse"            "Potar monkey"     "Cat"              "Giraffe"         </w:t>
      </w:r>
      <w:r>
        <w:br/>
      </w:r>
      <w:r>
        <w:rPr>
          <w:rStyle w:val="VerbatimChar"/>
        </w:rPr>
        <w:t xml:space="preserve">## [13] "Gorilla"          "Human"            "African elephant" "Triceratops"     </w:t>
      </w:r>
      <w:r>
        <w:br/>
      </w:r>
      <w:r>
        <w:rPr>
          <w:rStyle w:val="VerbatimChar"/>
        </w:rPr>
        <w:t xml:space="preserve">## [17] "Rhesus monkey"    "Kangaroo"         "Golden hamster"   "Mouse"           </w:t>
      </w:r>
      <w:r>
        <w:br/>
      </w:r>
      <w:r>
        <w:rPr>
          <w:rStyle w:val="VerbatimChar"/>
        </w:rPr>
        <w:t xml:space="preserve">## [21] "Rabbit"           "Sheep"            "Jaguar"           "Chimpanzee"      </w:t>
      </w:r>
      <w:r>
        <w:br/>
      </w:r>
      <w:r>
        <w:rPr>
          <w:rStyle w:val="VerbatimChar"/>
        </w:rPr>
        <w:t xml:space="preserve">## [25] "Rat"              "Brachiosaurus"    "Mole"             "Pig"</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(Animals))</w:t>
      </w:r>
    </w:p>
    <w:p>
      <w:pPr>
        <w:pStyle w:val="SourceCode"/>
      </w:pPr>
      <w:r>
        <w:rPr>
          <w:rStyle w:val="VerbatimChar"/>
        </w:rPr>
        <w:t xml:space="preserve">## [1] "body"  "brain"</w:t>
      </w:r>
    </w:p>
    <w:p>
      <w:pPr>
        <w:pStyle w:val="SourceCode"/>
      </w:pPr>
      <w:r>
        <w:rPr>
          <w:rStyle w:val="FunctionTok"/>
        </w:rPr>
        <w:t xml:space="preserve">print</w:t>
      </w:r>
      <w:r>
        <w:rPr>
          <w:rStyle w:val="NormalTok"/>
        </w:rPr>
        <w:t xml:space="preserve">(</w:t>
      </w:r>
      <w:r>
        <w:rPr>
          <w:rStyle w:val="FunctionTok"/>
        </w:rPr>
        <w:t xml:space="preserve">dim</w:t>
      </w:r>
      <w:r>
        <w:rPr>
          <w:rStyle w:val="NormalTok"/>
        </w:rPr>
        <w:t xml:space="preserve">(Animals))</w:t>
      </w:r>
    </w:p>
    <w:p>
      <w:pPr>
        <w:pStyle w:val="SourceCode"/>
      </w:pPr>
      <w:r>
        <w:rPr>
          <w:rStyle w:val="VerbatimChar"/>
        </w:rPr>
        <w:t xml:space="preserve">## [1] 28  2</w:t>
      </w:r>
    </w:p>
    <w:p>
      <w:pPr>
        <w:pStyle w:val="SourceCode"/>
      </w:pPr>
      <w:r>
        <w:rPr>
          <w:rStyle w:val="CommentTok"/>
        </w:rPr>
        <w:t xml:space="preserve"># Create subset 'brains1' containing only the 'brain' column using '$' operator</w:t>
      </w:r>
      <w:r>
        <w:br/>
      </w:r>
      <w:r>
        <w:rPr>
          <w:rStyle w:val="NormalTok"/>
        </w:rPr>
        <w:t xml:space="preserve">brains1 </w:t>
      </w:r>
      <w:r>
        <w:rPr>
          <w:rStyle w:val="OtherTok"/>
        </w:rPr>
        <w:t xml:space="preserve">&lt;-</w:t>
      </w:r>
      <w:r>
        <w:rPr>
          <w:rStyle w:val="NormalTok"/>
        </w:rPr>
        <w:t xml:space="preserve"> </w:t>
      </w:r>
      <w:r>
        <w:rPr>
          <w:rStyle w:val="FunctionTok"/>
        </w:rPr>
        <w:t xml:space="preserve">data.frame</w:t>
      </w:r>
      <w:r>
        <w:rPr>
          <w:rStyle w:val="NormalTok"/>
        </w:rPr>
        <w:t xml:space="preserve">(Animals</w:t>
      </w:r>
      <w:r>
        <w:rPr>
          <w:rStyle w:val="SpecialCharTok"/>
        </w:rPr>
        <w:t xml:space="preserve">$</w:t>
      </w:r>
      <w:r>
        <w:rPr>
          <w:rStyle w:val="NormalTok"/>
        </w:rPr>
        <w:t xml:space="preserve">brain)</w:t>
      </w:r>
      <w:r>
        <w:br/>
      </w:r>
      <w:r>
        <w:br/>
      </w:r>
      <w:r>
        <w:rPr>
          <w:rStyle w:val="CommentTok"/>
        </w:rPr>
        <w:t xml:space="preserve"># Create subset 'brains2' containing only the 'brain' column using square brackets</w:t>
      </w:r>
      <w:r>
        <w:br/>
      </w:r>
      <w:r>
        <w:rPr>
          <w:rStyle w:val="NormalTok"/>
        </w:rPr>
        <w:t xml:space="preserve">brains2 </w:t>
      </w:r>
      <w:r>
        <w:rPr>
          <w:rStyle w:val="OtherTok"/>
        </w:rPr>
        <w:t xml:space="preserve">&lt;-</w:t>
      </w:r>
      <w:r>
        <w:rPr>
          <w:rStyle w:val="NormalTok"/>
        </w:rPr>
        <w:t xml:space="preserve"> </w:t>
      </w:r>
      <w:r>
        <w:rPr>
          <w:rStyle w:val="FunctionTok"/>
        </w:rPr>
        <w:t xml:space="preserve">data.frame</w:t>
      </w:r>
      <w:r>
        <w:rPr>
          <w:rStyle w:val="NormalTok"/>
        </w:rPr>
        <w:t xml:space="preserve">(Animals[, </w:t>
      </w:r>
      <w:r>
        <w:rPr>
          <w:rStyle w:val="StringTok"/>
        </w:rPr>
        <w:t xml:space="preserve">'brain'</w:t>
      </w:r>
      <w:r>
        <w:rPr>
          <w:rStyle w:val="NormalTok"/>
        </w:rPr>
        <w:t xml:space="preserve">])</w:t>
      </w:r>
    </w:p>
    <w:bookmarkEnd w:id="20"/>
    <w:bookmarkStart w:id="22" w:name="chapter-6"/>
    <w:p>
      <w:pPr>
        <w:pStyle w:val="Heading2"/>
      </w:pPr>
      <w:r>
        <w:t xml:space="preserve">chapter 6</w:t>
      </w:r>
    </w:p>
    <w:bookmarkStart w:id="21" w:name="X11526a7636ddbdf5abfb818981fa80363b13257"/>
    <w:p>
      <w:pPr>
        <w:pStyle w:val="Heading3"/>
      </w:pPr>
      <w:r>
        <w:t xml:space="preserve">Question 3: How does the stringsAsFactors alter the read.csv function?</w:t>
      </w:r>
    </w:p>
    <w:p>
      <w:pPr>
        <w:pStyle w:val="FirstParagraph"/>
      </w:pPr>
      <w:r>
        <w:t xml:space="preserve">When reading a CSV file using the read.csv function in R, the stringsAsFactors parameter determines whether character columns should be converted to factors by default. If stringsAsFactors is set to TRUE (the default behavior), character columns in the CSV file will be converted to factor variables in the resulting data frame. If stringsAsFactors is set to FALSE, character columns will remain as character variables in the data frame. This parameter allows you to control the default behavior of factor conversion when reading CSV files into R.</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2024-02-25T16:53:56Z</dcterms:created>
  <dcterms:modified xsi:type="dcterms:W3CDTF">2024-02-25T16:53:56Z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