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week-6-homework-recap"/>
    <w:p>
      <w:pPr>
        <w:pStyle w:val="Heading1"/>
      </w:pPr>
      <w:r>
        <w:t xml:space="preserve">Week 6 Homework Recap:</w:t>
      </w:r>
    </w:p>
    <w:p>
      <w:pPr>
        <w:pStyle w:val="Compact"/>
        <w:numPr>
          <w:ilvl w:val="0"/>
          <w:numId w:val="1001"/>
        </w:numPr>
      </w:pPr>
      <w:r>
        <w:rPr>
          <w:b/>
          <w:bCs/>
        </w:rPr>
        <w:t xml:space="preserve">Take the previous assignment (Week 3)</w:t>
      </w:r>
      <w:r>
        <w:t xml:space="preserve">, which involved working with the</w:t>
      </w:r>
      <w:r>
        <w:t xml:space="preserve"> </w:t>
      </w:r>
      <w:r>
        <w:rPr>
          <w:rStyle w:val="VerbatimChar"/>
        </w:rPr>
        <w:t xml:space="preserve">Gapminders</w:t>
      </w:r>
      <w:r>
        <w:t xml:space="preserve"> </w:t>
      </w:r>
      <w:r>
        <w:t xml:space="preserve">dataset, and instead use the</w:t>
      </w:r>
      <w:r>
        <w:t xml:space="preserve"> </w:t>
      </w:r>
      <w:r>
        <w:rPr>
          <w:b/>
          <w:bCs/>
        </w:rPr>
        <w:t xml:space="preserve">Gapminder dataset</w:t>
      </w:r>
      <w:r>
        <w:t xml:space="preserve">.</w:t>
      </w:r>
    </w:p>
    <w:p>
      <w:pPr>
        <w:pStyle w:val="Compact"/>
        <w:numPr>
          <w:ilvl w:val="0"/>
          <w:numId w:val="1001"/>
        </w:numPr>
      </w:pPr>
      <w:r>
        <w:rPr>
          <w:b/>
          <w:bCs/>
        </w:rPr>
        <w:t xml:space="preserve">Add twice as much data</w:t>
      </w:r>
      <w:r>
        <w:t xml:space="preserve"> </w:t>
      </w:r>
      <w:r>
        <w:t xml:space="preserve">to the set.</w:t>
      </w:r>
    </w:p>
    <w:p>
      <w:pPr>
        <w:pStyle w:val="Compact"/>
        <w:numPr>
          <w:ilvl w:val="0"/>
          <w:numId w:val="1001"/>
        </w:numPr>
      </w:pPr>
      <w:r>
        <w:rPr>
          <w:b/>
          <w:bCs/>
        </w:rPr>
        <w:t xml:space="preserve">Compare how this impacts the results</w:t>
      </w:r>
      <w:r>
        <w:t xml:space="preserve"> </w:t>
      </w:r>
      <w:r>
        <w:t xml:space="preserve">from the initial set.</w:t>
      </w:r>
    </w:p>
    <w:p>
      <w:pPr>
        <w:pStyle w:val="Compact"/>
        <w:numPr>
          <w:ilvl w:val="0"/>
          <w:numId w:val="1001"/>
        </w:numPr>
      </w:pPr>
      <w:r>
        <w:t xml:space="preserve">Provide</w:t>
      </w:r>
      <w:r>
        <w:t xml:space="preserve"> </w:t>
      </w:r>
      <w:r>
        <w:rPr>
          <w:b/>
          <w:bCs/>
        </w:rPr>
        <w:t xml:space="preserve">visualization</w:t>
      </w:r>
      <w:r>
        <w:t xml:space="preserve"> </w:t>
      </w:r>
      <w:r>
        <w:t xml:space="preserve">for the initial and updated results.</w:t>
      </w:r>
    </w:p>
    <w:p>
      <w:pPr>
        <w:pStyle w:val="Compact"/>
        <w:numPr>
          <w:ilvl w:val="0"/>
          <w:numId w:val="1001"/>
        </w:numPr>
      </w:pPr>
      <w:r>
        <w:rPr>
          <w:b/>
          <w:bCs/>
        </w:rPr>
        <w:t xml:space="preserve">Explain</w:t>
      </w:r>
      <w:r>
        <w:t xml:space="preserve"> </w:t>
      </w:r>
      <w:r>
        <w:t xml:space="preserve">the differences or similarities in the results.</w:t>
      </w:r>
    </w:p>
    <w:bookmarkStart w:id="32" w:name="Xa47a91a580c325337d9a798c6c59acfa80c1245"/>
    <w:p>
      <w:pPr>
        <w:pStyle w:val="Heading2"/>
      </w:pPr>
      <w:r>
        <w:t xml:space="preserve">Step-by-Step R Code using Gapminder Dataset</w:t>
      </w:r>
    </w:p>
    <w:bookmarkStart w:id="20" w:name="install-and-load-required-libraries"/>
    <w:p>
      <w:pPr>
        <w:pStyle w:val="Heading3"/>
      </w:pPr>
      <w:r>
        <w:t xml:space="preserve">1. Install and Load Required Libraries</w:t>
      </w:r>
    </w:p>
    <w:p>
      <w:pPr>
        <w:pStyle w:val="SourceCode"/>
      </w:pPr>
      <w:r>
        <w:rPr>
          <w:rStyle w:val="CommentTok"/>
        </w:rPr>
        <w:t xml:space="preserve"># Install necessary packages</w:t>
      </w:r>
      <w:r>
        <w:br/>
      </w:r>
      <w:r>
        <w:rPr>
          <w:rStyle w:val="CommentTok"/>
        </w:rPr>
        <w:t xml:space="preserve">#install.packages("gapminder")</w:t>
      </w:r>
      <w:r>
        <w:br/>
      </w:r>
      <w:r>
        <w:rPr>
          <w:rStyle w:val="CommentTok"/>
        </w:rPr>
        <w:t xml:space="preserve">#install.packages("dplyr")</w:t>
      </w:r>
      <w:r>
        <w:br/>
      </w:r>
      <w:r>
        <w:rPr>
          <w:rStyle w:val="CommentTok"/>
        </w:rPr>
        <w:t xml:space="preserve">#install.packages("ggplot2")</w:t>
      </w:r>
      <w:r>
        <w:br/>
      </w:r>
      <w:r>
        <w:br/>
      </w:r>
      <w:r>
        <w:rPr>
          <w:rStyle w:val="CommentTok"/>
        </w:rPr>
        <w:t xml:space="preserve"># Load libraries</w:t>
      </w:r>
      <w:r>
        <w:br/>
      </w:r>
      <w:r>
        <w:rPr>
          <w:rStyle w:val="FunctionTok"/>
        </w:rPr>
        <w:t xml:space="preserve">library</w:t>
      </w:r>
      <w:r>
        <w:rPr>
          <w:rStyle w:val="NormalTok"/>
        </w:rPr>
        <w:t xml:space="preserve">(gapminder)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p>
    <w:bookmarkEnd w:id="20"/>
    <w:bookmarkStart w:id="21" w:name="explore-the-gapminder-dataset"/>
    <w:p>
      <w:pPr>
        <w:pStyle w:val="Heading3"/>
      </w:pPr>
      <w:r>
        <w:t xml:space="preserve">2. Explore the Gapminder Dataset</w:t>
      </w:r>
    </w:p>
    <w:p>
      <w:pPr>
        <w:pStyle w:val="SourceCode"/>
      </w:pPr>
      <w:r>
        <w:rPr>
          <w:rStyle w:val="CommentTok"/>
        </w:rPr>
        <w:t xml:space="preserve"># Explore the gapminder dataset</w:t>
      </w:r>
      <w:r>
        <w:br/>
      </w:r>
      <w:r>
        <w:rPr>
          <w:rStyle w:val="FunctionTok"/>
        </w:rPr>
        <w:t xml:space="preserve">head</w:t>
      </w:r>
      <w:r>
        <w:rPr>
          <w:rStyle w:val="NormalTok"/>
        </w:rPr>
        <w:t xml:space="preserve">(gapminder)</w:t>
      </w:r>
    </w:p>
    <w:p>
      <w:pPr>
        <w:pStyle w:val="SourceCode"/>
      </w:pPr>
      <w:r>
        <w:rPr>
          <w:rStyle w:val="VerbatimChar"/>
        </w:rPr>
        <w:t xml:space="preserve">## # A tibble: 6 × 6</w:t>
      </w:r>
      <w:r>
        <w:br/>
      </w:r>
      <w:r>
        <w:rPr>
          <w:rStyle w:val="VerbatimChar"/>
        </w:rPr>
        <w:t xml:space="preserve">##   country     continent  year lifeExp      pop gdpPercap</w:t>
      </w:r>
      <w:r>
        <w:br/>
      </w:r>
      <w:r>
        <w:rPr>
          <w:rStyle w:val="VerbatimChar"/>
        </w:rPr>
        <w:t xml:space="preserve">##   &lt;fct&gt;       &lt;fct&gt;     &lt;int&gt;   &lt;dbl&gt;    &lt;int&gt;     &lt;dbl&gt;</w:t>
      </w:r>
      <w:r>
        <w:br/>
      </w:r>
      <w:r>
        <w:rPr>
          <w:rStyle w:val="VerbatimChar"/>
        </w:rPr>
        <w:t xml:space="preserve">## 1 Afghanistan Asia       1952    28.8  8425333      779.</w:t>
      </w:r>
      <w:r>
        <w:br/>
      </w:r>
      <w:r>
        <w:rPr>
          <w:rStyle w:val="VerbatimChar"/>
        </w:rPr>
        <w:t xml:space="preserve">## 2 Afghanistan Asia       1957    30.3  9240934      821.</w:t>
      </w:r>
      <w:r>
        <w:br/>
      </w:r>
      <w:r>
        <w:rPr>
          <w:rStyle w:val="VerbatimChar"/>
        </w:rPr>
        <w:t xml:space="preserve">## 3 Afghanistan Asia       1962    32.0 10267083      853.</w:t>
      </w:r>
      <w:r>
        <w:br/>
      </w:r>
      <w:r>
        <w:rPr>
          <w:rStyle w:val="VerbatimChar"/>
        </w:rPr>
        <w:t xml:space="preserve">## 4 Afghanistan Asia       1967    34.0 11537966      836.</w:t>
      </w:r>
      <w:r>
        <w:br/>
      </w:r>
      <w:r>
        <w:rPr>
          <w:rStyle w:val="VerbatimChar"/>
        </w:rPr>
        <w:t xml:space="preserve">## 5 Afghanistan Asia       1972    36.1 13079460      740.</w:t>
      </w:r>
      <w:r>
        <w:br/>
      </w:r>
      <w:r>
        <w:rPr>
          <w:rStyle w:val="VerbatimChar"/>
        </w:rPr>
        <w:t xml:space="preserve">## 6 Afghanistan Asia       1977    38.4 14880372      786.</w:t>
      </w:r>
    </w:p>
    <w:p>
      <w:pPr>
        <w:pStyle w:val="SourceCode"/>
      </w:pPr>
      <w:r>
        <w:rPr>
          <w:rStyle w:val="FunctionTok"/>
        </w:rPr>
        <w:t xml:space="preserve">summary</w:t>
      </w:r>
      <w:r>
        <w:rPr>
          <w:rStyle w:val="NormalTok"/>
        </w:rPr>
        <w:t xml:space="preserve">(gapminder)</w:t>
      </w:r>
    </w:p>
    <w:p>
      <w:pPr>
        <w:pStyle w:val="SourceCode"/>
      </w:pPr>
      <w:r>
        <w:rPr>
          <w:rStyle w:val="VerbatimChar"/>
        </w:rPr>
        <w:t xml:space="preserve">##         country        continent        year         lifeExp     </w:t>
      </w:r>
      <w:r>
        <w:br/>
      </w:r>
      <w:r>
        <w:rPr>
          <w:rStyle w:val="VerbatimChar"/>
        </w:rPr>
        <w:t xml:space="preserve">##  Afghanistan:  12   Africa  :624   Min.   :1952   Min.   :23.60  </w:t>
      </w:r>
      <w:r>
        <w:br/>
      </w:r>
      <w:r>
        <w:rPr>
          <w:rStyle w:val="VerbatimChar"/>
        </w:rPr>
        <w:t xml:space="preserve">##  Albania    :  12   Americas:300   1st Qu.:1966   1st Qu.:48.20  </w:t>
      </w:r>
      <w:r>
        <w:br/>
      </w:r>
      <w:r>
        <w:rPr>
          <w:rStyle w:val="VerbatimChar"/>
        </w:rPr>
        <w:t xml:space="preserve">##  Algeria    :  12   Asia    :396   Median :1980   Median :60.71  </w:t>
      </w:r>
      <w:r>
        <w:br/>
      </w:r>
      <w:r>
        <w:rPr>
          <w:rStyle w:val="VerbatimChar"/>
        </w:rPr>
        <w:t xml:space="preserve">##  Angola     :  12   Europe  :360   Mean   :1980   Mean   :59.47  </w:t>
      </w:r>
      <w:r>
        <w:br/>
      </w:r>
      <w:r>
        <w:rPr>
          <w:rStyle w:val="VerbatimChar"/>
        </w:rPr>
        <w:t xml:space="preserve">##  Argentina  :  12   Oceania : 24   3rd Qu.:1993   3rd Qu.:70.85  </w:t>
      </w:r>
      <w:r>
        <w:br/>
      </w:r>
      <w:r>
        <w:rPr>
          <w:rStyle w:val="VerbatimChar"/>
        </w:rPr>
        <w:t xml:space="preserve">##  Australia  :  12                  Max.   :2007   Max.   :82.60  </w:t>
      </w:r>
      <w:r>
        <w:br/>
      </w:r>
      <w:r>
        <w:rPr>
          <w:rStyle w:val="VerbatimChar"/>
        </w:rPr>
        <w:t xml:space="preserve">##  (Other)    :1632                                                </w:t>
      </w:r>
      <w:r>
        <w:br/>
      </w:r>
      <w:r>
        <w:rPr>
          <w:rStyle w:val="VerbatimChar"/>
        </w:rPr>
        <w:t xml:space="preserve">##       pop              gdpPercap       </w:t>
      </w:r>
      <w:r>
        <w:br/>
      </w:r>
      <w:r>
        <w:rPr>
          <w:rStyle w:val="VerbatimChar"/>
        </w:rPr>
        <w:t xml:space="preserve">##  Min.   :6.001e+04   Min.   :   241.2  </w:t>
      </w:r>
      <w:r>
        <w:br/>
      </w:r>
      <w:r>
        <w:rPr>
          <w:rStyle w:val="VerbatimChar"/>
        </w:rPr>
        <w:t xml:space="preserve">##  1st Qu.:2.794e+06   1st Qu.:  1202.1  </w:t>
      </w:r>
      <w:r>
        <w:br/>
      </w:r>
      <w:r>
        <w:rPr>
          <w:rStyle w:val="VerbatimChar"/>
        </w:rPr>
        <w:t xml:space="preserve">##  Median :7.024e+06   Median :  3531.8  </w:t>
      </w:r>
      <w:r>
        <w:br/>
      </w:r>
      <w:r>
        <w:rPr>
          <w:rStyle w:val="VerbatimChar"/>
        </w:rPr>
        <w:t xml:space="preserve">##  Mean   :2.960e+07   Mean   :  7215.3  </w:t>
      </w:r>
      <w:r>
        <w:br/>
      </w:r>
      <w:r>
        <w:rPr>
          <w:rStyle w:val="VerbatimChar"/>
        </w:rPr>
        <w:t xml:space="preserve">##  3rd Qu.:1.959e+07   3rd Qu.:  9325.5  </w:t>
      </w:r>
      <w:r>
        <w:br/>
      </w:r>
      <w:r>
        <w:rPr>
          <w:rStyle w:val="VerbatimChar"/>
        </w:rPr>
        <w:t xml:space="preserve">##  Max.   :1.319e+09   Max.   :113523.1  </w:t>
      </w:r>
      <w:r>
        <w:br/>
      </w:r>
      <w:r>
        <w:rPr>
          <w:rStyle w:val="VerbatimChar"/>
        </w:rPr>
        <w:t xml:space="preserve">## </w:t>
      </w:r>
    </w:p>
    <w:p>
      <w:pPr>
        <w:pStyle w:val="FirstParagraph"/>
      </w:pPr>
      <w:r>
        <w:t xml:space="preserve">The</w:t>
      </w:r>
      <w:r>
        <w:t xml:space="preserve"> </w:t>
      </w:r>
      <w:r>
        <w:rPr>
          <w:b/>
          <w:bCs/>
        </w:rPr>
        <w:t xml:space="preserve">Gapminder</w:t>
      </w:r>
      <w:r>
        <w:t xml:space="preserve"> </w:t>
      </w:r>
      <w:r>
        <w:t xml:space="preserve">dataset contains information on life expectancy, population, and GDP per capita for various countries from 1952 to 2007.</w:t>
      </w:r>
    </w:p>
    <w:bookmarkEnd w:id="21"/>
    <w:bookmarkStart w:id="25" w:name="X8d41b62b6551f8c2650c3286753634147cb10f9"/>
    <w:p>
      <w:pPr>
        <w:pStyle w:val="Heading3"/>
      </w:pPr>
      <w:r>
        <w:t xml:space="preserve">3. Create Initial Dataset and Plot Initial Results</w:t>
      </w:r>
    </w:p>
    <w:p>
      <w:pPr>
        <w:pStyle w:val="SourceCode"/>
      </w:pPr>
      <w:r>
        <w:rPr>
          <w:rStyle w:val="CommentTok"/>
        </w:rPr>
        <w:t xml:space="preserve"># Filter initial dataset (Year 1952-1977 for comparison)</w:t>
      </w:r>
      <w:r>
        <w:br/>
      </w:r>
      <w:r>
        <w:rPr>
          <w:rStyle w:val="NormalTok"/>
        </w:rPr>
        <w:t xml:space="preserve">initial_data </w:t>
      </w:r>
      <w:r>
        <w:rPr>
          <w:rStyle w:val="OtherTok"/>
        </w:rPr>
        <w:t xml:space="preserve">&lt;-</w:t>
      </w:r>
      <w:r>
        <w:rPr>
          <w:rStyle w:val="NormalTok"/>
        </w:rPr>
        <w:t xml:space="preserve"> gapminder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1977</w:t>
      </w:r>
      <w:r>
        <w:rPr>
          <w:rStyle w:val="NormalTok"/>
        </w:rPr>
        <w:t xml:space="preserve">)</w:t>
      </w:r>
      <w:r>
        <w:br/>
      </w:r>
      <w:r>
        <w:br/>
      </w:r>
      <w:r>
        <w:rPr>
          <w:rStyle w:val="CommentTok"/>
        </w:rPr>
        <w:t xml:space="preserve"># Create a scatter plot of GDP per capita vs Life Expectancy for initial data</w:t>
      </w:r>
      <w:r>
        <w:br/>
      </w:r>
      <w:r>
        <w:rPr>
          <w:rStyle w:val="FunctionTok"/>
        </w:rPr>
        <w:t xml:space="preserve">ggplot</w:t>
      </w:r>
      <w:r>
        <w:rPr>
          <w:rStyle w:val="NormalTok"/>
        </w:rPr>
        <w:t xml:space="preserve">(initial_data, </w:t>
      </w:r>
      <w:r>
        <w:rPr>
          <w:rStyle w:val="FunctionTok"/>
        </w:rPr>
        <w:t xml:space="preserve">aes</w:t>
      </w:r>
      <w:r>
        <w:rPr>
          <w:rStyle w:val="NormalTok"/>
        </w:rPr>
        <w:t xml:space="preserve">(</w:t>
      </w:r>
      <w:r>
        <w:rPr>
          <w:rStyle w:val="AttributeTok"/>
        </w:rPr>
        <w:t xml:space="preserve">x=</w:t>
      </w:r>
      <w:r>
        <w:rPr>
          <w:rStyle w:val="NormalTok"/>
        </w:rPr>
        <w:t xml:space="preserve">gdpPercap, </w:t>
      </w:r>
      <w:r>
        <w:rPr>
          <w:rStyle w:val="AttributeTok"/>
        </w:rPr>
        <w:t xml:space="preserve">y=</w:t>
      </w:r>
      <w:r>
        <w:rPr>
          <w:rStyle w:val="NormalTok"/>
        </w:rPr>
        <w:t xml:space="preserve">lifeExp, </w:t>
      </w:r>
      <w:r>
        <w:rPr>
          <w:rStyle w:val="AttributeTok"/>
        </w:rPr>
        <w:t xml:space="preserve">color=</w:t>
      </w:r>
      <w:r>
        <w:rPr>
          <w:rStyle w:val="NormalTok"/>
        </w:rPr>
        <w:t xml:space="preserve">continent))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CommentTok"/>
        </w:rPr>
        <w:t xml:space="preserve"># Log transformation to better visualize GDP</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"GDP per Capita vs Life Expectancy (1952-1977)"</w:t>
      </w:r>
      <w:r>
        <w:rPr>
          <w:rStyle w:val="NormalTok"/>
        </w:rPr>
        <w:t xml:space="preserve">, </w:t>
      </w:r>
      <w:r>
        <w:br/>
      </w:r>
      <w:r>
        <w:rPr>
          <w:rStyle w:val="NormalTok"/>
        </w:rPr>
        <w:t xml:space="preserve">       </w:t>
      </w:r>
      <w:r>
        <w:rPr>
          <w:rStyle w:val="AttributeTok"/>
        </w:rPr>
        <w:t xml:space="preserve">x=</w:t>
      </w:r>
      <w:r>
        <w:rPr>
          <w:rStyle w:val="StringTok"/>
        </w:rPr>
        <w:t xml:space="preserve">"GDP per Capita (log scale)"</w:t>
      </w:r>
      <w:r>
        <w:rPr>
          <w:rStyle w:val="NormalTok"/>
        </w:rPr>
        <w:t xml:space="preserve">, </w:t>
      </w:r>
      <w:r>
        <w:rPr>
          <w:rStyle w:val="AttributeTok"/>
        </w:rPr>
        <w:t xml:space="preserve">y=</w:t>
      </w:r>
      <w:r>
        <w:rPr>
          <w:rStyle w:val="StringTok"/>
        </w:rPr>
        <w:t xml:space="preserve">"Life Expectancy"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week6copy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9" w:name="add-twice-as-much-data-year-1952-2007"/>
    <w:p>
      <w:pPr>
        <w:pStyle w:val="Heading3"/>
      </w:pPr>
      <w:r>
        <w:t xml:space="preserve">4. Add Twice as Much Data (Year 1952-2007)</w:t>
      </w:r>
    </w:p>
    <w:p>
      <w:pPr>
        <w:pStyle w:val="SourceCode"/>
      </w:pPr>
      <w:r>
        <w:rPr>
          <w:rStyle w:val="CommentTok"/>
        </w:rPr>
        <w:t xml:space="preserve"># Adding twice as much data (Year 1952-2007)</w:t>
      </w:r>
      <w:r>
        <w:br/>
      </w:r>
      <w:r>
        <w:rPr>
          <w:rStyle w:val="NormalTok"/>
        </w:rPr>
        <w:t xml:space="preserve">extended_data </w:t>
      </w:r>
      <w:r>
        <w:rPr>
          <w:rStyle w:val="OtherTok"/>
        </w:rPr>
        <w:t xml:space="preserve">&lt;-</w:t>
      </w:r>
      <w:r>
        <w:rPr>
          <w:rStyle w:val="NormalTok"/>
        </w:rPr>
        <w:t xml:space="preserve"> gapminder</w:t>
      </w:r>
      <w:r>
        <w:br/>
      </w:r>
      <w:r>
        <w:br/>
      </w:r>
      <w:r>
        <w:rPr>
          <w:rStyle w:val="CommentTok"/>
        </w:rPr>
        <w:t xml:space="preserve"># Compare the number of rows between the two datasets</w:t>
      </w:r>
      <w:r>
        <w:br/>
      </w:r>
      <w:r>
        <w:rPr>
          <w:rStyle w:val="FunctionTok"/>
        </w:rPr>
        <w:t xml:space="preserve">cat</w:t>
      </w:r>
      <w:r>
        <w:rPr>
          <w:rStyle w:val="NormalTok"/>
        </w:rPr>
        <w:t xml:space="preserve">(</w:t>
      </w:r>
      <w:r>
        <w:rPr>
          <w:rStyle w:val="StringTok"/>
        </w:rPr>
        <w:t xml:space="preserve">"Initial data rows: "</w:t>
      </w:r>
      <w:r>
        <w:rPr>
          <w:rStyle w:val="NormalTok"/>
        </w:rPr>
        <w:t xml:space="preserve">, </w:t>
      </w:r>
      <w:r>
        <w:rPr>
          <w:rStyle w:val="FunctionTok"/>
        </w:rPr>
        <w:t xml:space="preserve">nrow</w:t>
      </w:r>
      <w:r>
        <w:rPr>
          <w:rStyle w:val="NormalTok"/>
        </w:rPr>
        <w:t xml:space="preserve">(initial_data),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Initial data rows:  852</w:t>
      </w:r>
    </w:p>
    <w:p>
      <w:pPr>
        <w:pStyle w:val="SourceCode"/>
      </w:pPr>
      <w:r>
        <w:rPr>
          <w:rStyle w:val="FunctionTok"/>
        </w:rPr>
        <w:t xml:space="preserve">cat</w:t>
      </w:r>
      <w:r>
        <w:rPr>
          <w:rStyle w:val="NormalTok"/>
        </w:rPr>
        <w:t xml:space="preserve">(</w:t>
      </w:r>
      <w:r>
        <w:rPr>
          <w:rStyle w:val="StringTok"/>
        </w:rPr>
        <w:t xml:space="preserve">"Extended data rows: "</w:t>
      </w:r>
      <w:r>
        <w:rPr>
          <w:rStyle w:val="NormalTok"/>
        </w:rPr>
        <w:t xml:space="preserve">, </w:t>
      </w:r>
      <w:r>
        <w:rPr>
          <w:rStyle w:val="FunctionTok"/>
        </w:rPr>
        <w:t xml:space="preserve">nrow</w:t>
      </w:r>
      <w:r>
        <w:rPr>
          <w:rStyle w:val="NormalTok"/>
        </w:rPr>
        <w:t xml:space="preserve">(extended_data),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Extended data rows:  1704</w:t>
      </w:r>
    </w:p>
    <w:p>
      <w:pPr>
        <w:pStyle w:val="SourceCode"/>
      </w:pPr>
      <w:r>
        <w:rPr>
          <w:rStyle w:val="CommentTok"/>
        </w:rPr>
        <w:t xml:space="preserve"># Create a scatter plot of GDP per capita vs Life Expectancy for extended data</w:t>
      </w:r>
      <w:r>
        <w:br/>
      </w:r>
      <w:r>
        <w:rPr>
          <w:rStyle w:val="FunctionTok"/>
        </w:rPr>
        <w:t xml:space="preserve">ggplot</w:t>
      </w:r>
      <w:r>
        <w:rPr>
          <w:rStyle w:val="NormalTok"/>
        </w:rPr>
        <w:t xml:space="preserve">(extended_data, </w:t>
      </w:r>
      <w:r>
        <w:rPr>
          <w:rStyle w:val="FunctionTok"/>
        </w:rPr>
        <w:t xml:space="preserve">aes</w:t>
      </w:r>
      <w:r>
        <w:rPr>
          <w:rStyle w:val="NormalTok"/>
        </w:rPr>
        <w:t xml:space="preserve">(</w:t>
      </w:r>
      <w:r>
        <w:rPr>
          <w:rStyle w:val="AttributeTok"/>
        </w:rPr>
        <w:t xml:space="preserve">x=</w:t>
      </w:r>
      <w:r>
        <w:rPr>
          <w:rStyle w:val="NormalTok"/>
        </w:rPr>
        <w:t xml:space="preserve">gdpPercap, </w:t>
      </w:r>
      <w:r>
        <w:rPr>
          <w:rStyle w:val="AttributeTok"/>
        </w:rPr>
        <w:t xml:space="preserve">y=</w:t>
      </w:r>
      <w:r>
        <w:rPr>
          <w:rStyle w:val="NormalTok"/>
        </w:rPr>
        <w:t xml:space="preserve">lifeExp, </w:t>
      </w:r>
      <w:r>
        <w:rPr>
          <w:rStyle w:val="AttributeTok"/>
        </w:rPr>
        <w:t xml:space="preserve">color=</w:t>
      </w:r>
      <w:r>
        <w:rPr>
          <w:rStyle w:val="NormalTok"/>
        </w:rPr>
        <w:t xml:space="preserve">continent))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CommentTok"/>
        </w:rPr>
        <w:t xml:space="preserve"># Log transformation to better visualize GDP</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"GDP per Capita vs Life Expectancy (1952-2007)"</w:t>
      </w:r>
      <w:r>
        <w:rPr>
          <w:rStyle w:val="NormalTok"/>
        </w:rPr>
        <w:t xml:space="preserve">, </w:t>
      </w:r>
      <w:r>
        <w:br/>
      </w:r>
      <w:r>
        <w:rPr>
          <w:rStyle w:val="NormalTok"/>
        </w:rPr>
        <w:t xml:space="preserve">       </w:t>
      </w:r>
      <w:r>
        <w:rPr>
          <w:rStyle w:val="AttributeTok"/>
        </w:rPr>
        <w:t xml:space="preserve">x=</w:t>
      </w:r>
      <w:r>
        <w:rPr>
          <w:rStyle w:val="StringTok"/>
        </w:rPr>
        <w:t xml:space="preserve">"GDP per Capita (log scale)"</w:t>
      </w:r>
      <w:r>
        <w:rPr>
          <w:rStyle w:val="NormalTok"/>
        </w:rPr>
        <w:t xml:space="preserve">, </w:t>
      </w:r>
      <w:r>
        <w:rPr>
          <w:rStyle w:val="AttributeTok"/>
        </w:rPr>
        <w:t xml:space="preserve">y=</w:t>
      </w:r>
      <w:r>
        <w:rPr>
          <w:rStyle w:val="StringTok"/>
        </w:rPr>
        <w:t xml:space="preserve">"Life Expectancy"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week6copy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visualize-and-compare-the-results"/>
    <w:p>
      <w:pPr>
        <w:pStyle w:val="Heading3"/>
      </w:pPr>
      <w:r>
        <w:t xml:space="preserve">5. Visualize and Compare the Results</w:t>
      </w:r>
    </w:p>
    <w:p>
      <w:pPr>
        <w:pStyle w:val="FirstParagraph"/>
      </w:pPr>
      <w:r>
        <w:t xml:space="preserve">We now have two visualizations:</w:t>
      </w:r>
      <w:r>
        <w:t xml:space="preserve"> </w:t>
      </w:r>
      <w:r>
        <w:t xml:space="preserve">-</w:t>
      </w:r>
      <w:r>
        <w:t xml:space="preserve"> </w:t>
      </w:r>
      <w:r>
        <w:rPr>
          <w:b/>
          <w:bCs/>
        </w:rPr>
        <w:t xml:space="preserve">Initial dataset</w:t>
      </w:r>
      <w:r>
        <w:t xml:space="preserve"> </w:t>
      </w:r>
      <w:r>
        <w:t xml:space="preserve">(1952-1977)</w:t>
      </w:r>
      <w:r>
        <w:t xml:space="preserve"> </w:t>
      </w:r>
      <w:r>
        <w:t xml:space="preserve">-</w:t>
      </w:r>
      <w:r>
        <w:t xml:space="preserve"> </w:t>
      </w:r>
      <w:r>
        <w:rPr>
          <w:b/>
          <w:bCs/>
        </w:rPr>
        <w:t xml:space="preserve">Extended dataset</w:t>
      </w:r>
      <w:r>
        <w:t xml:space="preserve"> </w:t>
      </w:r>
      <w:r>
        <w:t xml:space="preserve">(1952-2007)</w:t>
      </w:r>
    </w:p>
    <w:bookmarkEnd w:id="30"/>
    <w:bookmarkStart w:id="31" w:name="explanation-of-results"/>
    <w:p>
      <w:pPr>
        <w:pStyle w:val="Heading3"/>
      </w:pPr>
      <w:r>
        <w:t xml:space="preserve">6. Explanation of Results</w:t>
      </w:r>
    </w:p>
    <w:p>
      <w:pPr>
        <w:pStyle w:val="FirstParagraph"/>
      </w:pPr>
      <w:r>
        <w:t xml:space="preserve">The additional data from 1977-2007 shows a clearer improvement in life expectancy, especially for countries with a higher GDP per capita. The earlier data (1952-1977) showed a more scattered relationship. This indicates that over time, the gap between countries with low and high GDP per capita in terms of life expectancy has widened, particularly in some continents.</w:t>
      </w:r>
    </w:p>
    <w:p>
      <w:pPr>
        <w:pStyle w:val="SourceCode"/>
      </w:pPr>
      <w:r>
        <w:rPr>
          <w:rStyle w:val="CommentTok"/>
        </w:rPr>
        <w:t xml:space="preserve"># Summary of the impact of added data</w:t>
      </w:r>
      <w:r>
        <w:br/>
      </w:r>
      <w:r>
        <w:rPr>
          <w:rStyle w:val="FunctionTok"/>
        </w:rPr>
        <w:t xml:space="preserve">cat</w:t>
      </w:r>
      <w:r>
        <w:rPr>
          <w:rStyle w:val="NormalTok"/>
        </w:rPr>
        <w:t xml:space="preserve">(</w:t>
      </w:r>
      <w:r>
        <w:rPr>
          <w:rStyle w:val="StringTok"/>
        </w:rPr>
        <w:t xml:space="preserve">"The initial dataset (1952-1977) shows a modest relationship between GDP per capita and life expectancy. As the dataset is extended to include more recent data (up to 2007), the relationship becomes clearer, showing that countries with higher GDP per capita have significantly higher life expectancy. The trend is more pronounced in continents like Europe and the Americas."</w:t>
      </w:r>
      <w:r>
        <w:rPr>
          <w:rStyle w:val="NormalTok"/>
        </w:rPr>
        <w:t xml:space="preserve">)</w:t>
      </w:r>
    </w:p>
    <w:p>
      <w:pPr>
        <w:pStyle w:val="SourceCode"/>
      </w:pPr>
      <w:r>
        <w:rPr>
          <w:rStyle w:val="VerbatimChar"/>
        </w:rPr>
        <w:t xml:space="preserve">## The initial dataset (1952-1977) shows a modest relationship between GDP per capita and life expectancy. As the dataset is extended to include more recent data (up to 2007), the relationship becomes clearer, showing that countries with higher GDP per capita have significantly higher life expectancy. The trend is more pronounced in continents like Europe and the Americas.</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2024-10-07T18:59:03Z</dcterms:created>
  <dcterms:modified xsi:type="dcterms:W3CDTF">2024-10-07T18:59:03Z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