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BEBC2" w14:textId="77777777" w:rsidR="00F02305" w:rsidRPr="006F4DEA" w:rsidRDefault="006F4DEA" w:rsidP="006F4DEA">
      <w:pPr>
        <w:jc w:val="center"/>
        <w:rPr>
          <w:b/>
          <w:sz w:val="28"/>
          <w:szCs w:val="28"/>
        </w:rPr>
      </w:pPr>
      <w:r w:rsidRPr="006F4DEA">
        <w:rPr>
          <w:b/>
          <w:sz w:val="28"/>
          <w:szCs w:val="28"/>
        </w:rPr>
        <w:t>PowerSearches</w:t>
      </w:r>
    </w:p>
    <w:p w14:paraId="42D01B96" w14:textId="77777777" w:rsidR="006F4DEA" w:rsidRDefault="006F4DEA"/>
    <w:p w14:paraId="44BF267A" w14:textId="77777777" w:rsidR="00DE26EB" w:rsidRDefault="006F4DEA">
      <w:r>
        <w:t>API &gt; Empower &gt; EM &gt; PowerSearches has a class for each PowerSearch.</w:t>
      </w:r>
      <w:r w:rsidR="00DE26EB">
        <w:t xml:space="preserve">  Empower draws the PowerSearch window based on the values in the class.  </w:t>
      </w:r>
    </w:p>
    <w:p w14:paraId="7434001E" w14:textId="77777777" w:rsidR="00DE26EB" w:rsidRDefault="006F4DEA">
      <w:r>
        <w:t>The datasource for the PowerSearch is a View.</w:t>
      </w:r>
      <w:r w:rsidR="00DE26EB">
        <w:t xml:space="preserve">  </w:t>
      </w:r>
    </w:p>
    <w:p w14:paraId="09F56B06" w14:textId="77777777" w:rsidR="006F4DEA" w:rsidRDefault="006F4DEA">
      <w:r>
        <w:rPr>
          <w:noProof/>
        </w:rPr>
        <w:drawing>
          <wp:inline distT="0" distB="0" distL="0" distR="0" wp14:anchorId="0CA8A56D" wp14:editId="3CDF0FCE">
            <wp:extent cx="4533900" cy="695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33900" cy="695325"/>
                    </a:xfrm>
                    <a:prstGeom prst="rect">
                      <a:avLst/>
                    </a:prstGeom>
                  </pic:spPr>
                </pic:pic>
              </a:graphicData>
            </a:graphic>
          </wp:inline>
        </w:drawing>
      </w:r>
    </w:p>
    <w:p w14:paraId="27177CDA" w14:textId="77777777" w:rsidR="006F4DEA" w:rsidRDefault="006F4DEA">
      <w:r>
        <w:t>The PowerSearch class defines the Search By columns</w:t>
      </w:r>
    </w:p>
    <w:p w14:paraId="4B1D8F76" w14:textId="77777777" w:rsidR="006F4DEA" w:rsidRDefault="006F4DEA">
      <w:r>
        <w:rPr>
          <w:noProof/>
        </w:rPr>
        <w:drawing>
          <wp:inline distT="0" distB="0" distL="0" distR="0" wp14:anchorId="546E1712" wp14:editId="1E77E116">
            <wp:extent cx="5943600" cy="24885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88565"/>
                    </a:xfrm>
                    <a:prstGeom prst="rect">
                      <a:avLst/>
                    </a:prstGeom>
                  </pic:spPr>
                </pic:pic>
              </a:graphicData>
            </a:graphic>
          </wp:inline>
        </w:drawing>
      </w:r>
    </w:p>
    <w:p w14:paraId="48157AA8" w14:textId="77777777" w:rsidR="006F4DEA" w:rsidRDefault="006F4DEA"/>
    <w:p w14:paraId="7B0F623C" w14:textId="77777777" w:rsidR="006F4DEA" w:rsidRDefault="006F4DEA">
      <w:r>
        <w:t>As well as the result columns</w:t>
      </w:r>
      <w:r w:rsidR="00DE26EB">
        <w:t>.  T</w:t>
      </w:r>
      <w:r>
        <w:t xml:space="preserve">he </w:t>
      </w:r>
      <w:r w:rsidR="00DE26EB">
        <w:t xml:space="preserve">result </w:t>
      </w:r>
      <w:r>
        <w:t>columns are displayed in the order in which they are listed.</w:t>
      </w:r>
    </w:p>
    <w:p w14:paraId="18388485" w14:textId="77777777" w:rsidR="006F4DEA" w:rsidRDefault="006F4DEA">
      <w:r>
        <w:rPr>
          <w:noProof/>
        </w:rPr>
        <w:drawing>
          <wp:inline distT="0" distB="0" distL="0" distR="0" wp14:anchorId="7802D0C5" wp14:editId="1F101638">
            <wp:extent cx="5943600" cy="1414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414780"/>
                    </a:xfrm>
                    <a:prstGeom prst="rect">
                      <a:avLst/>
                    </a:prstGeom>
                  </pic:spPr>
                </pic:pic>
              </a:graphicData>
            </a:graphic>
          </wp:inline>
        </w:drawing>
      </w:r>
    </w:p>
    <w:p w14:paraId="4B40AB5F" w14:textId="77777777" w:rsidR="006F4DEA" w:rsidRDefault="006F4DEA">
      <w:r>
        <w:br w:type="page"/>
      </w:r>
    </w:p>
    <w:p w14:paraId="0AFB392D" w14:textId="77777777" w:rsidR="00DE26EB" w:rsidRDefault="00DE26EB">
      <w:r>
        <w:lastRenderedPageBreak/>
        <w:t>The InitializeColumns subroutine allows you to define search criteria other than Search By and Search For.</w:t>
      </w:r>
    </w:p>
    <w:p w14:paraId="62CD28C5" w14:textId="77777777" w:rsidR="00DE26EB" w:rsidRDefault="00DE26EB">
      <w:r>
        <w:rPr>
          <w:noProof/>
        </w:rPr>
        <w:drawing>
          <wp:inline distT="0" distB="0" distL="0" distR="0" wp14:anchorId="47313789" wp14:editId="462C70C4">
            <wp:extent cx="3924300" cy="142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4300" cy="1428750"/>
                    </a:xfrm>
                    <a:prstGeom prst="rect">
                      <a:avLst/>
                    </a:prstGeom>
                  </pic:spPr>
                </pic:pic>
              </a:graphicData>
            </a:graphic>
          </wp:inline>
        </w:drawing>
      </w:r>
    </w:p>
    <w:p w14:paraId="73A1FAF5" w14:textId="77777777" w:rsidR="00DE26EB" w:rsidRDefault="00DE26EB"/>
    <w:p w14:paraId="282590B3" w14:textId="77777777" w:rsidR="006F4DEA" w:rsidRDefault="00DE26EB">
      <w:r>
        <w:t>T</w:t>
      </w:r>
      <w:r w:rsidR="006F4DEA">
        <w:t xml:space="preserve">he AppendSearchCriteria subroutine allows you to add the </w:t>
      </w:r>
      <w:r>
        <w:t>additional search criteria to the database query.</w:t>
      </w:r>
    </w:p>
    <w:p w14:paraId="442CFB11" w14:textId="75A09E84" w:rsidR="006F4DEA" w:rsidRDefault="006F4DEA">
      <w:r>
        <w:rPr>
          <w:noProof/>
        </w:rPr>
        <w:drawing>
          <wp:inline distT="0" distB="0" distL="0" distR="0" wp14:anchorId="31EEDB8E" wp14:editId="3369B3F3">
            <wp:extent cx="5943600" cy="21507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50745"/>
                    </a:xfrm>
                    <a:prstGeom prst="rect">
                      <a:avLst/>
                    </a:prstGeom>
                  </pic:spPr>
                </pic:pic>
              </a:graphicData>
            </a:graphic>
          </wp:inline>
        </w:drawing>
      </w:r>
    </w:p>
    <w:p w14:paraId="2DEE1A27" w14:textId="226E08BC" w:rsidR="00033720" w:rsidRDefault="00033720"/>
    <w:p w14:paraId="7251E178" w14:textId="0C6648AF" w:rsidR="00033720" w:rsidRPr="00033720" w:rsidRDefault="00033720">
      <w:pPr>
        <w:rPr>
          <w:b/>
          <w:bCs/>
        </w:rPr>
      </w:pPr>
      <w:r w:rsidRPr="00033720">
        <w:rPr>
          <w:b/>
          <w:bCs/>
        </w:rPr>
        <w:t>PowerSearch Filters</w:t>
      </w:r>
    </w:p>
    <w:p w14:paraId="4AFF2ADB" w14:textId="0A5DFCA1" w:rsidR="00033720" w:rsidRDefault="00033720">
      <w:r>
        <w:t>API &gt; Empower &gt; EM &gt; PowerSearches</w:t>
      </w:r>
      <w:r>
        <w:t xml:space="preserve"> &gt; Filters has the filters that remove items returned by the PowerSearch view that shouldn’t be included in the displayed PowerSearch rows.  See the BankAccountDirectDeposit filter class for an example of this.  When selecting rows for the direct deposit file, checks and bank withdrawals that are already on the items grid to be included in the direct deposit file should </w:t>
      </w:r>
      <w:r w:rsidR="00051553">
        <w:t>are eliminated from</w:t>
      </w:r>
      <w:r>
        <w:t xml:space="preserve"> the displayed PowerSearch rows.</w:t>
      </w:r>
    </w:p>
    <w:p w14:paraId="5A640B43" w14:textId="77777777" w:rsidR="00033720" w:rsidRDefault="00033720"/>
    <w:sectPr w:rsidR="00033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DEA"/>
    <w:rsid w:val="00033720"/>
    <w:rsid w:val="00051553"/>
    <w:rsid w:val="005A7FA5"/>
    <w:rsid w:val="006F4DEA"/>
    <w:rsid w:val="00DE26EB"/>
    <w:rsid w:val="00F0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0FC51"/>
  <w15:chartTrackingRefBased/>
  <w15:docId w15:val="{B72DF9CF-8E78-4575-8384-BF115F226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 Hutter</dc:creator>
  <cp:keywords/>
  <dc:description/>
  <cp:lastModifiedBy>Terri Hutter</cp:lastModifiedBy>
  <cp:revision>2</cp:revision>
  <dcterms:created xsi:type="dcterms:W3CDTF">2017-07-17T18:17:00Z</dcterms:created>
  <dcterms:modified xsi:type="dcterms:W3CDTF">2021-09-02T17:46:00Z</dcterms:modified>
</cp:coreProperties>
</file>