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CB3C2" w14:textId="77777777" w:rsidR="00F02305" w:rsidRPr="00EA32A3" w:rsidRDefault="00EA32A3" w:rsidP="00EA32A3">
      <w:pPr>
        <w:jc w:val="center"/>
        <w:rPr>
          <w:b/>
          <w:sz w:val="28"/>
          <w:szCs w:val="28"/>
        </w:rPr>
      </w:pPr>
      <w:r w:rsidRPr="00EA32A3">
        <w:rPr>
          <w:b/>
          <w:sz w:val="28"/>
          <w:szCs w:val="28"/>
        </w:rPr>
        <w:t>Secured Columns</w:t>
      </w:r>
    </w:p>
    <w:p w14:paraId="0A39109E" w14:textId="77777777" w:rsidR="00EA32A3" w:rsidRDefault="00EA32A3"/>
    <w:p w14:paraId="4A3F2988" w14:textId="77777777" w:rsidR="00C12AAB" w:rsidRDefault="00C12AAB">
      <w:r>
        <w:t xml:space="preserve">When a column is secured, the user has access to entities/documents that don’t have a value in that column, as well as entities/documents for which the value matches one of their secured column </w:t>
      </w:r>
      <w:r w:rsidR="00D9262E">
        <w:t xml:space="preserve">valid </w:t>
      </w:r>
      <w:r>
        <w:t>values.</w:t>
      </w:r>
    </w:p>
    <w:p w14:paraId="74291FB8" w14:textId="77777777" w:rsidR="00D9262E" w:rsidRDefault="00D9262E">
      <w:r>
        <w:t>Put % in</w:t>
      </w:r>
      <w:r w:rsidR="00847E8A">
        <w:t>to</w:t>
      </w:r>
      <w:r>
        <w:t xml:space="preserve"> the valid value to give the user access to all values.</w:t>
      </w:r>
    </w:p>
    <w:p w14:paraId="68B2C376" w14:textId="77777777" w:rsidR="00C12AAB" w:rsidRDefault="00C12AAB"/>
    <w:p w14:paraId="2D017C2E" w14:textId="77777777" w:rsidR="00EA32A3" w:rsidRDefault="00EA32A3">
      <w:r>
        <w:t>To make a column a Secured Column</w:t>
      </w:r>
    </w:p>
    <w:p w14:paraId="2D05C349" w14:textId="77777777" w:rsidR="00EA32A3" w:rsidRDefault="00EA32A3" w:rsidP="00EA32A3">
      <w:pPr>
        <w:pStyle w:val="ListParagraph"/>
        <w:numPr>
          <w:ilvl w:val="0"/>
          <w:numId w:val="1"/>
        </w:numPr>
      </w:pPr>
      <w:r>
        <w:t xml:space="preserve">Add the column to </w:t>
      </w:r>
      <w:proofErr w:type="spellStart"/>
      <w:r>
        <w:t>default_secured_columns</w:t>
      </w:r>
      <w:proofErr w:type="spellEnd"/>
    </w:p>
    <w:p w14:paraId="51218170" w14:textId="77777777" w:rsidR="00EA32A3" w:rsidRDefault="00EA32A3" w:rsidP="00EA32A3">
      <w:pPr>
        <w:pStyle w:val="ListParagraph"/>
      </w:pPr>
    </w:p>
    <w:p w14:paraId="0D6F8F31" w14:textId="77777777" w:rsidR="00EA32A3" w:rsidRDefault="00EA32A3" w:rsidP="00EA32A3">
      <w:pPr>
        <w:pStyle w:val="ListParagraph"/>
        <w:numPr>
          <w:ilvl w:val="0"/>
          <w:numId w:val="1"/>
        </w:numPr>
      </w:pPr>
      <w:r>
        <w:t xml:space="preserve">Execute </w:t>
      </w:r>
      <w:proofErr w:type="spellStart"/>
      <w:r>
        <w:t>UpdateFromDefaults</w:t>
      </w:r>
      <w:proofErr w:type="spellEnd"/>
    </w:p>
    <w:p w14:paraId="0BD4F4B0" w14:textId="77777777" w:rsidR="00EA32A3" w:rsidRDefault="00EA32A3" w:rsidP="00EA32A3">
      <w:pPr>
        <w:pStyle w:val="ListParagraph"/>
      </w:pPr>
    </w:p>
    <w:p w14:paraId="03BBCC06" w14:textId="77777777" w:rsidR="00EA32A3" w:rsidRDefault="00EA32A3" w:rsidP="00EA32A3">
      <w:pPr>
        <w:pStyle w:val="ListParagraph"/>
        <w:numPr>
          <w:ilvl w:val="0"/>
          <w:numId w:val="1"/>
        </w:numPr>
      </w:pPr>
      <w:r>
        <w:t xml:space="preserve">Add the column to </w:t>
      </w:r>
      <w:proofErr w:type="spellStart"/>
      <w:r>
        <w:t>EmpowerCore</w:t>
      </w:r>
      <w:proofErr w:type="spellEnd"/>
      <w:r>
        <w:t>\EM\</w:t>
      </w:r>
      <w:proofErr w:type="spellStart"/>
      <w:r>
        <w:t>SecuredColumns</w:t>
      </w:r>
      <w:proofErr w:type="spellEnd"/>
    </w:p>
    <w:p w14:paraId="568EAB9D" w14:textId="77777777" w:rsidR="00EA32A3" w:rsidRDefault="00EA32A3" w:rsidP="00EA32A3">
      <w:pPr>
        <w:pStyle w:val="ListParagraph"/>
      </w:pPr>
    </w:p>
    <w:p w14:paraId="3A5A9109" w14:textId="77777777" w:rsidR="00EA32A3" w:rsidRDefault="00EA32A3" w:rsidP="00EA32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Enum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SecuredColumns</w:t>
      </w:r>
      <w:proofErr w:type="spellEnd"/>
    </w:p>
    <w:p w14:paraId="3F7AC86E" w14:textId="77777777" w:rsidR="00EA32A3" w:rsidRDefault="00EA32A3" w:rsidP="00EA32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None = 0</w:t>
      </w:r>
    </w:p>
    <w:p w14:paraId="64680CB5" w14:textId="77777777" w:rsidR="00EA32A3" w:rsidRDefault="00EA32A3" w:rsidP="00EA32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AccountColumn</w:t>
      </w:r>
      <w:proofErr w:type="spellEnd"/>
    </w:p>
    <w:p w14:paraId="06BC796A" w14:textId="77777777" w:rsidR="00EA32A3" w:rsidRDefault="00EA32A3" w:rsidP="00EA32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AccountManagerGroupColumn</w:t>
      </w:r>
      <w:proofErr w:type="spellEnd"/>
    </w:p>
    <w:p w14:paraId="078A7C14" w14:textId="77777777" w:rsidR="00EA32A3" w:rsidRDefault="00EA32A3" w:rsidP="00EA32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ActivityLocationColumn</w:t>
      </w:r>
      <w:proofErr w:type="spellEnd"/>
    </w:p>
    <w:p w14:paraId="66C6B0F4" w14:textId="77777777" w:rsidR="00EA32A3" w:rsidRDefault="00EA32A3" w:rsidP="00EA32A3">
      <w:pPr>
        <w:pStyle w:val="ListParagraph"/>
      </w:pPr>
    </w:p>
    <w:p w14:paraId="6F7F687D" w14:textId="77777777" w:rsidR="00EA32A3" w:rsidRDefault="00EA32A3" w:rsidP="00EA32A3">
      <w:pPr>
        <w:pStyle w:val="ListParagraph"/>
      </w:pPr>
    </w:p>
    <w:p w14:paraId="05D87A2D" w14:textId="77777777" w:rsidR="00EA32A3" w:rsidRDefault="00EA32A3" w:rsidP="00EA32A3">
      <w:pPr>
        <w:pStyle w:val="ListParagraph"/>
        <w:numPr>
          <w:ilvl w:val="0"/>
          <w:numId w:val="1"/>
        </w:numPr>
      </w:pPr>
      <w:r>
        <w:t xml:space="preserve">Add a </w:t>
      </w:r>
      <w:proofErr w:type="spellStart"/>
      <w:r>
        <w:t>SecuredColumn</w:t>
      </w:r>
      <w:proofErr w:type="spellEnd"/>
      <w:r>
        <w:t xml:space="preserve"> attribute to the column class as shown in the code below.</w:t>
      </w:r>
    </w:p>
    <w:p w14:paraId="5CD3C013" w14:textId="77777777" w:rsidR="00EA32A3" w:rsidRDefault="00EA32A3" w:rsidP="00EA32A3">
      <w:pPr>
        <w:pStyle w:val="ListParagraph"/>
      </w:pPr>
    </w:p>
    <w:p w14:paraId="427C8DCA" w14:textId="77777777" w:rsidR="00EA32A3" w:rsidRDefault="00EA32A3" w:rsidP="00EA32A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EM.Columns</w:t>
      </w:r>
      <w:proofErr w:type="spellEnd"/>
      <w:proofErr w:type="gramEnd"/>
    </w:p>
    <w:p w14:paraId="3F586602" w14:textId="77777777" w:rsidR="00EA32A3" w:rsidRDefault="00EA32A3" w:rsidP="00EA32A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&lt;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SecuredColumn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SecuredColumns</w:t>
      </w:r>
      <w:r>
        <w:rPr>
          <w:rFonts w:ascii="Consolas" w:hAnsi="Consolas" w:cs="Consolas"/>
          <w:color w:val="000000"/>
          <w:sz w:val="19"/>
          <w:szCs w:val="19"/>
        </w:rPr>
        <w:t>.CommodityColumn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)&gt;</w:t>
      </w:r>
    </w:p>
    <w:p w14:paraId="3D4E3C95" w14:textId="77777777" w:rsidR="00EA32A3" w:rsidRDefault="00EA32A3" w:rsidP="00EA32A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CommodityColumn</w:t>
      </w:r>
      <w:proofErr w:type="spellEnd"/>
    </w:p>
    <w:p w14:paraId="7D770282" w14:textId="77777777" w:rsidR="00EA32A3" w:rsidRDefault="00EA32A3" w:rsidP="00EA32A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Inherits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StringColumn</w:t>
      </w:r>
      <w:proofErr w:type="spellEnd"/>
    </w:p>
    <w:p w14:paraId="59A82205" w14:textId="7F529835" w:rsidR="00EA32A3" w:rsidRDefault="00EA32A3" w:rsidP="00EA32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A62723" w14:textId="46C11D0E" w:rsidR="004A6A2B" w:rsidRPr="004A6A2B" w:rsidRDefault="004A6A2B" w:rsidP="00EA32A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4A6A2B">
        <w:rPr>
          <w:rFonts w:cstheme="minorHAnsi"/>
          <w:color w:val="000000"/>
        </w:rPr>
        <w:t>To turn off column security on a column when adding it to a class</w:t>
      </w:r>
    </w:p>
    <w:p w14:paraId="79847FF8" w14:textId="6B2E3DC9" w:rsidR="004A6A2B" w:rsidRDefault="004A6A2B" w:rsidP="00EA32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418AEE" w14:textId="0C237220" w:rsidR="004A6A2B" w:rsidRDefault="004A6A2B" w:rsidP="004A6A2B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.Columns.Add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Columns.</w:t>
      </w:r>
      <w:r>
        <w:rPr>
          <w:rFonts w:ascii="Consolas" w:hAnsi="Consolas" w:cs="Consolas"/>
          <w:color w:val="2B91AF"/>
          <w:sz w:val="19"/>
          <w:szCs w:val="19"/>
        </w:rPr>
        <w:t>APClearingPostingAccountColumn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{.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IsRequiredWhenEnabled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, 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SecuredColumn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SecuredColumns</w:t>
      </w:r>
      <w:r>
        <w:rPr>
          <w:rFonts w:ascii="Consolas" w:hAnsi="Consolas" w:cs="Consolas"/>
          <w:color w:val="000000"/>
          <w:sz w:val="19"/>
          <w:szCs w:val="19"/>
        </w:rPr>
        <w:t>.None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})</w:t>
      </w:r>
    </w:p>
    <w:p w14:paraId="6805290D" w14:textId="77777777" w:rsidR="004A6A2B" w:rsidRDefault="004A6A2B" w:rsidP="00EA32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2E1021" w14:textId="77777777" w:rsidR="00EA32A3" w:rsidRDefault="00EA32A3" w:rsidP="00EA32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2D948F" w14:textId="77777777" w:rsidR="00EA32A3" w:rsidRDefault="00EA32A3"/>
    <w:p w14:paraId="5BA9123B" w14:textId="77777777" w:rsidR="00EA32A3" w:rsidRDefault="00EA32A3"/>
    <w:sectPr w:rsidR="00EA3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B5872"/>
    <w:multiLevelType w:val="hybridMultilevel"/>
    <w:tmpl w:val="99C471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14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A3"/>
    <w:rsid w:val="004A6A2B"/>
    <w:rsid w:val="005A7FA5"/>
    <w:rsid w:val="00847E8A"/>
    <w:rsid w:val="00C12AAB"/>
    <w:rsid w:val="00D9262E"/>
    <w:rsid w:val="00EA32A3"/>
    <w:rsid w:val="00F0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8312"/>
  <w15:chartTrackingRefBased/>
  <w15:docId w15:val="{A60AF187-D765-499C-B6E4-4416006A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6</cp:revision>
  <dcterms:created xsi:type="dcterms:W3CDTF">2017-11-14T15:28:00Z</dcterms:created>
  <dcterms:modified xsi:type="dcterms:W3CDTF">2023-01-09T12:44:00Z</dcterms:modified>
</cp:coreProperties>
</file>