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</w:rPr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  <w:bCs/>
          <w:sz w:val="24"/>
          <w:szCs w:val="24"/>
        </w:rPr>
        <w:t xml:space="preserve">Questão 02 - (ENEM/2013)  </w:t>
      </w:r>
      <w:r>
        <w:rPr>
          <w:b/>
        </w:rPr>
        <w:t xml:space="preserve">  </w:t>
      </w:r>
    </w:p>
    <w:p>
      <w:pPr>
        <w:pStyle w:val="Normal"/>
        <w:spacing w:before="0" w:after="0"/>
        <w:ind w:left="420" w:firstLine="288"/>
        <w:jc w:val="both"/>
        <w:rPr>
          <w:rFonts w:eastAsia="ArialMT"/>
        </w:rPr>
      </w:pPr>
      <w:r>
        <w:rPr>
          <w:rFonts w:eastAsia="ArialMT"/>
        </w:rPr>
        <w:t>Conta-se que um curioso incidente aconteceu durante a Primeira Guerra Mundial. Quando voava a uma altitude de dois mil metros, um piloto francês viu o que acreditava ser uma mosca parada perto de sua face. Apanhando-a rapidamente, ficou surpreso ao verificar que se tratava de um projétil alemão.</w:t>
      </w:r>
    </w:p>
    <w:p>
      <w:pPr>
        <w:pStyle w:val="Normal"/>
        <w:spacing w:before="0" w:after="0"/>
        <w:ind w:left="420" w:hanging="420"/>
        <w:jc w:val="right"/>
        <w:rPr>
          <w:rFonts w:eastAsia="ArialMT"/>
        </w:rPr>
      </w:pPr>
      <w:r>
        <w:rPr>
          <w:rFonts w:eastAsia="ArialMT"/>
        </w:rPr>
        <w:t xml:space="preserve">PERELMAN, J. </w:t>
      </w:r>
      <w:r>
        <w:rPr>
          <w:rFonts w:eastAsia="ArialMT"/>
          <w:b/>
          <w:bCs/>
        </w:rPr>
        <w:t>Aprenda física brincando</w:t>
      </w:r>
      <w:r>
        <w:rPr>
          <w:rFonts w:eastAsia="ArialMT"/>
        </w:rPr>
        <w:t>. São Paulo: Hemus, 1970.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420" w:hanging="0"/>
        <w:jc w:val="both"/>
        <w:rPr>
          <w:rFonts w:eastAsia="ArialMT"/>
        </w:rPr>
      </w:pPr>
      <w:r>
        <w:rPr>
          <w:rFonts w:eastAsia="ArialMT"/>
        </w:rPr>
        <w:t>O piloto consegue apanhar o projétil, pois</w:t>
      </w:r>
    </w:p>
    <w:p>
      <w:pPr>
        <w:pStyle w:val="Normal"/>
        <w:spacing w:before="0" w:after="0"/>
        <w:ind w:left="420" w:hanging="420"/>
        <w:jc w:val="both"/>
        <w:rPr>
          <w:rFonts w:eastAsia="ArialMT"/>
        </w:rPr>
      </w:pPr>
      <w:r>
        <w:rPr>
          <w:rFonts w:eastAsia="ArialMT"/>
        </w:rPr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a)</w:t>
        <w:tab/>
        <w:t>ele foi disparado em direção ao avião francês, freado pelo ar e parou justamente na frente do piloto.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b)</w:t>
        <w:tab/>
        <w:t>o avião se movia no mesmo sentido que o dele, com velocidade visivelmente superior.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c)</w:t>
        <w:tab/>
        <w:t>ele foi disparado para cima com velocidade constante, no instante em que o avião francês passou.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d)</w:t>
        <w:tab/>
        <w:t>o avião se movia no sentido oposto ao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>
          <w:rFonts w:eastAsia="ArialMT"/>
        </w:rPr>
        <w:t>e)</w:t>
        <w:tab/>
        <w:t>o avião se movia no mesmo sentido que o dele, com velocidade de mesmo valor.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w$ e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m$ Física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 xml:space="preserve">s$ </w:t>
      </w:r>
      <w:r>
        <w:rPr>
          <w:rStyle w:val="StrongEmphasis"/>
        </w:rPr>
        <w:t>Impacto e Colisões</w:t>
      </w:r>
      <w:r>
        <w:rPr/>
        <w:t xml:space="preserve"> 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n$ Díficil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t$ Lei de Newtown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  <w:t>p$ natureza</w:t>
      </w:r>
    </w:p>
    <w:p>
      <w:pPr>
        <w:pStyle w:val="Normal"/>
        <w:spacing w:before="0" w:after="0"/>
        <w:ind w:left="840" w:hanging="420"/>
        <w:jc w:val="both"/>
        <w:rPr>
          <w:rFonts w:eastAsia="ArialMT"/>
        </w:rPr>
      </w:pPr>
      <w:r>
        <w:rPr/>
      </w:r>
    </w:p>
    <w:p>
      <w:pPr>
        <w:pStyle w:val="Normal"/>
        <w:spacing w:before="0" w:after="0"/>
        <w:rPr>
          <w:b/>
          <w:b/>
          <w:bCs/>
          <w:sz w:val="24"/>
          <w:szCs w:val="24"/>
        </w:rPr>
      </w:pPr>
      <w:r>
        <w:rPr/>
      </w:r>
      <w:bookmarkStart w:id="2" w:name="_GoBack"/>
      <w:bookmarkStart w:id="3" w:name="_GoBack"/>
      <w:bookmarkEnd w:id="3"/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42c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faultParagraphFontPHPDOCX" w:customStyle="1">
    <w:name w:val="Default Paragraph Font PHPDOCX"/>
    <w:uiPriority w:val="1"/>
    <w:semiHidden/>
    <w:unhideWhenUsed/>
    <w:qFormat/>
    <w:rPr/>
  </w:style>
  <w:style w:type="character" w:styleId="TitleCarPHPDOCX" w:customStyle="1">
    <w:name w:val="Title Car PHPDOCX"/>
    <w:basedOn w:val="DefaultParagraphFontPHPDOCX"/>
    <w:link w:val="TitlePHPDOCX"/>
    <w:uiPriority w:val="10"/>
    <w:qFormat/>
    <w:rsid w:val="00df064e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arPHPDOCX" w:customStyle="1">
    <w:name w:val="Subtitle Car PHPDOCX"/>
    <w:basedOn w:val="DefaultParagraphFontPHPDOCX"/>
    <w:link w:val="SubtitlePHPDOCX"/>
    <w:uiPriority w:val="11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AnnotationreferencePHPDOCX" w:customStyle="1">
    <w:name w:val="annotation reference PHPDOCX"/>
    <w:basedOn w:val="DefaultParagraphFontPHPDOCX"/>
    <w:uiPriority w:val="99"/>
    <w:semiHidden/>
    <w:unhideWhenUsed/>
    <w:qFormat/>
    <w:rsid w:val="00e139ea"/>
    <w:rPr>
      <w:sz w:val="16"/>
      <w:szCs w:val="16"/>
    </w:rPr>
  </w:style>
  <w:style w:type="character" w:styleId="CommentTextCharPHPDOCX" w:customStyle="1">
    <w:name w:val="Comment Text Char PHPDOCX"/>
    <w:basedOn w:val="DefaultParagraphFontPHPDOCX"/>
    <w:link w:val="AnnotationtextPHPDOCX"/>
    <w:uiPriority w:val="99"/>
    <w:semiHidden/>
    <w:qFormat/>
    <w:rsid w:val="00e139ea"/>
    <w:rPr>
      <w:sz w:val="20"/>
      <w:szCs w:val="20"/>
    </w:rPr>
  </w:style>
  <w:style w:type="character" w:styleId="CommentSubjectCharPHPDOCX" w:customStyle="1">
    <w:name w:val="Comment Subject Char PHPDOCX"/>
    <w:basedOn w:val="CommentTextCharPHPDOCX"/>
    <w:link w:val="AnnotationsubjectPHPDOCX"/>
    <w:uiPriority w:val="99"/>
    <w:semiHidden/>
    <w:qFormat/>
    <w:rsid w:val="00e139ea"/>
    <w:rPr>
      <w:b/>
      <w:bCs/>
      <w:sz w:val="20"/>
      <w:szCs w:val="20"/>
    </w:rPr>
  </w:style>
  <w:style w:type="character" w:styleId="BalloonTextCharPHPDOCX" w:customStyle="1">
    <w:name w:val="Balloon Text Char PHPDOCX"/>
    <w:basedOn w:val="DefaultParagraphFontPHPDOCX"/>
    <w:link w:val="BalloonTextPHPDOCX"/>
    <w:uiPriority w:val="99"/>
    <w:semiHidden/>
    <w:qFormat/>
    <w:rsid w:val="00e139ea"/>
    <w:rPr>
      <w:rFonts w:ascii="Tahoma" w:hAnsi="Tahoma" w:cs="Tahoma"/>
      <w:sz w:val="16"/>
      <w:szCs w:val="16"/>
    </w:rPr>
  </w:style>
  <w:style w:type="character" w:styleId="FootnoteTextCarPHPDOCX" w:customStyle="1">
    <w:name w:val="footnote Text Car PHPDOCX"/>
    <w:basedOn w:val="DefaultParagraphFontPHPDOCX"/>
    <w:link w:val="FootnoteTextPHPDOCX"/>
    <w:uiPriority w:val="99"/>
    <w:semiHidden/>
    <w:qFormat/>
    <w:rsid w:val="006e0fda"/>
    <w:rPr>
      <w:sz w:val="20"/>
      <w:szCs w:val="20"/>
    </w:rPr>
  </w:style>
  <w:style w:type="character" w:styleId="FootnoteReferencePHPDOCX" w:customStyle="1">
    <w:name w:val="foot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EndnoteTextCarPHPDOCX" w:customStyle="1">
    <w:name w:val="endnote Text Car PHPDOCX"/>
    <w:basedOn w:val="DefaultParagraphFontPHPDOCX"/>
    <w:link w:val="EndnoteTextPHPDOCX"/>
    <w:uiPriority w:val="99"/>
    <w:semiHidden/>
    <w:qFormat/>
    <w:rsid w:val="006e0fda"/>
    <w:rPr>
      <w:sz w:val="20"/>
      <w:szCs w:val="20"/>
    </w:rPr>
  </w:style>
  <w:style w:type="character" w:styleId="EndnoteReferencePHPDOCX" w:customStyle="1">
    <w:name w:val="endnote Reference PHPDOCX"/>
    <w:basedOn w:val="DefaultParagraphFontPHPDOCX"/>
    <w:uiPriority w:val="99"/>
    <w:semiHidden/>
    <w:unhideWhenUsed/>
    <w:qFormat/>
    <w:rsid w:val="006e0fda"/>
    <w:rPr>
      <w:vertAlign w:val="superscript"/>
    </w:rPr>
  </w:style>
  <w:style w:type="character" w:styleId="Heading1CarPHPDOCX" w:customStyle="1">
    <w:name w:val="Heading 1 Car PHPDOCX"/>
    <w:basedOn w:val="DefaultParagraphFontPHPDOCX"/>
    <w:link w:val="Heading1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arPHPDOCX" w:customStyle="1">
    <w:name w:val="Heading 2 Car PHPDOCX"/>
    <w:basedOn w:val="DefaultParagraphFontPHPDOCX"/>
    <w:link w:val="Heading2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arPHPDOCX" w:customStyle="1">
    <w:name w:val="Heading 3 Car PHPDOCX"/>
    <w:basedOn w:val="DefaultParagraphFontPHPDOCX"/>
    <w:link w:val="Heading3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arPHPDOCX" w:customStyle="1">
    <w:name w:val="Heading 4 Car PHPDOCX"/>
    <w:basedOn w:val="DefaultParagraphFontPHPDOCX"/>
    <w:link w:val="Heading4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arPHPDOCX" w:customStyle="1">
    <w:name w:val="Heading 5 Car PHPDOCX"/>
    <w:basedOn w:val="DefaultParagraphFontPHPDOCX"/>
    <w:link w:val="Heading5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arPHPDOCX" w:customStyle="1">
    <w:name w:val="Heading 6 Car PHPDOCX"/>
    <w:basedOn w:val="DefaultParagraphFontPHPDOCX"/>
    <w:link w:val="Heading6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arPHPDOCX" w:customStyle="1">
    <w:name w:val="Heading 7 Car PHPDOCX"/>
    <w:basedOn w:val="DefaultParagraphFontPHPDOCX"/>
    <w:link w:val="Heading7PHPDOCX"/>
    <w:uiPriority w:val="9"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SubtleEmphasisPHPDOCX" w:customStyle="1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 w:customStyle="1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 w:customStyle="1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PHPDOCX" w:customStyle="1">
    <w:name w:val="Strong PHPDOCX"/>
    <w:basedOn w:val="DefaultParagraphFontPHPDOCX"/>
    <w:uiPriority w:val="22"/>
    <w:qFormat/>
    <w:rsid w:val="00df064e"/>
    <w:rPr>
      <w:b/>
      <w:bCs/>
    </w:rPr>
  </w:style>
  <w:style w:type="character" w:styleId="QuoteCarPHPDOCX" w:customStyle="1">
    <w:name w:val="Quote Car PHPDOCX"/>
    <w:basedOn w:val="DefaultParagraphFontPHPDOCX"/>
    <w:link w:val="QuotePHPDOCX"/>
    <w:uiPriority w:val="29"/>
    <w:qFormat/>
    <w:rsid w:val="00df064e"/>
    <w:rPr>
      <w:i/>
      <w:iCs/>
      <w:color w:val="000000" w:themeColor="text1"/>
    </w:rPr>
  </w:style>
  <w:style w:type="character" w:styleId="IntenseQuoteCarPHPDOCX" w:customStyle="1">
    <w:name w:val="Intense Quote Car PHPDOCX"/>
    <w:basedOn w:val="DefaultParagraphFontPHPDOCX"/>
    <w:link w:val="IntenseQuotePHPDOCX"/>
    <w:uiPriority w:val="30"/>
    <w:qFormat/>
    <w:rsid w:val="00df064e"/>
    <w:rPr>
      <w:b/>
      <w:bCs/>
      <w:i/>
      <w:iCs/>
      <w:color w:val="4F81BD" w:themeColor="accent1"/>
    </w:rPr>
  </w:style>
  <w:style w:type="character" w:styleId="SubtleReferencePHPDOCX" w:customStyle="1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 w:customStyle="1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 w:customStyle="1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character" w:styleId="Heading8CarPHPDOCX" w:customStyle="1">
    <w:name w:val="Heading 8 Car PHPDOCX"/>
    <w:basedOn w:val="DefaultParagraphFontPHPDOCX"/>
    <w:link w:val="Heading8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arPHPDOCX" w:customStyle="1">
    <w:name w:val="Heading 9 Car PHPDOCX"/>
    <w:basedOn w:val="DefaultParagraphFontPHPDOCX"/>
    <w:link w:val="Heading9PHPDOCX"/>
    <w:uiPriority w:val="9"/>
    <w:semiHidden/>
    <w:qFormat/>
    <w:rsid w:val="00df06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PHPDOCX" w:customStyle="1">
    <w:name w:val="List Paragraph PHPDOCX"/>
    <w:basedOn w:val="Normal"/>
    <w:uiPriority w:val="34"/>
    <w:qFormat/>
    <w:rsid w:val="00df064e"/>
    <w:pPr>
      <w:spacing w:before="0" w:after="200"/>
      <w:ind w:left="720" w:hanging="0"/>
      <w:contextualSpacing/>
    </w:pPr>
    <w:rPr/>
  </w:style>
  <w:style w:type="paragraph" w:styleId="TitlePHPDOCX" w:customStyle="1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PHPDOCX" w:customStyle="1">
    <w:name w:val="Subtitle PHPDOCX"/>
    <w:basedOn w:val="Normal"/>
    <w:next w:val="Normal"/>
    <w:link w:val="SubtitleCarPHPDOCX"/>
    <w:uiPriority w:val="11"/>
    <w:qFormat/>
    <w:rsid w:val="00df064e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AnnotationtextPHPDOCX" w:customStyle="1">
    <w:name w:val="annotation text PHPDOCX"/>
    <w:basedOn w:val="Normal"/>
    <w:link w:val="CommentTextCharPHPDOCX"/>
    <w:uiPriority w:val="99"/>
    <w:semiHidden/>
    <w:unhideWhenUsed/>
    <w:qFormat/>
    <w:rsid w:val="00e139ea"/>
    <w:pPr>
      <w:spacing w:lineRule="auto" w:line="240"/>
    </w:pPr>
    <w:rPr>
      <w:sz w:val="20"/>
      <w:szCs w:val="20"/>
    </w:rPr>
  </w:style>
  <w:style w:type="paragraph" w:styleId="AnnotationsubjectPHPDOCX" w:customStyle="1">
    <w:name w:val="annotation subject PHPDOCX"/>
    <w:basedOn w:val="AnnotationtextPHPDOCX"/>
    <w:next w:val="AnnotationtextPHPDOCX"/>
    <w:link w:val="CommentSubjectCharPHPDOCX"/>
    <w:uiPriority w:val="99"/>
    <w:semiHidden/>
    <w:unhideWhenUsed/>
    <w:qFormat/>
    <w:rsid w:val="00e139ea"/>
    <w:pPr/>
    <w:rPr>
      <w:b/>
      <w:bCs/>
    </w:rPr>
  </w:style>
  <w:style w:type="paragraph" w:styleId="BalloonTextPHPDOCX" w:customStyle="1">
    <w:name w:val="Balloon Text PHPDOCX"/>
    <w:basedOn w:val="Normal"/>
    <w:link w:val="BalloonTextCharPHPDOCX"/>
    <w:uiPriority w:val="99"/>
    <w:semiHidden/>
    <w:unhideWhenUsed/>
    <w:qFormat/>
    <w:rsid w:val="00e139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PHPDOCX" w:customStyle="1">
    <w:name w:val="footnote Text PHPDOCX"/>
    <w:basedOn w:val="Normal"/>
    <w:link w:val="Foot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EndnoteTextPHPDOCX" w:customStyle="1">
    <w:name w:val="endnote Text PHPDOCX"/>
    <w:basedOn w:val="Normal"/>
    <w:link w:val="EndnoteTextCarPHPDOCX"/>
    <w:uiPriority w:val="99"/>
    <w:semiHidden/>
    <w:unhideWhenUsed/>
    <w:qFormat/>
    <w:rsid w:val="006e0fda"/>
    <w:pPr>
      <w:spacing w:lineRule="auto" w:line="240" w:before="0" w:after="0"/>
    </w:pPr>
    <w:rPr>
      <w:sz w:val="20"/>
      <w:szCs w:val="20"/>
    </w:rPr>
  </w:style>
  <w:style w:type="paragraph" w:styleId="Heading1PHPDOCX" w:customStyle="1">
    <w:name w:val="Heading 1 PHPDOCX"/>
    <w:basedOn w:val="Normal"/>
    <w:next w:val="Normal"/>
    <w:link w:val="Heading1CarPHPDOCX"/>
    <w:uiPriority w:val="9"/>
    <w:qFormat/>
    <w:rsid w:val="00df064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PHPDOCX" w:customStyle="1">
    <w:name w:val="Heading 2 PHPDOCX"/>
    <w:basedOn w:val="Normal"/>
    <w:next w:val="Normal"/>
    <w:link w:val="Heading2CarPHPDOCX"/>
    <w:uiPriority w:val="9"/>
    <w:unhideWhenUsed/>
    <w:qFormat/>
    <w:rsid w:val="00df06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PHPDOCX" w:customStyle="1">
    <w:name w:val="Heading 3 PHPDOCX"/>
    <w:basedOn w:val="Normal"/>
    <w:next w:val="Normal"/>
    <w:link w:val="Heading3CarPHPDOCX"/>
    <w:uiPriority w:val="9"/>
    <w:unhideWhenUsed/>
    <w:qFormat/>
    <w:rsid w:val="00df064e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PHPDOCX" w:customStyle="1">
    <w:name w:val="Heading 4 PHPDOCX"/>
    <w:basedOn w:val="Normal"/>
    <w:next w:val="Normal"/>
    <w:link w:val="Heading4CarPHPDOCX"/>
    <w:uiPriority w:val="9"/>
    <w:unhideWhenUsed/>
    <w:qFormat/>
    <w:rsid w:val="00df064e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PHPDOCX" w:customStyle="1">
    <w:name w:val="Heading 5 PHPDOCX"/>
    <w:basedOn w:val="Normal"/>
    <w:next w:val="Normal"/>
    <w:link w:val="Heading5CarPHPDOCX"/>
    <w:uiPriority w:val="9"/>
    <w:unhideWhenUsed/>
    <w:qFormat/>
    <w:rsid w:val="00df064e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PHPDOCX" w:customStyle="1">
    <w:name w:val="Heading 6 PHPDOCX"/>
    <w:basedOn w:val="Normal"/>
    <w:next w:val="Normal"/>
    <w:link w:val="Heading6CarPHPDOCX"/>
    <w:uiPriority w:val="9"/>
    <w:unhideWhenUsed/>
    <w:qFormat/>
    <w:rsid w:val="00df064e"/>
    <w:pPr>
      <w:keepNext w:val="true"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PHPDOCX" w:customStyle="1">
    <w:name w:val="Heading 7 PHPDOCX"/>
    <w:basedOn w:val="Normal"/>
    <w:next w:val="Normal"/>
    <w:link w:val="Heading7CarPHPDOCX"/>
    <w:uiPriority w:val="9"/>
    <w:unhideWhenUsed/>
    <w:qFormat/>
    <w:rsid w:val="00df064e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PHPDOCX" w:customStyle="1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 w:val="true"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PHPDOCX" w:customStyle="1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QuotePHPDOCX" w:customStyle="1">
    <w:name w:val="Quote PHPDOCX"/>
    <w:basedOn w:val="Normal"/>
    <w:next w:val="Normal"/>
    <w:link w:val="QuoteCarPHPDOCX"/>
    <w:uiPriority w:val="29"/>
    <w:qFormat/>
    <w:rsid w:val="00df064e"/>
    <w:pPr/>
    <w:rPr>
      <w:i/>
      <w:iCs/>
      <w:color w:val="000000" w:themeColor="text1"/>
    </w:rPr>
  </w:style>
  <w:style w:type="paragraph" w:styleId="IntenseQuotePHPDOCX" w:customStyle="1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SpacingPHPDOCX" w:customStyle="1">
    <w:name w:val="No Spacing PHPDOCX"/>
    <w:uiPriority w:val="1"/>
    <w:qFormat/>
    <w:rsid w:val="00df064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PHPDOCX" w:customStyle="1">
    <w:name w:val="No List PHPDOCX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lang w:eastAsia="pt-BR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lang w:eastAsia="pt-BR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lang w:eastAsia="pt-BR"/>
      <w:color w:val="943634" w:themeColor="accent2" w:themeShade="bf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lang w:eastAsia="pt-BR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lang w:eastAsia="pt-BR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lang w:eastAsia="pt-BR"/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hAnsiTheme="majorHAnsi" w:eastAsiaTheme="majorEastAsia" w:cstheme="majorBidi"/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lang w:eastAsia="pt-BR"/>
      <w:color w:val="FFFFFF" w:themeColor="background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lang w:eastAsia="pt-BR"/>
      <w:color w:val="000000" w:themeColor="text1"/>
      <w:sz w:val="20"/>
      <w:szCs w:val="20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1</Pages>
  <Words>166</Words>
  <Characters>790</Characters>
  <CharactersWithSpaces>946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2020-04-03T22:46:00Z</dcterms:created>
  <dc:creator>Usuário do Windows</dc:creator>
  <dc:description/>
  <dc:language>en-US</dc:language>
  <cp:lastModifiedBy/>
  <dcterms:modified xsi:type="dcterms:W3CDTF">2023-08-24T20:05:33Z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