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Ângulos / Classf., Operações, Paralelismo, Perpendicularismo</w:t>
      </w:r>
    </w:p>
    <w:p>
      <w:pPr>
        <w:pStyle w:val="Normal"/>
        <w:bidi w:val="0"/>
        <w:jc w:val="star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(155623) - (ENEM MEC/2009)  </w:t>
      </w:r>
    </w:p>
    <w:p>
      <w:pPr>
        <w:pStyle w:val="Normal"/>
        <w:bidi w:val="0"/>
        <w:jc w:val="start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bidi w:val="0"/>
        <w:ind w:start="360" w:end="0" w:hanging="0"/>
        <w:jc w:val="both"/>
        <w:rPr/>
      </w:pPr>
      <w:r>
        <w:rPr/>
        <w:t>Rotas aéreas são como pontes que ligam cidades, estados ou países. O mapa a seguir mostra os estados brasileiros e a localização de algumas capitais identificadas pelos números. Considere que a direção seguida por um avião AI que partiu de Brasília – DF, sem escalas, para Belém, no Pará, seja um segmento de reta com extremidades em DF e em 4. [IMG]</w:t>
      </w:r>
    </w:p>
    <w:p>
      <w:pPr>
        <w:pStyle w:val="Normal"/>
        <w:bidi w:val="0"/>
        <w:ind w:start="360" w:end="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800350" cy="2466975"/>
            <wp:effectExtent l="0" t="0" r="0" b="0"/>
            <wp:docPr id="1" name="Shap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start="360" w:end="0" w:hanging="360"/>
        <w:jc w:val="end"/>
        <w:rPr/>
      </w:pPr>
      <w:r>
        <w:rPr/>
      </w:r>
    </w:p>
    <w:p>
      <w:pPr>
        <w:pStyle w:val="Normal"/>
        <w:bidi w:val="0"/>
        <w:ind w:start="360" w:end="0" w:hanging="360"/>
        <w:jc w:val="both"/>
        <w:rPr/>
      </w:pPr>
      <w:r>
        <w:rPr/>
      </w:r>
    </w:p>
    <w:p>
      <w:pPr>
        <w:pStyle w:val="Normal"/>
        <w:bidi w:val="0"/>
        <w:ind w:start="360" w:end="0" w:hanging="0"/>
        <w:jc w:val="both"/>
        <w:rPr/>
      </w:pPr>
      <w:r>
        <w:rPr/>
        <w:t>Suponha que um passageiro de nome Carlos pegou um avião AII, que seguiu a direção que forma um ângulo de 135º graus no sentido horário com a rota Brasília – Belém e pousou em alguma das capitais brasileiras. Ao desembarcar, Carlos fez uma conexão e embarcou em um avião AIII, que seguiu a direção que forma um ângulo reto, no sentido anti-horário, com a direção seguida pelo avião AII ao partir de Brasília-DF. Considerando que a direção seguida por um avião é sempre dada pela semirreta com origem na cidade de partida e que passa pela cidade destino do avião, pela descrição dada, o passageiro Carlos fez uma conexão em</w:t>
      </w:r>
    </w:p>
    <w:p>
      <w:pPr>
        <w:pStyle w:val="Normal"/>
        <w:bidi w:val="0"/>
        <w:ind w:start="360" w:end="0" w:hanging="360"/>
        <w:jc w:val="both"/>
        <w:rPr/>
      </w:pPr>
      <w:r>
        <w:rPr/>
      </w:r>
    </w:p>
    <w:p>
      <w:pPr>
        <w:pStyle w:val="Normal"/>
        <w:bidi w:val="0"/>
        <w:ind w:start="720" w:end="0" w:hanging="360"/>
        <w:jc w:val="both"/>
        <w:rPr/>
      </w:pPr>
      <w:r>
        <w:rPr/>
        <w:t>a$ Belo Horizonte, e em seguida embarcou para Curitiba.</w:t>
      </w:r>
    </w:p>
    <w:p>
      <w:pPr>
        <w:pStyle w:val="Normal"/>
        <w:bidi w:val="0"/>
        <w:ind w:start="720" w:end="0" w:hanging="360"/>
        <w:jc w:val="both"/>
        <w:rPr/>
      </w:pPr>
      <w:r>
        <w:rPr/>
        <w:t>b$ Belo Horizonte, e em seguida embarcou para Salvador.</w:t>
      </w:r>
    </w:p>
    <w:p>
      <w:pPr>
        <w:pStyle w:val="Normal"/>
        <w:bidi w:val="0"/>
        <w:ind w:start="720" w:end="0" w:hanging="360"/>
        <w:jc w:val="both"/>
        <w:rPr/>
      </w:pPr>
      <w:r>
        <w:rPr/>
        <w:t>c$ Boa Vista, e em seguida embarcou para Porto Velho.</w:t>
      </w:r>
    </w:p>
    <w:p>
      <w:pPr>
        <w:pStyle w:val="Normal"/>
        <w:bidi w:val="0"/>
        <w:ind w:start="720" w:end="0" w:hanging="360"/>
        <w:jc w:val="both"/>
        <w:rPr/>
      </w:pPr>
      <w:r>
        <w:rPr/>
        <w:t>d$ Goiânia, e em seguida embarcou para o Rio de Janeiro.</w:t>
      </w:r>
    </w:p>
    <w:p>
      <w:pPr>
        <w:pStyle w:val="Normal"/>
        <w:bidi w:val="0"/>
        <w:ind w:start="720" w:end="0" w:hanging="360"/>
        <w:jc w:val="both"/>
        <w:rPr/>
      </w:pPr>
      <w:r>
        <w:rPr/>
        <w:t>e$ Goiânia, e em seguida embarcou para Manaus.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start="360" w:end="0" w:hanging="36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w$ 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230</Words>
  <Characters>1115</Characters>
  <CharactersWithSpaces>1341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2023-09-15T22:16:16Z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