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GUÍA CONVOCATORIA ASIGNATURAS EN ABIERTO 24/25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Salutation"/>
        <w:rPr/>
      </w:pPr>
      <w:r>
        <w:rPr>
          <w:rFonts w:cs="Segoe UI"/>
          <w:color w:val="242424"/>
          <w:shd w:fill="FFFFFF" w:val="clear"/>
        </w:rPr>
        <w:t>En este documento se muestra cómo</w:t>
      </w:r>
      <w:r>
        <w:rPr>
          <w:rFonts w:cs="Segoe UI"/>
          <w:color w:val="242424"/>
        </w:rPr>
        <w:t xml:space="preserve"> </w:t>
      </w:r>
      <w:r>
        <w:rPr>
          <w:rFonts w:cs="Segoe UI"/>
          <w:color w:val="242424"/>
          <w:shd w:fill="FFFFFF" w:val="clear"/>
        </w:rPr>
        <w:t>conseguir la información necesaria para rellenar algunos de los</w:t>
      </w:r>
      <w:r>
        <w:rPr>
          <w:rFonts w:cs="Segoe UI"/>
          <w:color w:val="242424"/>
        </w:rPr>
        <w:t xml:space="preserve"> </w:t>
      </w:r>
      <w:r>
        <w:rPr>
          <w:rFonts w:cs="Segoe UI"/>
          <w:color w:val="242424"/>
          <w:shd w:fill="FFFFFF" w:val="clear"/>
        </w:rPr>
        <w:t>apartados del formulario de solicitud de esta convocatoria</w:t>
      </w:r>
      <w:r>
        <w:rPr/>
        <w:t>.</w:t>
      </w:r>
    </w:p>
    <w:p>
      <w:pPr>
        <w:pStyle w:val="Normal"/>
        <w:rPr>
          <w:rFonts w:cs="Segoe UI"/>
          <w:color w:val="242424"/>
          <w:shd w:fill="FFFFFF" w:val="clear"/>
        </w:rPr>
      </w:pPr>
      <w:r>
        <w:rPr>
          <w:rFonts w:cs="Segoe UI"/>
          <w:color w:val="242424"/>
          <w:shd w:fill="FFFFFF" w:val="clear"/>
        </w:rPr>
        <w:t>La</w:t>
      </w:r>
      <w:r>
        <w:rPr>
          <w:rFonts w:cs="Segoe UI"/>
          <w:color w:val="242424"/>
        </w:rPr>
        <w:t xml:space="preserve"> </w:t>
      </w:r>
      <w:r>
        <w:rPr>
          <w:rFonts w:cs="Segoe UI"/>
          <w:color w:val="242424"/>
          <w:shd w:fill="FFFFFF" w:val="clear"/>
        </w:rPr>
        <w:t>solicitud para esta convocatoria se hará en la sede electrónica de la</w:t>
      </w:r>
      <w:r>
        <w:rPr>
          <w:rFonts w:cs="Segoe UI"/>
          <w:color w:val="242424"/>
        </w:rPr>
        <w:br/>
      </w:r>
      <w:r>
        <w:rPr>
          <w:rFonts w:cs="Segoe UI"/>
          <w:color w:val="242424"/>
          <w:shd w:fill="FFFFFF" w:val="clear"/>
        </w:rPr>
        <w:t>Universidad, apartado "Convocatorias”:</w:t>
      </w:r>
    </w:p>
    <w:p>
      <w:pPr>
        <w:pStyle w:val="Normal"/>
        <w:rPr/>
      </w:pPr>
      <w:hyperlink r:id="rId2">
        <w:r>
          <w:rPr>
            <w:rStyle w:val="Hyperlink"/>
          </w:rPr>
          <w:t>Tablón electrónico oficial - Universidad Rey Juan Carlos - Sede Electrónica (urjc.es)</w:t>
        </w:r>
      </w:hyperlink>
    </w:p>
    <w:p>
      <w:pPr>
        <w:pStyle w:val="Normal"/>
        <w:rPr/>
      </w:pPr>
      <w:r>
        <w:rPr/>
      </w:r>
    </w:p>
    <w:p>
      <w:pPr>
        <w:pStyle w:val="Lneadeasunto"/>
        <w:rPr>
          <w:b/>
          <w:bCs/>
          <w:sz w:val="24"/>
          <w:szCs w:val="24"/>
        </w:rPr>
      </w:pPr>
      <w:r>
        <w:rPr>
          <w:rFonts w:cs="Segoe UI"/>
          <w:b/>
          <w:bCs/>
          <w:color w:val="242424"/>
          <w:sz w:val="24"/>
          <w:szCs w:val="24"/>
          <w:shd w:fill="FFFFFF" w:val="clear"/>
        </w:rPr>
        <w:t>Datos de cada asignatura de las</w:t>
      </w:r>
      <w:r>
        <w:rPr>
          <w:rFonts w:cs="Segoe UI"/>
          <w:b/>
          <w:bCs/>
          <w:color w:val="242424"/>
          <w:sz w:val="24"/>
          <w:szCs w:val="24"/>
        </w:rPr>
        <w:t xml:space="preserve"> </w:t>
      </w:r>
      <w:r>
        <w:rPr>
          <w:rFonts w:cs="Segoe UI"/>
          <w:b/>
          <w:bCs/>
          <w:color w:val="242424"/>
          <w:sz w:val="24"/>
          <w:szCs w:val="24"/>
          <w:shd w:fill="FFFFFF" w:val="clear"/>
        </w:rPr>
        <w:t>asignaturas agrupadas</w:t>
      </w:r>
    </w:p>
    <w:p>
      <w:pPr>
        <w:pStyle w:val="ListParagraph"/>
        <w:numPr>
          <w:ilvl w:val="0"/>
          <w:numId w:val="1"/>
        </w:numPr>
        <w:rPr>
          <w:b/>
          <w:bCs/>
        </w:rPr>
      </w:pPr>
      <w:r>
        <w:rPr/>
        <w:t>Nombre de la asignatura, tal y como aparece en el aula virtual.</w:t>
      </w:r>
    </w:p>
    <w:p>
      <w:pPr>
        <w:pStyle w:val="ListParagrap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rPr>
          <w:b/>
          <w:bCs/>
          <w:sz w:val="24"/>
          <w:szCs w:val="24"/>
        </w:rPr>
      </w:pPr>
      <w:r>
        <w:rPr/>
        <w:drawing>
          <wp:inline distT="0" distB="0" distL="0" distR="0">
            <wp:extent cx="4432300" cy="2686685"/>
            <wp:effectExtent l="0" t="0" r="0" b="0"/>
            <wp:docPr id="1" name="Imagen 1" descr="Interfaz de usuario gráfica, Texto, Correo electrónico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Texto, Correo electrónico, Sitio web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30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ListParagraph"/>
        <w:numPr>
          <w:ilvl w:val="0"/>
          <w:numId w:val="1"/>
        </w:numPr>
        <w:rPr/>
      </w:pPr>
      <w:r>
        <w:rPr/>
        <w:t>Grado o Máster donde se imparte, tal y como aparece en el aula virtual.</w:t>
      </w:r>
    </w:p>
    <w:p>
      <w:pPr>
        <w:pStyle w:val="ListParagrap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rPr>
          <w:sz w:val="24"/>
          <w:szCs w:val="24"/>
        </w:rPr>
      </w:pPr>
      <w:r>
        <w:rPr/>
        <w:drawing>
          <wp:inline distT="0" distB="0" distL="0" distR="0">
            <wp:extent cx="4419600" cy="2679065"/>
            <wp:effectExtent l="0" t="0" r="0" b="0"/>
            <wp:docPr id="2" name="Imagen 2" descr="Interfaz de usuario gráfica, Texto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nterfaz de usuario gráfica, Texto, Sitio web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rPr/>
      </w:pPr>
      <w:r>
        <w:rPr/>
        <w:t>Enlace a la asignatura en el aula virtual.</w:t>
      </w:r>
    </w:p>
    <w:p>
      <w:pPr>
        <w:pStyle w:val="ListParagraph"/>
        <w:ind w:left="644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ind w:left="644"/>
        <w:rPr>
          <w:sz w:val="24"/>
          <w:szCs w:val="24"/>
        </w:rPr>
      </w:pPr>
      <w:r>
        <w:rPr/>
        <w:drawing>
          <wp:inline distT="0" distB="0" distL="0" distR="0">
            <wp:extent cx="4514850" cy="2584450"/>
            <wp:effectExtent l="0" t="0" r="0" b="0"/>
            <wp:docPr id="3" name="Imagen 3" descr="Interfaz de usuario gráfica, Texto, Correo electrónico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Texto, Correo electrónico, Sitio web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ind w:left="644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Materiales docentes </w:t>
      </w:r>
    </w:p>
    <w:p>
      <w:pPr>
        <w:pStyle w:val="ListParagraph"/>
        <w:numPr>
          <w:ilvl w:val="0"/>
          <w:numId w:val="1"/>
        </w:numPr>
        <w:rPr>
          <w:rStyle w:val="Hyperlink"/>
          <w:color w:val="auto"/>
          <w:u w:val="none"/>
        </w:rPr>
      </w:pPr>
      <w:r>
        <w:rPr/>
        <w:t xml:space="preserve">Guía de estudio de la asignatura. </w:t>
      </w:r>
    </w:p>
    <w:p>
      <w:pPr>
        <w:pStyle w:val="ListParagraph"/>
        <w:numPr>
          <w:ilvl w:val="0"/>
          <w:numId w:val="1"/>
        </w:num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Apuntes.</w:t>
      </w:r>
    </w:p>
    <w:p>
      <w:pPr>
        <w:pStyle w:val="ListParagraph"/>
        <w:numPr>
          <w:ilvl w:val="0"/>
          <w:numId w:val="1"/>
        </w:num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Presentaciones o Transparencias.</w:t>
      </w:r>
    </w:p>
    <w:p>
      <w:pPr>
        <w:pStyle w:val="ListParagraph"/>
        <w:numPr>
          <w:ilvl w:val="0"/>
          <w:numId w:val="1"/>
        </w:numPr>
        <w:rPr/>
      </w:pPr>
      <w:r>
        <w:rPr/>
        <w:t>Colecciones de ejercicios, problemas, trabajos, proyectos y/o pruebas de evaluación con o sin solución.</w:t>
      </w:r>
    </w:p>
    <w:p>
      <w:pPr>
        <w:pStyle w:val="ListParagraph"/>
        <w:numPr>
          <w:ilvl w:val="0"/>
          <w:numId w:val="1"/>
        </w:numPr>
        <w:rPr/>
      </w:pPr>
      <w:r>
        <w:rPr/>
        <w:t>Programas de ordenador usados en la asignatura, siempre que puedan considerarse de forma independiente a otros materiales.</w:t>
      </w:r>
    </w:p>
    <w:p>
      <w:pPr>
        <w:pStyle w:val="ListParagraph"/>
        <w:numPr>
          <w:ilvl w:val="0"/>
          <w:numId w:val="1"/>
        </w:numPr>
        <w:rPr/>
      </w:pPr>
      <w:r>
        <w:rPr/>
        <w:t>Lecciones y glosarios construidos en el aula virtual.</w:t>
      </w:r>
    </w:p>
    <w:p>
      <w:pPr>
        <w:pStyle w:val="ListParagraph"/>
        <w:numPr>
          <w:ilvl w:val="0"/>
          <w:numId w:val="1"/>
        </w:numPr>
        <w:rPr/>
      </w:pPr>
      <w:r>
        <w:rPr/>
        <w:t>Contenidos H5P.</w:t>
      </w:r>
    </w:p>
    <w:p>
      <w:pPr>
        <w:pStyle w:val="ListParagraph"/>
        <w:numPr>
          <w:ilvl w:val="0"/>
          <w:numId w:val="1"/>
        </w:numPr>
        <w:rPr/>
      </w:pPr>
      <w:r>
        <w:rPr/>
        <w:t>Otros materiales.</w:t>
      </w:r>
    </w:p>
    <w:p>
      <w:pPr>
        <w:pStyle w:val="ListParagraph"/>
        <w:ind w:left="644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ind w:left="644"/>
        <w:rPr/>
      </w:pPr>
      <w:r>
        <w:rPr/>
        <w:t xml:space="preserve">Para todos ellos ver </w:t>
      </w:r>
      <w:r>
        <w:rPr>
          <w:rFonts w:cs="Segoe UI"/>
          <w:color w:val="000000"/>
          <w:shd w:fill="FFFFFF" w:val="clear"/>
        </w:rPr>
        <w:t>enlace que aparece reflejado como "URI" en https://burjcdigital.urjc.es/ </w:t>
      </w:r>
    </w:p>
    <w:p>
      <w:pPr>
        <w:pStyle w:val="ListParagraph"/>
        <w:ind w:left="644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ind w:left="644"/>
        <w:rPr>
          <w:sz w:val="24"/>
          <w:szCs w:val="24"/>
        </w:rPr>
      </w:pPr>
      <w:r>
        <w:rPr/>
        <w:drawing>
          <wp:inline distT="0" distB="0" distL="0" distR="0">
            <wp:extent cx="4489450" cy="2413000"/>
            <wp:effectExtent l="0" t="0" r="0" b="0"/>
            <wp:docPr id="4" name="Imagen 4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nterfaz de usuario gráfica, Texto, Aplicación, Correo electrónic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45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284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rFonts w:cs="Segoe UI"/>
          <w:color w:val="242424"/>
          <w:shd w:fill="FFFFFF" w:val="clear"/>
        </w:rPr>
        <w:t>Vídeos</w:t>
      </w:r>
      <w:r>
        <w:rPr>
          <w:rFonts w:cs="Segoe UI"/>
          <w:color w:val="242424"/>
        </w:rPr>
        <w:t xml:space="preserve"> </w:t>
      </w:r>
      <w:r>
        <w:rPr>
          <w:rFonts w:cs="Segoe UI"/>
          <w:color w:val="242424"/>
          <w:shd w:fill="FFFFFF" w:val="clear"/>
        </w:rPr>
        <w:t xml:space="preserve">directamente relacionados con los temas de la asignatura. </w:t>
      </w:r>
    </w:p>
    <w:p>
      <w:pPr>
        <w:pStyle w:val="ListParagraph"/>
        <w:numPr>
          <w:ilvl w:val="0"/>
          <w:numId w:val="1"/>
        </w:numPr>
        <w:rPr/>
      </w:pPr>
      <w:r>
        <w:rPr>
          <w:rFonts w:cs="Segoe UI"/>
          <w:color w:val="242424"/>
          <w:shd w:fill="FFFFFF" w:val="clear"/>
        </w:rPr>
        <w:t>Audios</w:t>
      </w:r>
      <w:r>
        <w:rPr>
          <w:rFonts w:cs="Segoe UI"/>
          <w:color w:val="242424"/>
        </w:rPr>
        <w:t xml:space="preserve"> </w:t>
      </w:r>
      <w:r>
        <w:rPr>
          <w:rFonts w:cs="Segoe UI"/>
          <w:color w:val="242424"/>
          <w:shd w:fill="FFFFFF" w:val="clear"/>
        </w:rPr>
        <w:t>directamente relacionados con los temas de la asignatura.</w:t>
      </w:r>
    </w:p>
    <w:p>
      <w:pPr>
        <w:pStyle w:val="ListParagraph"/>
        <w:ind w:left="644"/>
        <w:rPr>
          <w:rFonts w:cs="Segoe UI"/>
          <w:color w:val="242424"/>
          <w:shd w:fill="FFFFFF" w:val="clear"/>
        </w:rPr>
      </w:pPr>
      <w:r>
        <w:rPr>
          <w:rFonts w:cs="Segoe UI"/>
          <w:color w:val="242424"/>
          <w:shd w:fill="FFFFFF" w:val="clear"/>
        </w:rPr>
      </w:r>
    </w:p>
    <w:p>
      <w:pPr>
        <w:pStyle w:val="ListParagraph"/>
        <w:ind w:left="644"/>
        <w:rPr/>
      </w:pPr>
      <w:r>
        <w:rPr>
          <w:rFonts w:cs="Segoe UI"/>
          <w:color w:val="242424"/>
          <w:shd w:fill="FFFFFF" w:val="clear"/>
        </w:rPr>
        <w:t>Enlace a la</w:t>
      </w:r>
      <w:r>
        <w:rPr>
          <w:rFonts w:cs="Segoe UI"/>
          <w:color w:val="242424"/>
        </w:rPr>
        <w:t xml:space="preserve"> </w:t>
      </w:r>
      <w:r>
        <w:rPr>
          <w:rFonts w:cs="Segoe UI"/>
          <w:color w:val="242424"/>
          <w:shd w:fill="FFFFFF" w:val="clear"/>
        </w:rPr>
        <w:t>serie de videos y audios, tal y como aparece en el navegador cuando se está</w:t>
      </w:r>
      <w:r>
        <w:rPr>
          <w:rFonts w:cs="Segoe UI"/>
          <w:color w:val="242424"/>
        </w:rPr>
        <w:t xml:space="preserve"> </w:t>
      </w:r>
      <w:r>
        <w:rPr>
          <w:rFonts w:cs="Segoe UI"/>
          <w:color w:val="242424"/>
          <w:shd w:fill="FFFFFF" w:val="clear"/>
        </w:rPr>
        <w:t>viendo la página principal de la serie en TV-URJC. Atención: es</w:t>
      </w:r>
      <w:r>
        <w:rPr>
          <w:rFonts w:cs="Segoe UI"/>
          <w:color w:val="242424"/>
        </w:rPr>
        <w:t xml:space="preserve"> </w:t>
      </w:r>
      <w:r>
        <w:rPr>
          <w:rFonts w:cs="Segoe UI"/>
          <w:color w:val="242424"/>
          <w:shd w:fill="FFFFFF" w:val="clear"/>
        </w:rPr>
        <w:t>posible que la serie aparezca sin videos o audios, pues por defecto no estarán</w:t>
      </w:r>
      <w:r>
        <w:rPr>
          <w:rFonts w:cs="Segoe UI"/>
          <w:color w:val="242424"/>
        </w:rPr>
        <w:t xml:space="preserve"> </w:t>
      </w:r>
      <w:r>
        <w:rPr>
          <w:rFonts w:cs="Segoe UI"/>
          <w:color w:val="242424"/>
          <w:shd w:fill="FFFFFF" w:val="clear"/>
        </w:rPr>
        <w:t>visibles públicamente hasta que la asignatura sea aprobada en abierto</w:t>
      </w:r>
      <w:r>
        <w:rPr/>
        <w:t xml:space="preserve"> (</w:t>
      </w:r>
      <w:hyperlink r:id="rId7">
        <w:r>
          <w:rPr>
            <w:rStyle w:val="Hyperlink"/>
          </w:rPr>
          <w:t>https://tv.urjc.es/</w:t>
        </w:r>
      </w:hyperlink>
      <w:r>
        <w:rPr/>
        <w:t>)</w:t>
      </w:r>
    </w:p>
    <w:p>
      <w:pPr>
        <w:pStyle w:val="ListParagraph"/>
        <w:ind w:left="644"/>
        <w:rPr/>
      </w:pPr>
      <w:r>
        <w:rPr/>
      </w:r>
    </w:p>
    <w:p>
      <w:pPr>
        <w:pStyle w:val="ListParagraph"/>
        <w:ind w:left="644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spacing w:before="0" w:after="160"/>
        <w:ind w:left="644"/>
        <w:contextualSpacing/>
        <w:rPr>
          <w:sz w:val="24"/>
          <w:szCs w:val="24"/>
        </w:rPr>
      </w:pPr>
      <w:r>
        <w:rPr/>
        <w:drawing>
          <wp:inline distT="0" distB="0" distL="0" distR="0">
            <wp:extent cx="4508500" cy="2068195"/>
            <wp:effectExtent l="0" t="0" r="0" b="0"/>
            <wp:docPr id="5" name="Imagen 8" descr="Interfaz de usuario gráfica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8" descr="Interfaz de usuario gráfica, Sitio web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mailMerge>
    <w:mainDocumentType w:val="formLetters"/>
    <w:dataType w:val="textFile"/>
    <w:query w:val="SELECT * FROM Asistentes_Seminario_2014-11.dbo.asistentes-seminario-2014-11$"/>
  </w:mailMerge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s-E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a55722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a55722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a55722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a55722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a55722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a55722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a55722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a55722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a55722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a5572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link w:val="Heading2"/>
    <w:uiPriority w:val="9"/>
    <w:semiHidden/>
    <w:qFormat/>
    <w:rsid w:val="00a5572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link w:val="Heading3"/>
    <w:uiPriority w:val="9"/>
    <w:semiHidden/>
    <w:qFormat/>
    <w:rsid w:val="00a55722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link w:val="Heading4"/>
    <w:uiPriority w:val="9"/>
    <w:semiHidden/>
    <w:qFormat/>
    <w:rsid w:val="00a55722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link w:val="Heading5"/>
    <w:uiPriority w:val="9"/>
    <w:semiHidden/>
    <w:qFormat/>
    <w:rsid w:val="00a55722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link w:val="Heading6"/>
    <w:uiPriority w:val="9"/>
    <w:semiHidden/>
    <w:qFormat/>
    <w:rsid w:val="00a55722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link w:val="Heading7"/>
    <w:uiPriority w:val="9"/>
    <w:semiHidden/>
    <w:qFormat/>
    <w:rsid w:val="00a55722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link w:val="Heading8"/>
    <w:uiPriority w:val="9"/>
    <w:semiHidden/>
    <w:qFormat/>
    <w:rsid w:val="00a55722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link w:val="Heading9"/>
    <w:uiPriority w:val="9"/>
    <w:semiHidden/>
    <w:qFormat/>
    <w:rsid w:val="00a55722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link w:val="Title"/>
    <w:uiPriority w:val="10"/>
    <w:qFormat/>
    <w:rsid w:val="00a55722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a55722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a55722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55722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a55722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a55722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4b0efe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4b0efe"/>
    <w:rPr>
      <w:color w:val="605E5C"/>
      <w:shd w:fill="E1DFDD" w:val="clear"/>
    </w:rPr>
  </w:style>
  <w:style w:type="character" w:styleId="SaludoCar" w:customStyle="1">
    <w:name w:val="Saludo Car"/>
    <w:basedOn w:val="DefaultParagraphFont"/>
    <w:link w:val="Salutation"/>
    <w:uiPriority w:val="99"/>
    <w:qFormat/>
    <w:rsid w:val="00304283"/>
    <w:rPr/>
  </w:style>
  <w:style w:type="character" w:styleId="TextoindependienteCar" w:customStyle="1">
    <w:name w:val="Texto independiente Car"/>
    <w:basedOn w:val="DefaultParagraphFont"/>
    <w:uiPriority w:val="99"/>
    <w:qFormat/>
    <w:rsid w:val="00304283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BodyText">
    <w:name w:val="Body Text"/>
    <w:basedOn w:val="Normal"/>
    <w:link w:val="TextoindependienteCar"/>
    <w:uiPriority w:val="99"/>
    <w:unhideWhenUsed/>
    <w:rsid w:val="00304283"/>
    <w:pPr>
      <w:spacing w:before="0" w:after="12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tuloCar"/>
    <w:uiPriority w:val="10"/>
    <w:qFormat/>
    <w:rsid w:val="00a55722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a55722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a5572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a55722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a557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Salutation">
    <w:name w:val="Salutation"/>
    <w:basedOn w:val="Normal"/>
    <w:next w:val="Normal"/>
    <w:link w:val="SaludoCar"/>
    <w:uiPriority w:val="99"/>
    <w:unhideWhenUsed/>
    <w:rsid w:val="00304283"/>
    <w:pPr/>
    <w:rPr/>
  </w:style>
  <w:style w:type="paragraph" w:styleId="Lneadeasunto" w:customStyle="1">
    <w:name w:val="Línea de asunto"/>
    <w:basedOn w:val="Normal"/>
    <w:qFormat/>
    <w:rsid w:val="00304283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ede.urjc.es/web/guest/convocatorias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hyperlink" Target="https://tv.urjc.es/" TargetMode="External"/><Relationship Id="rId8" Type="http://schemas.openxmlformats.org/officeDocument/2006/relationships/image" Target="media/image5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Application>LibreOffice/24.2.4.2$Linux_X86_64 LibreOffice_project/420$Build-2</Application>
  <AppVersion>15.0000</AppVersion>
  <Pages>3</Pages>
  <Words>251</Words>
  <Characters>1386</Characters>
  <CharactersWithSpaces>1607</CharactersWithSpaces>
  <Paragraphs>26</Paragraphs>
  <Company>Universidad Rey Juan Carlos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2024-07-17T09:54:00Z</dcterms:created>
  <dc:creator>Sara Martín Delgado</dc:creator>
  <dc:description/>
  <dc:language>es-ES</dc:language>
  <cp:lastModifiedBy>Jesus Gonzalez-Barahona</cp:lastModifiedBy>
  <dcterms:modified xsi:type="dcterms:W3CDTF">2024-07-23T23:31:18Z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