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FF2D5" w14:textId="77777777" w:rsidR="00A43AE1" w:rsidRPr="00A43AE1" w:rsidRDefault="00A43AE1" w:rsidP="00A43AE1">
      <w:pPr>
        <w:pStyle w:val="Heading1"/>
        <w:rPr>
          <w:rFonts w:eastAsia="Times New Roman"/>
          <w:lang w:eastAsia="en-GB"/>
        </w:rPr>
      </w:pPr>
      <w:r w:rsidRPr="00A43AE1">
        <w:rPr>
          <w:rFonts w:eastAsia="Times New Roman"/>
          <w:lang w:eastAsia="en-GB"/>
        </w:rPr>
        <w:t>Main Cities of Belgium's Provinces</w:t>
      </w:r>
    </w:p>
    <w:p w14:paraId="5F438A80" w14:textId="77777777" w:rsidR="00A43AE1" w:rsidRPr="00A43AE1" w:rsidRDefault="00A43AE1" w:rsidP="00A43AE1">
      <w:pPr>
        <w:pStyle w:val="Heading2"/>
        <w:rPr>
          <w:rFonts w:eastAsia="Times New Roman"/>
          <w:lang w:eastAsia="en-GB"/>
        </w:rPr>
      </w:pPr>
      <w:r w:rsidRPr="00A43AE1">
        <w:rPr>
          <w:rFonts w:eastAsia="Times New Roman"/>
          <w:lang w:eastAsia="en-GB"/>
        </w:rPr>
        <w:t>Summary</w:t>
      </w:r>
    </w:p>
    <w:p w14:paraId="3D254863" w14:textId="77777777" w:rsidR="00A43AE1" w:rsidRPr="00A43AE1" w:rsidRDefault="00A43AE1" w:rsidP="00A43AE1">
      <w:pPr>
        <w:spacing w:before="100" w:beforeAutospacing="1" w:after="100" w:afterAutospacing="1"/>
        <w:rPr>
          <w:rFonts w:ascii="Times New Roman" w:eastAsia="Times New Roman" w:hAnsi="Times New Roman" w:cs="Times New Roman"/>
          <w:lang w:eastAsia="en-GB"/>
        </w:rPr>
      </w:pPr>
      <w:r w:rsidRPr="00A43AE1">
        <w:rPr>
          <w:rFonts w:ascii="Times New Roman" w:eastAsia="Times New Roman" w:hAnsi="Times New Roman" w:cs="Times New Roman"/>
          <w:lang w:eastAsia="en-GB"/>
        </w:rPr>
        <w:t>Belgium, a country rich in history and culture, is subdivided into ten provinces, each with a capital city that plays a crucial role in defining the region's identity. This document elaborates on the main cities of Belgium's provinces, exploring their cultural significance, historical background, and economic contributions.</w:t>
      </w:r>
    </w:p>
    <w:p w14:paraId="5A56C96B" w14:textId="77777777" w:rsidR="00A43AE1" w:rsidRPr="00A43AE1" w:rsidRDefault="00A43AE1" w:rsidP="00A43AE1">
      <w:pPr>
        <w:pStyle w:val="Heading2"/>
        <w:rPr>
          <w:rFonts w:eastAsia="Times New Roman"/>
          <w:lang w:eastAsia="en-GB"/>
        </w:rPr>
      </w:pPr>
      <w:r w:rsidRPr="00A43AE1">
        <w:rPr>
          <w:rFonts w:eastAsia="Times New Roman"/>
          <w:lang w:eastAsia="en-GB"/>
        </w:rPr>
        <w:t>Antwerp (Antwerpen)</w:t>
      </w:r>
    </w:p>
    <w:p w14:paraId="4E79E456" w14:textId="77777777" w:rsidR="00A43AE1" w:rsidRPr="00A43AE1" w:rsidRDefault="00A43AE1" w:rsidP="00A43AE1">
      <w:pPr>
        <w:spacing w:before="100" w:beforeAutospacing="1" w:after="100" w:afterAutospacing="1"/>
        <w:rPr>
          <w:rFonts w:ascii="Times New Roman" w:eastAsia="Times New Roman" w:hAnsi="Times New Roman" w:cs="Times New Roman"/>
          <w:lang w:eastAsia="en-GB"/>
        </w:rPr>
      </w:pPr>
      <w:r w:rsidRPr="00A43AE1">
        <w:rPr>
          <w:rFonts w:ascii="Times New Roman" w:eastAsia="Times New Roman" w:hAnsi="Times New Roman" w:cs="Times New Roman"/>
          <w:lang w:eastAsia="en-GB"/>
        </w:rPr>
        <w:t>Antwerp, the capital city of the Antwerp province, is internationally recognized for its thriving diamond district, which accounts for a significant portion of the global diamond trade. This historical port city on the River Scheldt hosts one of Europe's largest and most significant ports, facilitating international trade and commerce. The city's economic vitality is complemented by a vibrant cultural scene, with attractions such as the Royal Museum of Fine Arts and the Cathedral of Our Lady, which houses masterpieces by Peter Paul Rubens. Antwerp's architectural diversity, ranging from medieval facades to modern structures, reflects its rich history and contemporary aspirations.</w:t>
      </w:r>
    </w:p>
    <w:p w14:paraId="3539A89C" w14:textId="77777777" w:rsidR="00A43AE1" w:rsidRPr="00A43AE1" w:rsidRDefault="00A43AE1" w:rsidP="00A43AE1">
      <w:pPr>
        <w:pStyle w:val="Heading2"/>
        <w:rPr>
          <w:rFonts w:eastAsia="Times New Roman"/>
          <w:lang w:eastAsia="en-GB"/>
        </w:rPr>
      </w:pPr>
      <w:r w:rsidRPr="00A43AE1">
        <w:rPr>
          <w:rFonts w:eastAsia="Times New Roman"/>
          <w:lang w:eastAsia="en-GB"/>
        </w:rPr>
        <w:t>Ghent (Gent)</w:t>
      </w:r>
    </w:p>
    <w:p w14:paraId="00063BB2" w14:textId="77777777" w:rsidR="00A43AE1" w:rsidRPr="00A43AE1" w:rsidRDefault="00A43AE1" w:rsidP="00A43AE1">
      <w:pPr>
        <w:spacing w:before="100" w:beforeAutospacing="1" w:after="100" w:afterAutospacing="1"/>
        <w:rPr>
          <w:rFonts w:ascii="Times New Roman" w:eastAsia="Times New Roman" w:hAnsi="Times New Roman" w:cs="Times New Roman"/>
          <w:lang w:eastAsia="en-GB"/>
        </w:rPr>
      </w:pPr>
      <w:r w:rsidRPr="00A43AE1">
        <w:rPr>
          <w:rFonts w:ascii="Times New Roman" w:eastAsia="Times New Roman" w:hAnsi="Times New Roman" w:cs="Times New Roman"/>
          <w:lang w:eastAsia="en-GB"/>
        </w:rPr>
        <w:t>Ghent serves as the capital of East Flanders and stands out for its remarkable preservation of medieval architecture, offering a picturesque landscape complemented by modern vibrancy. The city is home to the imposing Gravensteen castle and the Saint Bavo's Cathedral, which houses the renowned Ghent Altarpiece. Ghent’s status as a university town, with a student population contributing to its lively atmosphere, is further enhanced by its commitment to sustainability and innovation, positioning it as a forward-thinking city. The annual Ghent Festival and the renowned Light Festival exemplify the city’s dedication to cultural expression and community engagement.</w:t>
      </w:r>
    </w:p>
    <w:p w14:paraId="0A2CD909" w14:textId="77777777" w:rsidR="00A43AE1" w:rsidRPr="00A43AE1" w:rsidRDefault="00A43AE1" w:rsidP="00A43AE1">
      <w:pPr>
        <w:pStyle w:val="Heading2"/>
        <w:rPr>
          <w:rFonts w:eastAsia="Times New Roman"/>
          <w:lang w:eastAsia="en-GB"/>
        </w:rPr>
      </w:pPr>
      <w:r w:rsidRPr="00A43AE1">
        <w:rPr>
          <w:rFonts w:eastAsia="Times New Roman"/>
          <w:lang w:eastAsia="en-GB"/>
        </w:rPr>
        <w:t>Bruges (Brugge)</w:t>
      </w:r>
    </w:p>
    <w:p w14:paraId="758ED8AD" w14:textId="77777777" w:rsidR="00A43AE1" w:rsidRPr="00A43AE1" w:rsidRDefault="00A43AE1" w:rsidP="00A43AE1">
      <w:pPr>
        <w:spacing w:before="100" w:beforeAutospacing="1" w:after="100" w:afterAutospacing="1"/>
        <w:rPr>
          <w:rFonts w:ascii="Times New Roman" w:eastAsia="Times New Roman" w:hAnsi="Times New Roman" w:cs="Times New Roman"/>
          <w:lang w:eastAsia="en-GB"/>
        </w:rPr>
      </w:pPr>
      <w:r w:rsidRPr="00A43AE1">
        <w:rPr>
          <w:rFonts w:ascii="Times New Roman" w:eastAsia="Times New Roman" w:hAnsi="Times New Roman" w:cs="Times New Roman"/>
          <w:lang w:eastAsia="en-GB"/>
        </w:rPr>
        <w:t>Bruges, the capital of West Flanders, captivates visitors with its enchanting canals, cobblestone streets, and medieval structures that have earned it the moniker "Venice of the North." This UNESCO World Heritage Site is an exemplar of Gothic architecture, particularly in its market square and the Belfry of Bruges. Bruges is renowned for its long-standing traditions, including lace-making and high-quality chocolate production, which continue to thrive. The city plays host to numerous cultural events that celebrate its historical legacy, such as the Procession of the Holy Blood, reinforcing Bruges’ status as a destination that seamlessly marries the past with the present.</w:t>
      </w:r>
    </w:p>
    <w:p w14:paraId="041B6B5E" w14:textId="77777777" w:rsidR="00A43AE1" w:rsidRPr="00A43AE1" w:rsidRDefault="00A43AE1" w:rsidP="00A43AE1">
      <w:pPr>
        <w:pStyle w:val="Heading2"/>
        <w:rPr>
          <w:rFonts w:eastAsia="Times New Roman"/>
          <w:lang w:eastAsia="en-GB"/>
        </w:rPr>
      </w:pPr>
      <w:r w:rsidRPr="00A43AE1">
        <w:rPr>
          <w:rFonts w:eastAsia="Times New Roman"/>
          <w:lang w:eastAsia="en-GB"/>
        </w:rPr>
        <w:t>Namur (Namen)</w:t>
      </w:r>
    </w:p>
    <w:p w14:paraId="2AF2A27B" w14:textId="77777777" w:rsidR="00A43AE1" w:rsidRPr="00A43AE1" w:rsidRDefault="00A43AE1" w:rsidP="00A43AE1">
      <w:pPr>
        <w:spacing w:before="100" w:beforeAutospacing="1" w:after="100" w:afterAutospacing="1"/>
        <w:rPr>
          <w:rFonts w:ascii="Times New Roman" w:eastAsia="Times New Roman" w:hAnsi="Times New Roman" w:cs="Times New Roman"/>
          <w:lang w:eastAsia="en-GB"/>
        </w:rPr>
      </w:pPr>
      <w:r w:rsidRPr="00A43AE1">
        <w:rPr>
          <w:rFonts w:ascii="Times New Roman" w:eastAsia="Times New Roman" w:hAnsi="Times New Roman" w:cs="Times New Roman"/>
          <w:lang w:eastAsia="en-GB"/>
        </w:rPr>
        <w:t xml:space="preserve">Namur, the capital of the province of Namur, is strategically positioned at the junction of the Sambre and Meuse rivers, historically serving as a key military stronghold. The city is </w:t>
      </w:r>
      <w:r w:rsidRPr="00A43AE1">
        <w:rPr>
          <w:rFonts w:ascii="Times New Roman" w:eastAsia="Times New Roman" w:hAnsi="Times New Roman" w:cs="Times New Roman"/>
          <w:lang w:eastAsia="en-GB"/>
        </w:rPr>
        <w:lastRenderedPageBreak/>
        <w:t>dominated by the Citadel of Namur, a fortress offering panoramic views and a glimpse into its defensive past. Namur’s relaxed ambiance and charming streets welcome visitors to explore its artistic heritage, showcased in its museums and galleries. The city’s role as a regional administrative center is underscored by its cultural offerings, including the annual Namur International French-Language Film Festival, highlighting its commitment to arts and culture.</w:t>
      </w:r>
    </w:p>
    <w:p w14:paraId="39501E67" w14:textId="77777777" w:rsidR="00A43AE1" w:rsidRPr="00A43AE1" w:rsidRDefault="00A43AE1" w:rsidP="00A43AE1">
      <w:pPr>
        <w:pStyle w:val="Heading2"/>
        <w:rPr>
          <w:rFonts w:eastAsia="Times New Roman"/>
          <w:lang w:eastAsia="en-GB"/>
        </w:rPr>
      </w:pPr>
      <w:r w:rsidRPr="00A43AE1">
        <w:rPr>
          <w:rFonts w:eastAsia="Times New Roman"/>
          <w:lang w:eastAsia="en-GB"/>
        </w:rPr>
        <w:t>Liège</w:t>
      </w:r>
    </w:p>
    <w:p w14:paraId="51AB2777" w14:textId="77777777" w:rsidR="00A43AE1" w:rsidRPr="00A43AE1" w:rsidRDefault="00A43AE1" w:rsidP="00A43AE1">
      <w:pPr>
        <w:spacing w:before="100" w:beforeAutospacing="1" w:after="100" w:afterAutospacing="1"/>
        <w:rPr>
          <w:rFonts w:ascii="Times New Roman" w:eastAsia="Times New Roman" w:hAnsi="Times New Roman" w:cs="Times New Roman"/>
          <w:lang w:eastAsia="en-GB"/>
        </w:rPr>
      </w:pPr>
      <w:r w:rsidRPr="00A43AE1">
        <w:rPr>
          <w:rFonts w:ascii="Times New Roman" w:eastAsia="Times New Roman" w:hAnsi="Times New Roman" w:cs="Times New Roman"/>
          <w:lang w:eastAsia="en-GB"/>
        </w:rPr>
        <w:t>Liège, the capital of the eponymous province, is a vibrant economic hub in eastern Belgium, known for its historic industrial roots linked to coal and steel production. Today, Liège embraces a rich cultural tapestry, with a dynamic nightlife and culinary scene celebrated through its specialty, the Liège waffle. The city is home to significant cultural venues, including the Théâtre de Liège and the Liège Opera House, which anchor its reputation as a center of performing arts. Liège’s strategic location near the borders of Germany and the Netherlands further enhances its role as an international business and cultural crossroads.</w:t>
      </w:r>
    </w:p>
    <w:p w14:paraId="2E15D61A" w14:textId="77777777" w:rsidR="00A43AE1" w:rsidRPr="00A43AE1" w:rsidRDefault="00A43AE1" w:rsidP="00A43AE1">
      <w:pPr>
        <w:pStyle w:val="Heading2"/>
        <w:rPr>
          <w:rFonts w:eastAsia="Times New Roman"/>
          <w:lang w:eastAsia="en-GB"/>
        </w:rPr>
      </w:pPr>
      <w:r w:rsidRPr="00A43AE1">
        <w:rPr>
          <w:rFonts w:eastAsia="Times New Roman"/>
          <w:lang w:eastAsia="en-GB"/>
        </w:rPr>
        <w:t>Leuven</w:t>
      </w:r>
    </w:p>
    <w:p w14:paraId="16C35D11" w14:textId="77777777" w:rsidR="00A43AE1" w:rsidRPr="00A43AE1" w:rsidRDefault="00A43AE1" w:rsidP="00A43AE1">
      <w:pPr>
        <w:spacing w:before="100" w:beforeAutospacing="1" w:after="100" w:afterAutospacing="1"/>
        <w:rPr>
          <w:rFonts w:ascii="Times New Roman" w:eastAsia="Times New Roman" w:hAnsi="Times New Roman" w:cs="Times New Roman"/>
          <w:lang w:eastAsia="en-GB"/>
        </w:rPr>
      </w:pPr>
      <w:r w:rsidRPr="00A43AE1">
        <w:rPr>
          <w:rFonts w:ascii="Times New Roman" w:eastAsia="Times New Roman" w:hAnsi="Times New Roman" w:cs="Times New Roman"/>
          <w:lang w:eastAsia="en-GB"/>
        </w:rPr>
        <w:t>Leuven, the thriving capital of Flemish Brabant, is noted for housing KU Leuven, one of the world’s most prestigious and oldest universities, which profoundly influences the city’s demographic and cultural landscape. This academic heritage is juxtaposed with Leuven’s rich history, evident in its extravagant Gothic architecture like the Town Hall and St. Peter's Church. The city’s young, dynamic population contributes to a vibrant social and cultural scene characterized by numerous festivals and events, including the Leuven Innovation Beer Festival, which celebrates Belgium’s renowned brewing tradition and the city’s innovative spirit.</w:t>
      </w:r>
    </w:p>
    <w:p w14:paraId="5FD622CD" w14:textId="77777777" w:rsidR="00A43AE1" w:rsidRPr="00A43AE1" w:rsidRDefault="00A43AE1" w:rsidP="00A43AE1">
      <w:pPr>
        <w:pStyle w:val="Heading2"/>
        <w:rPr>
          <w:rFonts w:eastAsia="Times New Roman"/>
          <w:lang w:eastAsia="en-GB"/>
        </w:rPr>
      </w:pPr>
      <w:r w:rsidRPr="00A43AE1">
        <w:rPr>
          <w:rFonts w:eastAsia="Times New Roman"/>
          <w:lang w:eastAsia="en-GB"/>
        </w:rPr>
        <w:t>Hasselt</w:t>
      </w:r>
    </w:p>
    <w:p w14:paraId="3501F335" w14:textId="77777777" w:rsidR="00A43AE1" w:rsidRPr="00A43AE1" w:rsidRDefault="00A43AE1" w:rsidP="00A43AE1">
      <w:pPr>
        <w:spacing w:before="100" w:beforeAutospacing="1" w:after="100" w:afterAutospacing="1"/>
        <w:rPr>
          <w:rFonts w:ascii="Times New Roman" w:eastAsia="Times New Roman" w:hAnsi="Times New Roman" w:cs="Times New Roman"/>
          <w:lang w:eastAsia="en-GB"/>
        </w:rPr>
      </w:pPr>
      <w:r w:rsidRPr="00A43AE1">
        <w:rPr>
          <w:rFonts w:ascii="Times New Roman" w:eastAsia="Times New Roman" w:hAnsi="Times New Roman" w:cs="Times New Roman"/>
          <w:lang w:eastAsia="en-GB"/>
        </w:rPr>
        <w:t>Hasselt, the capital of Limburg, is recognized for its role as a fashion and shopping destination, offering a variety of chic boutiques and modern retail experiences. Known for its intimate and appealing streetscapes, Hasselt hosts the Pukkelpop music festival, which draws a diverse crowd from across Europe. The city is also famed for its production of Jenever, a traditional gin that reflects its strong ties to local traditions and craftsmanship. Hasselt's commitment to maintaining a balance between modernity and heritage is evident in its cultural events and preservation of historic sites.</w:t>
      </w:r>
    </w:p>
    <w:p w14:paraId="26DBFED7" w14:textId="77777777" w:rsidR="00A43AE1" w:rsidRPr="00A43AE1" w:rsidRDefault="00A43AE1" w:rsidP="00A43AE1">
      <w:pPr>
        <w:pStyle w:val="Heading2"/>
        <w:rPr>
          <w:rFonts w:eastAsia="Times New Roman"/>
          <w:lang w:eastAsia="en-GB"/>
        </w:rPr>
      </w:pPr>
      <w:r w:rsidRPr="00A43AE1">
        <w:rPr>
          <w:rFonts w:eastAsia="Times New Roman"/>
          <w:lang w:eastAsia="en-GB"/>
        </w:rPr>
        <w:t>Mons (Bergen)</w:t>
      </w:r>
    </w:p>
    <w:p w14:paraId="60CC35A0" w14:textId="77777777" w:rsidR="00A43AE1" w:rsidRPr="00A43AE1" w:rsidRDefault="00A43AE1" w:rsidP="00A43AE1">
      <w:pPr>
        <w:spacing w:before="100" w:beforeAutospacing="1" w:after="100" w:afterAutospacing="1"/>
        <w:rPr>
          <w:rFonts w:ascii="Times New Roman" w:eastAsia="Times New Roman" w:hAnsi="Times New Roman" w:cs="Times New Roman"/>
          <w:lang w:eastAsia="en-GB"/>
        </w:rPr>
      </w:pPr>
      <w:r w:rsidRPr="00A43AE1">
        <w:rPr>
          <w:rFonts w:ascii="Times New Roman" w:eastAsia="Times New Roman" w:hAnsi="Times New Roman" w:cs="Times New Roman"/>
          <w:lang w:eastAsia="en-GB"/>
        </w:rPr>
        <w:t>Mons, serving as the capital of Hainaut, gained international attention as the European Capital of Culture in 2015, a testament to its rich cultural landscape. The city is steeped in history, with landmarks such as the UNESCO-listed belfry and the striking architecture of the Grand Place exemplifying its architectural and historical significance. Mons’ annual Doudou festival, recognized by UNESCO as an Intangible Cultural Heritage of Humanity, showcases the city’s unique traditions and communal spirit. The festival's elaborately orchestrated events reflect Mons’ enduring cultural vibrancy and commitment to celebrating its heritage.</w:t>
      </w:r>
    </w:p>
    <w:p w14:paraId="15322BD2" w14:textId="77777777" w:rsidR="00A43AE1" w:rsidRPr="00A43AE1" w:rsidRDefault="00A43AE1" w:rsidP="00A43AE1">
      <w:pPr>
        <w:pStyle w:val="Heading2"/>
        <w:rPr>
          <w:rFonts w:eastAsia="Times New Roman"/>
          <w:lang w:eastAsia="en-GB"/>
        </w:rPr>
      </w:pPr>
      <w:r w:rsidRPr="00A43AE1">
        <w:rPr>
          <w:rFonts w:eastAsia="Times New Roman"/>
          <w:lang w:eastAsia="en-GB"/>
        </w:rPr>
        <w:lastRenderedPageBreak/>
        <w:t>Arlon</w:t>
      </w:r>
    </w:p>
    <w:p w14:paraId="40C7D1F5" w14:textId="77777777" w:rsidR="00A43AE1" w:rsidRPr="00A43AE1" w:rsidRDefault="00A43AE1" w:rsidP="00A43AE1">
      <w:pPr>
        <w:spacing w:before="100" w:beforeAutospacing="1" w:after="100" w:afterAutospacing="1"/>
        <w:rPr>
          <w:rFonts w:ascii="Times New Roman" w:eastAsia="Times New Roman" w:hAnsi="Times New Roman" w:cs="Times New Roman"/>
          <w:lang w:eastAsia="en-GB"/>
        </w:rPr>
      </w:pPr>
      <w:r w:rsidRPr="00A43AE1">
        <w:rPr>
          <w:rFonts w:ascii="Times New Roman" w:eastAsia="Times New Roman" w:hAnsi="Times New Roman" w:cs="Times New Roman"/>
          <w:lang w:eastAsia="en-GB"/>
        </w:rPr>
        <w:t>As the capital city of Luxembourg province, Arlon stands among Belgium's oldest cities, with its origins tracing back to Roman times. The city's historical significance is underscored by its archaeological museum, which boasts a remarkable collection of Roman artifacts, offering insights into its ancient past. Arlon’s landscape, characterized by rolling hills and green vistas, provides a picturesque backdrop to its historical and cultural offerings. The city’s strategic location near the border with Luxembourg and France enhances its cross-cultural interactions, making it a charming and historically rich destination.</w:t>
      </w:r>
    </w:p>
    <w:p w14:paraId="4CCE8676" w14:textId="77777777" w:rsidR="00A43AE1" w:rsidRPr="00A43AE1" w:rsidRDefault="00A43AE1" w:rsidP="00A43AE1">
      <w:pPr>
        <w:pStyle w:val="Heading2"/>
        <w:rPr>
          <w:rFonts w:eastAsia="Times New Roman"/>
          <w:lang w:eastAsia="en-GB"/>
        </w:rPr>
      </w:pPr>
      <w:r w:rsidRPr="00A43AE1">
        <w:rPr>
          <w:rFonts w:eastAsia="Times New Roman"/>
          <w:lang w:eastAsia="en-GB"/>
        </w:rPr>
        <w:t>Wavre</w:t>
      </w:r>
    </w:p>
    <w:p w14:paraId="2A092A45" w14:textId="77777777" w:rsidR="00A43AE1" w:rsidRPr="00A43AE1" w:rsidRDefault="00A43AE1" w:rsidP="00A43AE1">
      <w:pPr>
        <w:spacing w:before="100" w:beforeAutospacing="1" w:after="100" w:afterAutospacing="1"/>
        <w:rPr>
          <w:rFonts w:ascii="Times New Roman" w:eastAsia="Times New Roman" w:hAnsi="Times New Roman" w:cs="Times New Roman"/>
          <w:lang w:eastAsia="en-GB"/>
        </w:rPr>
      </w:pPr>
      <w:r w:rsidRPr="00A43AE1">
        <w:rPr>
          <w:rFonts w:ascii="Times New Roman" w:eastAsia="Times New Roman" w:hAnsi="Times New Roman" w:cs="Times New Roman"/>
          <w:lang w:eastAsia="en-GB"/>
        </w:rPr>
        <w:t>Wavre, the capital of Walloon Brabant, is renowned for its family-oriented attractions, with Walibi Belgium amusement park being a major draw for visitors throughout the region. The city thrives on a lively local culture, underscored by annual events such as the September Festivals, which celebrate local traditions and foster community spirit. Wavre's central positioning within Belgium makes it a convenient access point for exploring the greater Brabant region and beyond. The city’s commitment to fostering a vibrant community life is reflected in its diverse cultural events and friendly atmosphere.</w:t>
      </w:r>
    </w:p>
    <w:p w14:paraId="4464C148" w14:textId="61BC9D6B" w:rsidR="000A7C03" w:rsidRPr="00A43AE1" w:rsidRDefault="000A7C03" w:rsidP="00A43AE1"/>
    <w:sectPr w:rsidR="000A7C03" w:rsidRPr="00A43AE1">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8E2C9" w14:textId="77777777" w:rsidR="00381324" w:rsidRDefault="00381324" w:rsidP="00A43AE1">
      <w:r>
        <w:separator/>
      </w:r>
    </w:p>
  </w:endnote>
  <w:endnote w:type="continuationSeparator" w:id="0">
    <w:p w14:paraId="671C20AB" w14:textId="77777777" w:rsidR="00381324" w:rsidRDefault="00381324" w:rsidP="00A43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8F7AE" w14:textId="67F5C5D4" w:rsidR="00A43AE1" w:rsidRDefault="00A43AE1">
    <w:pPr>
      <w:pStyle w:val="Footer"/>
    </w:pPr>
    <w:r>
      <w:rPr>
        <w:noProof/>
      </w:rPr>
      <mc:AlternateContent>
        <mc:Choice Requires="wps">
          <w:drawing>
            <wp:anchor distT="0" distB="0" distL="0" distR="0" simplePos="0" relativeHeight="251659264" behindDoc="0" locked="0" layoutInCell="1" allowOverlap="1" wp14:anchorId="5AB34C07" wp14:editId="310186F9">
              <wp:simplePos x="635" y="635"/>
              <wp:positionH relativeFrom="page">
                <wp:align>left</wp:align>
              </wp:positionH>
              <wp:positionV relativeFrom="page">
                <wp:align>bottom</wp:align>
              </wp:positionV>
              <wp:extent cx="1772285" cy="345440"/>
              <wp:effectExtent l="0" t="0" r="5715" b="0"/>
              <wp:wrapNone/>
              <wp:docPr id="1708609259" name="Text Box 2" descr="Confidential – Oracle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72285" cy="345440"/>
                      </a:xfrm>
                      <a:prstGeom prst="rect">
                        <a:avLst/>
                      </a:prstGeom>
                      <a:noFill/>
                      <a:ln>
                        <a:noFill/>
                      </a:ln>
                    </wps:spPr>
                    <wps:txbx>
                      <w:txbxContent>
                        <w:p w14:paraId="26A70F1F" w14:textId="71FBD03B" w:rsidR="00A43AE1" w:rsidRPr="00A43AE1" w:rsidRDefault="00A43AE1" w:rsidP="00A43AE1">
                          <w:pPr>
                            <w:rPr>
                              <w:rFonts w:ascii="Calibri" w:eastAsia="Calibri" w:hAnsi="Calibri" w:cs="Calibri"/>
                              <w:noProof/>
                              <w:color w:val="000000"/>
                              <w:sz w:val="20"/>
                              <w:szCs w:val="20"/>
                            </w:rPr>
                          </w:pPr>
                          <w:r w:rsidRPr="00A43AE1">
                            <w:rPr>
                              <w:rFonts w:ascii="Calibri" w:eastAsia="Calibri" w:hAnsi="Calibri" w:cs="Calibri"/>
                              <w:noProof/>
                              <w:color w:val="000000"/>
                              <w:sz w:val="20"/>
                              <w:szCs w:val="20"/>
                            </w:rPr>
                            <w:t>Confidential – Oracle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AB34C07" id="_x0000_t202" coordsize="21600,21600" o:spt="202" path="m,l,21600r21600,l21600,xe">
              <v:stroke joinstyle="miter"/>
              <v:path gradientshapeok="t" o:connecttype="rect"/>
            </v:shapetype>
            <v:shape id="Text Box 2" o:spid="_x0000_s1026" type="#_x0000_t202" alt="Confidential – Oracle Internal" style="position:absolute;margin-left:0;margin-top:0;width:139.55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" filled="f" stroked="f">
              <v:fill o:detectmouseclick="t"/>
              <v:textbox style="mso-fit-shape-to-text:t" inset="20pt,0,0,15pt">
                <w:txbxContent>
                  <w:p w14:paraId="26A70F1F" w14:textId="71FBD03B" w:rsidR="00A43AE1" w:rsidRPr="00A43AE1" w:rsidRDefault="00A43AE1" w:rsidP="00A43AE1">
                    <w:pPr>
                      <w:rPr>
                        <w:rFonts w:ascii="Calibri" w:eastAsia="Calibri" w:hAnsi="Calibri" w:cs="Calibri"/>
                        <w:noProof/>
                        <w:color w:val="000000"/>
                        <w:sz w:val="20"/>
                        <w:szCs w:val="20"/>
                      </w:rPr>
                    </w:pPr>
                    <w:r w:rsidRPr="00A43AE1">
                      <w:rPr>
                        <w:rFonts w:ascii="Calibri" w:eastAsia="Calibri" w:hAnsi="Calibri" w:cs="Calibri"/>
                        <w:noProof/>
                        <w:color w:val="000000"/>
                        <w:sz w:val="20"/>
                        <w:szCs w:val="20"/>
                      </w:rPr>
                      <w:t>Confidential – Oracle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3882F" w14:textId="7EC83A27" w:rsidR="00A43AE1" w:rsidRDefault="00A43AE1">
    <w:pPr>
      <w:pStyle w:val="Footer"/>
    </w:pPr>
    <w:r>
      <w:rPr>
        <w:noProof/>
      </w:rPr>
      <mc:AlternateContent>
        <mc:Choice Requires="wps">
          <w:drawing>
            <wp:anchor distT="0" distB="0" distL="0" distR="0" simplePos="0" relativeHeight="251660288" behindDoc="0" locked="0" layoutInCell="1" allowOverlap="1" wp14:anchorId="626BF47C" wp14:editId="67DA88A1">
              <wp:simplePos x="0" y="0"/>
              <wp:positionH relativeFrom="page">
                <wp:align>left</wp:align>
              </wp:positionH>
              <wp:positionV relativeFrom="page">
                <wp:align>bottom</wp:align>
              </wp:positionV>
              <wp:extent cx="1772285" cy="345440"/>
              <wp:effectExtent l="0" t="0" r="5715" b="0"/>
              <wp:wrapNone/>
              <wp:docPr id="934410514" name="Text Box 3" descr="Confidential – Oracle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72285" cy="345440"/>
                      </a:xfrm>
                      <a:prstGeom prst="rect">
                        <a:avLst/>
                      </a:prstGeom>
                      <a:noFill/>
                      <a:ln>
                        <a:noFill/>
                      </a:ln>
                    </wps:spPr>
                    <wps:txbx>
                      <w:txbxContent>
                        <w:p w14:paraId="6EEE52D4" w14:textId="47EC7212" w:rsidR="00A43AE1" w:rsidRPr="00A43AE1" w:rsidRDefault="00A43AE1" w:rsidP="00A43AE1">
                          <w:pPr>
                            <w:rPr>
                              <w:rFonts w:ascii="Calibri" w:eastAsia="Calibri" w:hAnsi="Calibri" w:cs="Calibri"/>
                              <w:noProof/>
                              <w:color w:val="000000"/>
                              <w:sz w:val="20"/>
                              <w:szCs w:val="20"/>
                            </w:rPr>
                          </w:pPr>
                          <w:r w:rsidRPr="00A43AE1">
                            <w:rPr>
                              <w:rFonts w:ascii="Calibri" w:eastAsia="Calibri" w:hAnsi="Calibri" w:cs="Calibri"/>
                              <w:noProof/>
                              <w:color w:val="000000"/>
                              <w:sz w:val="20"/>
                              <w:szCs w:val="20"/>
                            </w:rPr>
                            <w:t>Confidential – Oracle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26BF47C" id="_x0000_t202" coordsize="21600,21600" o:spt="202" path="m,l,21600r21600,l21600,xe">
              <v:stroke joinstyle="miter"/>
              <v:path gradientshapeok="t" o:connecttype="rect"/>
            </v:shapetype>
            <v:shape id="Text Box 3" o:spid="_x0000_s1027" type="#_x0000_t202" alt="Confidential – Oracle Internal" style="position:absolute;margin-left:0;margin-top:0;width:139.55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" filled="f" stroked="f">
              <v:fill o:detectmouseclick="t"/>
              <v:textbox style="mso-fit-shape-to-text:t" inset="20pt,0,0,15pt">
                <w:txbxContent>
                  <w:p w14:paraId="6EEE52D4" w14:textId="47EC7212" w:rsidR="00A43AE1" w:rsidRPr="00A43AE1" w:rsidRDefault="00A43AE1" w:rsidP="00A43AE1">
                    <w:pPr>
                      <w:rPr>
                        <w:rFonts w:ascii="Calibri" w:eastAsia="Calibri" w:hAnsi="Calibri" w:cs="Calibri"/>
                        <w:noProof/>
                        <w:color w:val="000000"/>
                        <w:sz w:val="20"/>
                        <w:szCs w:val="20"/>
                      </w:rPr>
                    </w:pPr>
                    <w:r w:rsidRPr="00A43AE1">
                      <w:rPr>
                        <w:rFonts w:ascii="Calibri" w:eastAsia="Calibri" w:hAnsi="Calibri" w:cs="Calibri"/>
                        <w:noProof/>
                        <w:color w:val="000000"/>
                        <w:sz w:val="20"/>
                        <w:szCs w:val="20"/>
                      </w:rPr>
                      <w:t>Confidential – Oracle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2CDD2" w14:textId="1A5BA93D" w:rsidR="00A43AE1" w:rsidRDefault="00A43AE1">
    <w:pPr>
      <w:pStyle w:val="Footer"/>
    </w:pPr>
    <w:r>
      <w:rPr>
        <w:noProof/>
      </w:rPr>
      <mc:AlternateContent>
        <mc:Choice Requires="wps">
          <w:drawing>
            <wp:anchor distT="0" distB="0" distL="0" distR="0" simplePos="0" relativeHeight="251658240" behindDoc="0" locked="0" layoutInCell="1" allowOverlap="1" wp14:anchorId="49783B36" wp14:editId="3D7B4793">
              <wp:simplePos x="635" y="635"/>
              <wp:positionH relativeFrom="page">
                <wp:align>left</wp:align>
              </wp:positionH>
              <wp:positionV relativeFrom="page">
                <wp:align>bottom</wp:align>
              </wp:positionV>
              <wp:extent cx="1772285" cy="345440"/>
              <wp:effectExtent l="0" t="0" r="5715" b="0"/>
              <wp:wrapNone/>
              <wp:docPr id="562618280" name="Text Box 1" descr="Confidential – Oracle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72285" cy="345440"/>
                      </a:xfrm>
                      <a:prstGeom prst="rect">
                        <a:avLst/>
                      </a:prstGeom>
                      <a:noFill/>
                      <a:ln>
                        <a:noFill/>
                      </a:ln>
                    </wps:spPr>
                    <wps:txbx>
                      <w:txbxContent>
                        <w:p w14:paraId="1494CEEF" w14:textId="2BD368C3" w:rsidR="00A43AE1" w:rsidRPr="00A43AE1" w:rsidRDefault="00A43AE1" w:rsidP="00A43AE1">
                          <w:pPr>
                            <w:rPr>
                              <w:rFonts w:ascii="Calibri" w:eastAsia="Calibri" w:hAnsi="Calibri" w:cs="Calibri"/>
                              <w:noProof/>
                              <w:color w:val="000000"/>
                              <w:sz w:val="20"/>
                              <w:szCs w:val="20"/>
                            </w:rPr>
                          </w:pPr>
                          <w:r w:rsidRPr="00A43AE1">
                            <w:rPr>
                              <w:rFonts w:ascii="Calibri" w:eastAsia="Calibri" w:hAnsi="Calibri" w:cs="Calibri"/>
                              <w:noProof/>
                              <w:color w:val="000000"/>
                              <w:sz w:val="20"/>
                              <w:szCs w:val="20"/>
                            </w:rPr>
                            <w:t>Confidential – Oracle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9783B36" id="_x0000_t202" coordsize="21600,21600" o:spt="202" path="m,l,21600r21600,l21600,xe">
              <v:stroke joinstyle="miter"/>
              <v:path gradientshapeok="t" o:connecttype="rect"/>
            </v:shapetype>
            <v:shape id="Text Box 1" o:spid="_x0000_s1028" type="#_x0000_t202" alt="Confidential – Oracle Internal" style="position:absolute;margin-left:0;margin-top:0;width:139.55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" filled="f" stroked="f">
              <v:fill o:detectmouseclick="t"/>
              <v:textbox style="mso-fit-shape-to-text:t" inset="20pt,0,0,15pt">
                <w:txbxContent>
                  <w:p w14:paraId="1494CEEF" w14:textId="2BD368C3" w:rsidR="00A43AE1" w:rsidRPr="00A43AE1" w:rsidRDefault="00A43AE1" w:rsidP="00A43AE1">
                    <w:pPr>
                      <w:rPr>
                        <w:rFonts w:ascii="Calibri" w:eastAsia="Calibri" w:hAnsi="Calibri" w:cs="Calibri"/>
                        <w:noProof/>
                        <w:color w:val="000000"/>
                        <w:sz w:val="20"/>
                        <w:szCs w:val="20"/>
                      </w:rPr>
                    </w:pPr>
                    <w:r w:rsidRPr="00A43AE1">
                      <w:rPr>
                        <w:rFonts w:ascii="Calibri" w:eastAsia="Calibri" w:hAnsi="Calibri" w:cs="Calibri"/>
                        <w:noProof/>
                        <w:color w:val="000000"/>
                        <w:sz w:val="20"/>
                        <w:szCs w:val="20"/>
                      </w:rPr>
                      <w:t>Confidential – Oracle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63134" w14:textId="77777777" w:rsidR="00381324" w:rsidRDefault="00381324" w:rsidP="00A43AE1">
      <w:r>
        <w:separator/>
      </w:r>
    </w:p>
  </w:footnote>
  <w:footnote w:type="continuationSeparator" w:id="0">
    <w:p w14:paraId="4231AC92" w14:textId="77777777" w:rsidR="00381324" w:rsidRDefault="00381324" w:rsidP="00A43A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E1"/>
    <w:rsid w:val="000A7C03"/>
    <w:rsid w:val="00381324"/>
    <w:rsid w:val="00843003"/>
    <w:rsid w:val="00A43AE1"/>
    <w:rsid w:val="00AF3A7C"/>
    <w:rsid w:val="00DC0F44"/>
    <w:rsid w:val="00F679D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116E921"/>
  <w15:chartTrackingRefBased/>
  <w15:docId w15:val="{284D85D4-B080-154D-B9FE-FC5DBEDD9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3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A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A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A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A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3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AE1"/>
    <w:rPr>
      <w:rFonts w:eastAsiaTheme="majorEastAsia" w:cstheme="majorBidi"/>
      <w:color w:val="272727" w:themeColor="text1" w:themeTint="D8"/>
    </w:rPr>
  </w:style>
  <w:style w:type="paragraph" w:styleId="Title">
    <w:name w:val="Title"/>
    <w:basedOn w:val="Normal"/>
    <w:next w:val="Normal"/>
    <w:link w:val="TitleChar"/>
    <w:uiPriority w:val="10"/>
    <w:qFormat/>
    <w:rsid w:val="00A43A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A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A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43AE1"/>
    <w:rPr>
      <w:i/>
      <w:iCs/>
      <w:color w:val="404040" w:themeColor="text1" w:themeTint="BF"/>
    </w:rPr>
  </w:style>
  <w:style w:type="paragraph" w:styleId="ListParagraph">
    <w:name w:val="List Paragraph"/>
    <w:basedOn w:val="Normal"/>
    <w:uiPriority w:val="34"/>
    <w:qFormat/>
    <w:rsid w:val="00A43AE1"/>
    <w:pPr>
      <w:ind w:left="720"/>
      <w:contextualSpacing/>
    </w:pPr>
  </w:style>
  <w:style w:type="character" w:styleId="IntenseEmphasis">
    <w:name w:val="Intense Emphasis"/>
    <w:basedOn w:val="DefaultParagraphFont"/>
    <w:uiPriority w:val="21"/>
    <w:qFormat/>
    <w:rsid w:val="00A43AE1"/>
    <w:rPr>
      <w:i/>
      <w:iCs/>
      <w:color w:val="0F4761" w:themeColor="accent1" w:themeShade="BF"/>
    </w:rPr>
  </w:style>
  <w:style w:type="paragraph" w:styleId="IntenseQuote">
    <w:name w:val="Intense Quote"/>
    <w:basedOn w:val="Normal"/>
    <w:next w:val="Normal"/>
    <w:link w:val="IntenseQuoteChar"/>
    <w:uiPriority w:val="30"/>
    <w:qFormat/>
    <w:rsid w:val="00A43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AE1"/>
    <w:rPr>
      <w:i/>
      <w:iCs/>
      <w:color w:val="0F4761" w:themeColor="accent1" w:themeShade="BF"/>
    </w:rPr>
  </w:style>
  <w:style w:type="character" w:styleId="IntenseReference">
    <w:name w:val="Intense Reference"/>
    <w:basedOn w:val="DefaultParagraphFont"/>
    <w:uiPriority w:val="32"/>
    <w:qFormat/>
    <w:rsid w:val="00A43AE1"/>
    <w:rPr>
      <w:b/>
      <w:bCs/>
      <w:smallCaps/>
      <w:color w:val="0F4761" w:themeColor="accent1" w:themeShade="BF"/>
      <w:spacing w:val="5"/>
    </w:rPr>
  </w:style>
  <w:style w:type="paragraph" w:styleId="NormalWeb">
    <w:name w:val="Normal (Web)"/>
    <w:basedOn w:val="Normal"/>
    <w:uiPriority w:val="99"/>
    <w:semiHidden/>
    <w:unhideWhenUsed/>
    <w:rsid w:val="00A43AE1"/>
    <w:pPr>
      <w:spacing w:before="100" w:beforeAutospacing="1" w:after="100" w:afterAutospacing="1"/>
    </w:pPr>
    <w:rPr>
      <w:rFonts w:ascii="Times New Roman" w:eastAsia="Times New Roman" w:hAnsi="Times New Roman" w:cs="Times New Roman"/>
      <w:lang w:eastAsia="en-GB"/>
    </w:rPr>
  </w:style>
  <w:style w:type="paragraph" w:styleId="Footer">
    <w:name w:val="footer"/>
    <w:basedOn w:val="Normal"/>
    <w:link w:val="FooterChar"/>
    <w:uiPriority w:val="99"/>
    <w:unhideWhenUsed/>
    <w:rsid w:val="00A43AE1"/>
    <w:pPr>
      <w:tabs>
        <w:tab w:val="center" w:pos="4513"/>
        <w:tab w:val="right" w:pos="9026"/>
      </w:tabs>
    </w:pPr>
  </w:style>
  <w:style w:type="character" w:customStyle="1" w:styleId="FooterChar">
    <w:name w:val="Footer Char"/>
    <w:basedOn w:val="DefaultParagraphFont"/>
    <w:link w:val="Footer"/>
    <w:uiPriority w:val="99"/>
    <w:rsid w:val="00A43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1031</Words>
  <Characters>5879</Characters>
  <Application>Microsoft Office Word</Application>
  <DocSecurity>0</DocSecurity>
  <Lines>48</Lines>
  <Paragraphs>13</Paragraphs>
  <ScaleCrop>false</ScaleCrop>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Gueury</dc:creator>
  <cp:keywords/>
  <dc:description/>
  <cp:lastModifiedBy>Marc Gueury</cp:lastModifiedBy>
  <cp:revision>1</cp:revision>
  <dcterms:created xsi:type="dcterms:W3CDTF">2025-09-05T14:48:00Z</dcterms:created>
  <dcterms:modified xsi:type="dcterms:W3CDTF">2025-09-05T14:55:00Z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2188dfa8,65d74eeb,37b1f912</vt:lpwstr>
  </property>
  <property fmtid="{D5CDD505-2E9C-101B-9397-08002B2CF9AE}" pid="3" name="ClassificationContentMarkingFooterFontProps">
    <vt:lpwstr>#000000,10,Calibri</vt:lpwstr>
  </property>
  <property fmtid="{D5CDD505-2E9C-101B-9397-08002B2CF9AE}" pid="4" name="ClassificationContentMarkingFooterText">
    <vt:lpwstr>Confidential – Oracle Internal</vt:lpwstr>
  </property>
  <property fmtid="{D5CDD505-2E9C-101B-9397-08002B2CF9AE}" pid="5" name="MSIP_Label_a4de43ec-192a-49eb-8e54-baeb8c71bbbe_Enabled">
    <vt:lpwstr>true</vt:lpwstr>
  </property>
  <property fmtid="{D5CDD505-2E9C-101B-9397-08002B2CF9AE}" pid="6" name="MSIP_Label_a4de43ec-192a-49eb-8e54-baeb8c71bbbe_SetDate">
    <vt:lpwstr>2025-09-05T14:55:02Z</vt:lpwstr>
  </property>
  <property fmtid="{D5CDD505-2E9C-101B-9397-08002B2CF9AE}" pid="7" name="MSIP_Label_a4de43ec-192a-49eb-8e54-baeb8c71bbbe_Method">
    <vt:lpwstr>Standard</vt:lpwstr>
  </property>
  <property fmtid="{D5CDD505-2E9C-101B-9397-08002B2CF9AE}" pid="8" name="MSIP_Label_a4de43ec-192a-49eb-8e54-baeb8c71bbbe_Name">
    <vt:lpwstr>Confidential – Oracle Internal</vt:lpwstr>
  </property>
  <property fmtid="{D5CDD505-2E9C-101B-9397-08002B2CF9AE}" pid="9" name="MSIP_Label_a4de43ec-192a-49eb-8e54-baeb8c71bbbe_SiteId">
    <vt:lpwstr>4e2c6054-71cb-48f1-bd6c-3a9705aca71b</vt:lpwstr>
  </property>
  <property fmtid="{D5CDD505-2E9C-101B-9397-08002B2CF9AE}" pid="10" name="MSIP_Label_a4de43ec-192a-49eb-8e54-baeb8c71bbbe_ActionId">
    <vt:lpwstr>dac1b781-6141-42f0-a2c6-0a0262542bfd</vt:lpwstr>
  </property>
  <property fmtid="{D5CDD505-2E9C-101B-9397-08002B2CF9AE}" pid="11" name="MSIP_Label_a4de43ec-192a-49eb-8e54-baeb8c71bbbe_ContentBits">
    <vt:lpwstr>2</vt:lpwstr>
  </property>
  <property fmtid="{D5CDD505-2E9C-101B-9397-08002B2CF9AE}" pid="12" name="MSIP_Label_a4de43ec-192a-49eb-8e54-baeb8c71bbbe_Tag">
    <vt:lpwstr>50, 3, 0, 1</vt:lpwstr>
  </property>
</Properties>
</file>