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03. Flujos clave del backend (con codigo real)</w:t>
      </w:r>
    </w:p>
    <w:p/>
    <w:p>
      <w:r>
        <w:t>&gt; Los 3 flujos que el profesor probablemente te pedira explicar paso a paso.</w:t>
      </w:r>
    </w:p>
    <w:p/>
    <w:p>
      <w:pPr>
        <w:pStyle w:val="Heading2"/>
      </w:pPr>
      <w:r>
        <w:t>Flujo 1: Login con BCrypt + generacion de JWT (4 puntos de la rubrica)</w:t>
      </w:r>
    </w:p>
    <w:p/>
    <w:p>
      <w:pPr>
        <w:pStyle w:val="Heading3"/>
      </w:pPr>
      <w:r>
        <w:t>El flujo completo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Frontend Angular</w:t>
        <w:br/>
        <w:t xml:space="preserve">    │</w:t>
        <w:br/>
        <w:t xml:space="preserve">    │ POST /api/autenticacion/iniciar-sesion</w:t>
        <w:br/>
        <w:t xml:space="preserve">    │ Body: {"correoElectronico": "...", "contrasena": "..."}</w:t>
        <w:br/>
        <w:t xml:space="preserve">    │</w:t>
        <w:br/>
        <w:t xml:space="preserve">    ▼</w:t>
        <w:br/>
        <w:t>AutenticacionControlador.iniciarSesion()</w:t>
        <w:br/>
        <w:t xml:space="preserve">    │</w:t>
        <w:br/>
        <w:t xml:space="preserve">    │ Valida @Valid InicioSesionPeticion</w:t>
        <w:br/>
        <w:t xml:space="preserve">    │ Llama servicio</w:t>
        <w:br/>
        <w:t xml:space="preserve">    │</w:t>
        <w:br/>
        <w:t xml:space="preserve">    ▼</w:t>
        <w:br/>
        <w:t>AutenticacionServicio.iniciarSesion()</w:t>
        <w:br/>
        <w:t xml:space="preserve">    │</w:t>
        <w:br/>
        <w:t xml:space="preserve">    │ 1. usuarioRepositorio.findByCorreoElectronico()</w:t>
        <w:br/>
        <w:t xml:space="preserve">    │ 2. Valida estaCuentaActiva</w:t>
        <w:br/>
        <w:t xml:space="preserve">    │ 3. passwordEncoder.matches(plain, hash)</w:t>
        <w:br/>
        <w:t xml:space="preserve">    │ 4. Si OK: jwtUtil.generarToken()</w:t>
        <w:br/>
        <w:t xml:space="preserve">    │ 5. Construye UsuarioDTO con permisos</w:t>
        <w:br/>
        <w:t xml:space="preserve">    │</w:t>
        <w:br/>
        <w:t xml:space="preserve">    ▼</w:t>
        <w:br/>
        <w:t>RespuestaAutenticacion {token, mensaje, usuario}</w:t>
        <w:br/>
        <w:t xml:space="preserve">    │</w:t>
        <w:br/>
        <w:t xml:space="preserve">    ▼</w:t>
        <w:br/>
        <w:t>Frontend guarda token en localStorage y navega a /panel</w:t>
      </w:r>
    </w:p>
    <w:p/>
    <w:p>
      <w:pPr>
        <w:pStyle w:val="Heading3"/>
      </w:pPr>
      <w:r>
        <w:t>Codigo (paso 3 — verificacion BCrypt)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boolean coincide = passwordEncoder.matches(peticion.getContrasena(), usuario.getContrasenaHasheada());</w:t>
        <w:br/>
        <w:t>if (!coincide) {</w:t>
        <w:br/>
        <w:t xml:space="preserve">    throw new BadCredentialsException("Credenciales incorrectas");</w:t>
        <w:br/>
        <w:t>}</w:t>
      </w:r>
    </w:p>
    <w:p/>
    <w:p>
      <w:pPr>
        <w:pStyle w:val="Heading3"/>
      </w:pPr>
      <w:r>
        <w:t>Codigo (paso 4 — generacion JWT)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String rol = usuario.getRolDelSistema().name();</w:t>
        <w:br/>
        <w:t>String token = jwtUtil.generarToken(</w:t>
        <w:br/>
        <w:t xml:space="preserve">    usuario.getCorreoElectronico(),  // subject</w:t>
        <w:br/>
        <w:t xml:space="preserve">    rol,                              // claim</w:t>
        <w:br/>
        <w:t xml:space="preserve">    usuario.getIdUsuario(),           // claim</w:t>
        <w:br/>
        <w:t xml:space="preserve">    usuario.getIdClinica()            // claim</w:t>
        <w:br/>
        <w:t>);</w:t>
      </w:r>
    </w:p>
    <w:p/>
    <w:p>
      <w:r>
        <w:t xml:space="preserve">Dentro de </w:t>
      </w:r>
      <w:r>
        <w:rPr>
          <w:rFonts w:ascii="Consolas" w:hAnsi="Consolas"/>
          <w:color w:val="0C4A6E"/>
          <w:sz w:val="18"/>
        </w:rPr>
        <w:t>JwtUtil</w:t>
      </w:r>
      <w:r>
        <w:t>: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return Jwts.builder()</w:t>
        <w:br/>
        <w:t xml:space="preserve">    .subject(correo)</w:t>
        <w:br/>
        <w:t xml:space="preserve">    .claim("idUsuario", idUsuario)</w:t>
        <w:br/>
        <w:t xml:space="preserve">    .claim("idClinica", idClinica)</w:t>
        <w:br/>
        <w:t xml:space="preserve">    .claim("rol", rol)</w:t>
        <w:br/>
        <w:t xml:space="preserve">    .issuedAt(new Date())</w:t>
        <w:br/>
        <w:t xml:space="preserve">    .expiration(new Date(System.currentTimeMillis() + EXPIRACION_MS))  // 24h</w:t>
        <w:br/>
        <w:t xml:space="preserve">    .signWith(claveSecreta, Jwts.SIG.HS512)</w:t>
        <w:br/>
        <w:t xml:space="preserve">    .compact();</w:t>
      </w:r>
    </w:p>
    <w:p/>
    <w:p>
      <w:pPr>
        <w:pStyle w:val="Heading3"/>
      </w:pPr>
      <w:r>
        <w:t>Lo que debes resaltar</w:t>
      </w:r>
    </w:p>
    <w:p/>
    <w:p>
      <w:r>
        <w:t xml:space="preserve">&gt; "La rubrica del curso pide explicitamente </w:t>
      </w:r>
      <w:r>
        <w:rPr>
          <w:b/>
        </w:rPr>
        <w:t>BCryptPasswordEncoder</w:t>
      </w:r>
      <w:r>
        <w:t>, lo que tenemos en la linea X de SecurityConfig. La contrasena en texto plano nunca se guarda en BD; solo el hash. Ademas firmo el JWT con HS512 que es mas robusto que HS256."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Flujo 2: CRUD de pacientes con multi-tenant (6 puntos de la rubrica)</w:t>
      </w:r>
    </w:p>
    <w:p/>
    <w:p>
      <w:pPr>
        <w:pStyle w:val="Heading3"/>
      </w:pPr>
      <w:r>
        <w:t>El flujo completo (POST /api/pacientes)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Frontend Angular</w:t>
        <w:br/>
        <w:t xml:space="preserve">    │</w:t>
        <w:br/>
        <w:t xml:space="preserve">    │ POST /api/pacientes</w:t>
        <w:br/>
        <w:t xml:space="preserve">    │ Header: Authorization: Bearer &lt;jwt&gt;</w:t>
        <w:br/>
        <w:t xml:space="preserve">    │ Body: {"nombreDelPaciente": "Maria", "numeroDocumentoIdentidad": "12345678", ...}</w:t>
        <w:br/>
        <w:t xml:space="preserve">    │</w:t>
        <w:br/>
        <w:t xml:space="preserve">    ▼</w:t>
        <w:br/>
        <w:t>JwtFiltro</w:t>
        <w:br/>
        <w:t xml:space="preserve">    │</w:t>
        <w:br/>
        <w:t xml:space="preserve">    │ 1. Extrae token del header</w:t>
        <w:br/>
        <w:t xml:space="preserve">    │ 2. Valida con JwtUtil</w:t>
        <w:br/>
        <w:t xml:space="preserve">    │ 3. Carga UserDetails desde BD</w:t>
        <w:br/>
        <w:t xml:space="preserve">    │ 4. Pone Authentication en SecurityContext</w:t>
        <w:br/>
        <w:t xml:space="preserve">    │</w:t>
        <w:br/>
        <w:t xml:space="preserve">    ▼</w:t>
        <w:br/>
        <w:t>PacienteControlador.crear()</w:t>
        <w:br/>
        <w:t xml:space="preserve">    │</w:t>
        <w:br/>
        <w:t xml:space="preserve">    │ @Valid valida la peticion (formato DNI, edad, etc.)</w:t>
        <w:br/>
        <w:t xml:space="preserve">    │ Si falla → @ControllerAdvice captura y devuelve 400</w:t>
        <w:br/>
        <w:t xml:space="preserve">    │</w:t>
        <w:br/>
        <w:t xml:space="preserve">    ▼</w:t>
        <w:br/>
        <w:t>PacienteServicio.crear()</w:t>
        <w:br/>
        <w:t xml:space="preserve">    │</w:t>
        <w:br/>
        <w:t xml:space="preserve">    │ 1. Valida unicidad del documento</w:t>
        <w:br/>
        <w:t xml:space="preserve">    │ 2. Obtiene idClinica desde UsuarioAutenticadoProveedor</w:t>
        <w:br/>
        <w:t xml:space="preserve">    │ 3. Construye Paciente con builder</w:t>
        <w:br/>
        <w:t xml:space="preserve">    │ 4. pacienteRepositorio.save()</w:t>
        <w:br/>
        <w:t xml:space="preserve">    │</w:t>
        <w:br/>
        <w:t xml:space="preserve">    ▼</w:t>
        <w:br/>
        <w:t>PacienteRepositorio.save() (Spring Data JPA)</w:t>
        <w:br/>
        <w:t xml:space="preserve">    │</w:t>
        <w:br/>
        <w:t xml:space="preserve">    │ Hibernate genera: INSERT INTO Pacientes (...)</w:t>
        <w:br/>
        <w:t xml:space="preserve">    │</w:t>
        <w:br/>
        <w:t xml:space="preserve">    ▼</w:t>
        <w:br/>
        <w:t>MySQL persiste, devuelve ID generado</w:t>
        <w:br/>
        <w:t xml:space="preserve">    │</w:t>
        <w:br/>
        <w:t xml:space="preserve">    ▼</w:t>
        <w:br/>
        <w:t>ResponseEntity.status(201).body({"idPaciente": 42, "mensaje": "..."})</w:t>
      </w:r>
    </w:p>
    <w:p/>
    <w:p>
      <w:pPr>
        <w:pStyle w:val="Heading3"/>
      </w:pPr>
      <w:r>
        <w:t>Codigo del servicio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@Service</w:t>
        <w:br/>
        <w:t>public class PacienteServicio {</w:t>
        <w:br/>
        <w:br/>
        <w:t xml:space="preserve">    private final PacienteRepositorio pacienteRepositorio;</w:t>
        <w:br/>
        <w:t xml:space="preserve">    private final UsuarioAutenticadoProveedor usuarioAutenticadoProveedor;</w:t>
        <w:br/>
        <w:br/>
        <w:t xml:space="preserve">    public Paciente crear(PacientePeticion peticion) {</w:t>
        <w:br/>
        <w:t xml:space="preserve">        // 1. Validacion de unicidad</w:t>
        <w:br/>
        <w:t xml:space="preserve">        if (pacienteRepositorio.findByNumeroDocumentoIdentidad(peticion.getNumeroDocumentoIdentidad()).isPresent()) {</w:t>
        <w:br/>
        <w:t xml:space="preserve">            throw new IllegalArgumentException("Ya existe un paciente con ese documento");</w:t>
        <w:br/>
        <w:t xml:space="preserve">        }</w:t>
        <w:br/>
        <w:br/>
        <w:t xml:space="preserve">        // 2. Multi-tenant: idClinica viene del usuario autenticado, NO del cliente</w:t>
        <w:br/>
        <w:t xml:space="preserve">        Long idClinica = peticion.getIdClinica() != null</w:t>
        <w:br/>
        <w:t xml:space="preserve">            ? peticion.getIdClinica()</w:t>
        <w:br/>
        <w:t xml:space="preserve">            : usuarioAutenticadoProveedor.obtenerIdClinicaActual();</w:t>
        <w:br/>
        <w:br/>
        <w:t xml:space="preserve">        // 3. Construir entidad con Lombok Builder</w:t>
        <w:br/>
        <w:t xml:space="preserve">        Paciente paciente = Paciente.builder()</w:t>
        <w:br/>
        <w:t xml:space="preserve">            .nombreDelPaciente(peticion.getNombreDelPaciente())</w:t>
        <w:br/>
        <w:t xml:space="preserve">            .apellidoDelPaciente(peticion.getApellidoDelPaciente())</w:t>
        <w:br/>
        <w:t xml:space="preserve">            .numeroDocumentoIdentidad(peticion.getNumeroDocumentoIdentidad())</w:t>
        <w:br/>
        <w:t xml:space="preserve">            .fechaDeNacimiento(peticion.getFechaDeNacimiento())</w:t>
        <w:br/>
        <w:t xml:space="preserve">            .estaPacienteActivo(true)</w:t>
        <w:br/>
        <w:t xml:space="preserve">            .idClinica(idClinica)  // &lt;-- multi-tenant</w:t>
        <w:br/>
        <w:t xml:space="preserve">            .build();</w:t>
        <w:br/>
        <w:br/>
        <w:t xml:space="preserve">        // 4. Persistir</w:t>
        <w:br/>
        <w:t xml:space="preserve">        return pacienteRepositorio.save(paciente);</w:t>
        <w:br/>
        <w:t xml:space="preserve">    }</w:t>
        <w:br/>
        <w:t>}</w:t>
      </w:r>
    </w:p>
    <w:p/>
    <w:p>
      <w:pPr>
        <w:pStyle w:val="Heading3"/>
      </w:pPr>
      <w:r>
        <w:t>Lo que debes resaltar</w:t>
      </w:r>
    </w:p>
    <w:p/>
    <w:p>
      <w:r>
        <w:t xml:space="preserve">&gt; "Note como </w:t>
      </w:r>
      <w:r>
        <w:rPr>
          <w:b/>
        </w:rPr>
        <w:t>el idClinica NO viene del cliente sino del JWT del usuario autenticado</w:t>
      </w:r>
      <w:r>
        <w:t xml:space="preserve">. Esto evita que un usuario malicioso pueda crear pacientes en la clinica de otro. Esto se llama </w:t>
      </w:r>
      <w:r>
        <w:rPr>
          <w:b/>
        </w:rPr>
        <w:t>multi-tenant safety</w:t>
      </w:r>
      <w:r>
        <w:t>: las querys siempre filtran por la clinica del usuario logueado."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Flujo 3: Aprobacion de consulta con transaccion (caso interesante)</w:t>
      </w:r>
    </w:p>
    <w:p/>
    <w:p>
      <w:r>
        <w:t xml:space="preserve">Este flujo demuestra </w:t>
      </w:r>
      <w:r>
        <w:rPr>
          <w:rFonts w:ascii="Consolas" w:hAnsi="Consolas"/>
          <w:color w:val="0C4A6E"/>
          <w:sz w:val="18"/>
        </w:rPr>
        <w:t>@Transactional</w:t>
      </w:r>
      <w:r>
        <w:t xml:space="preserve"> y un caso de logica de negocio compleja.</w:t>
      </w:r>
    </w:p>
    <w:p/>
    <w:p>
      <w:pPr>
        <w:pStyle w:val="Heading3"/>
      </w:pPr>
      <w:r>
        <w:t>El problema</w:t>
      </w:r>
    </w:p>
    <w:p>
      <w:r>
        <w:t xml:space="preserve">Al aprobar una consulta, debemos cambiar el estado de la consulta Y de todos sus documentos asociados. Si falla en el medio, </w:t>
      </w:r>
      <w:r>
        <w:rPr>
          <w:b/>
        </w:rPr>
        <w:t>todo debe revertirse</w:t>
      </w:r>
      <w:r>
        <w:t>.</w:t>
      </w:r>
    </w:p>
    <w:p/>
    <w:p>
      <w:pPr>
        <w:pStyle w:val="Heading3"/>
      </w:pPr>
      <w:r>
        <w:t>Codigo del servicio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@Service</w:t>
        <w:br/>
        <w:t>public class ConsultaServicio {</w:t>
        <w:br/>
        <w:br/>
        <w:t xml:space="preserve">    private final ConsultaRepositorio consultaRepositorio;</w:t>
        <w:br/>
        <w:t xml:space="preserve">    private final DocumentoRepositorio documentoRepositorio;</w:t>
        <w:br/>
        <w:br/>
        <w:t xml:space="preserve">    @Transactional  // &lt;-- CLAVE: todo o nada</w:t>
        <w:br/>
        <w:t xml:space="preserve">    public Consulta aprobarConsultaYDocumentos(Long idConsulta) {</w:t>
        <w:br/>
        <w:t xml:space="preserve">        Consulta consulta = consultaRepositorio.findById(idConsulta)</w:t>
        <w:br/>
        <w:t xml:space="preserve">            .orElseThrow(() -&gt; new EntityNotFoundException("Consulta no encontrada"));</w:t>
        <w:br/>
        <w:br/>
        <w:t xml:space="preserve">        // Validacion: solo se aprueban consultas en Borrador</w:t>
        <w:br/>
        <w:t xml:space="preserve">        if (!"Borrador".equals(consulta.getEstadoActualDeLaConsulta())) {</w:t>
        <w:br/>
        <w:t xml:space="preserve">            throw new IllegalStateException("Solo se pueden aprobar consultas en estado Borrador");</w:t>
        <w:br/>
        <w:t xml:space="preserve">        }</w:t>
        <w:br/>
        <w:br/>
        <w:t xml:space="preserve">        // Cambiar estado de la consulta</w:t>
        <w:br/>
        <w:t xml:space="preserve">        consulta.setEstadoActualDeLaConsulta("Aprobado");</w:t>
        <w:br/>
        <w:t xml:space="preserve">        consultaRepositorio.save(consulta);</w:t>
        <w:br/>
        <w:br/>
        <w:t xml:space="preserve">        // Cambiar estado de TODOS los documentos asociados</w:t>
        <w:br/>
        <w:t xml:space="preserve">        List&lt;Documento&gt; documentos = documentoRepositorio.findByIdConsultaVinculada(idConsulta);</w:t>
        <w:br/>
        <w:t xml:space="preserve">        for (Documento documento : documentos) {</w:t>
        <w:br/>
        <w:t xml:space="preserve">            if ("Borrador".equals(documento.getEstadoDeAprobacion())) {</w:t>
        <w:br/>
        <w:t xml:space="preserve">                documento.setEstadoDeAprobacion("Aprobado");</w:t>
        <w:br/>
        <w:t xml:space="preserve">                documentoRepositorio.save(documento);</w:t>
        <w:br/>
        <w:t xml:space="preserve">            }</w:t>
        <w:br/>
        <w:t xml:space="preserve">        }</w:t>
        <w:br/>
        <w:br/>
        <w:t xml:space="preserve">        return consulta;</w:t>
        <w:br/>
        <w:t xml:space="preserve">    }</w:t>
        <w:br/>
        <w:t>}</w:t>
      </w:r>
    </w:p>
    <w:p/>
    <w:p>
      <w:pPr>
        <w:pStyle w:val="Heading3"/>
      </w:pPr>
      <w:r>
        <w:t>Lo que debes resaltar</w:t>
      </w:r>
    </w:p>
    <w:p/>
    <w:p>
      <w:r>
        <w:t xml:space="preserve">&gt; "La anotacion </w:t>
      </w:r>
      <w:r>
        <w:rPr>
          <w:rFonts w:ascii="Consolas" w:hAnsi="Consolas"/>
          <w:color w:val="0C4A6E"/>
          <w:sz w:val="18"/>
        </w:rPr>
        <w:t>@Transactional</w:t>
      </w:r>
      <w:r>
        <w:t xml:space="preserve"> garantiza que si en el medio del proceso ocurre cualquier excepcion, </w:t>
      </w:r>
      <w:r>
        <w:rPr>
          <w:b/>
        </w:rPr>
        <w:t>Spring revierte automaticamente</w:t>
      </w:r>
      <w:r>
        <w:t xml:space="preserve"> todos los cambios. Esto se llama </w:t>
      </w:r>
      <w:r>
        <w:rPr>
          <w:b/>
        </w:rPr>
        <w:t>atomicidad</w:t>
      </w:r>
      <w:r>
        <w:t xml:space="preserve"> y es fundamental para la integridad de datos."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Flujo de manejo de excepciones global</w:t>
      </w:r>
    </w:p>
    <w:p/>
    <w:p>
      <w:r>
        <w:t xml:space="preserve">Cuando algo falla, queremos respuestas HTTP consistentes. Para eso usamos </w:t>
      </w:r>
      <w:r>
        <w:rPr>
          <w:rFonts w:ascii="Consolas" w:hAnsi="Consolas"/>
          <w:color w:val="0C4A6E"/>
          <w:sz w:val="18"/>
        </w:rPr>
        <w:t>@ControllerAdvice</w:t>
      </w:r>
      <w:r>
        <w:t>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@ControllerAdvice</w:t>
        <w:br/>
        <w:t>public class ManejadorExcepcionesGlobal {</w:t>
        <w:br/>
        <w:br/>
        <w:t xml:space="preserve">    @ExceptionHandler(MethodArgumentNotValidException.class)</w:t>
        <w:br/>
        <w:t xml:space="preserve">    public ResponseEntity&lt;?&gt; manejarValidacionFallida(MethodArgumentNotValidException ex) {</w:t>
        <w:br/>
        <w:t xml:space="preserve">        Map&lt;String, String&gt; errores = new HashMap&lt;&gt;();</w:t>
        <w:br/>
        <w:t xml:space="preserve">        ex.getBindingResult().getFieldErrors().forEach(error -&gt;</w:t>
        <w:br/>
        <w:t xml:space="preserve">            errores.put(error.getField(), error.getDefaultMessage())</w:t>
        <w:br/>
        <w:t xml:space="preserve">        );</w:t>
        <w:br/>
        <w:t xml:space="preserve">        return ResponseEntity.badRequest().body(Map.of("errores", errores));</w:t>
        <w:br/>
        <w:t xml:space="preserve">    }</w:t>
        <w:br/>
        <w:br/>
        <w:t xml:space="preserve">    @ExceptionHandler(BadCredentialsException.class)</w:t>
        <w:br/>
        <w:t xml:space="preserve">    public ResponseEntity&lt;?&gt; manejarCredenciales(BadCredentialsException ex) {</w:t>
        <w:br/>
        <w:t xml:space="preserve">        return ResponseEntity.status(HttpStatus.UNAUTHORIZED)</w:t>
        <w:br/>
        <w:t xml:space="preserve">            .body(Map.of("mensaje", ex.getMessage()));</w:t>
        <w:br/>
        <w:t xml:space="preserve">    }</w:t>
        <w:br/>
        <w:br/>
        <w:t xml:space="preserve">    @ExceptionHandler(EntityNotFoundException.class)</w:t>
        <w:br/>
        <w:t xml:space="preserve">    public ResponseEntity&lt;?&gt; manejarNoEncontrado(EntityNotFoundException ex) {</w:t>
        <w:br/>
        <w:t xml:space="preserve">        return ResponseEntity.status(HttpStatus.NOT_FOUND)</w:t>
        <w:br/>
        <w:t xml:space="preserve">            .body(Map.of("mensaje", ex.getMessage()));</w:t>
        <w:br/>
        <w:t xml:space="preserve">    }</w:t>
        <w:br/>
        <w:br/>
        <w:t xml:space="preserve">    @ExceptionHandler(Exception.class)</w:t>
        <w:br/>
        <w:t xml:space="preserve">    public ResponseEntity&lt;?&gt; manejarGenerico(Exception ex) {</w:t>
        <w:br/>
        <w:t xml:space="preserve">        return ResponseEntity.status(HttpStatus.INTERNAL_SERVER_ERROR)</w:t>
        <w:br/>
        <w:t xml:space="preserve">            .body(Map.of("mensaje", "Ocurrio un error interno en el servidor"));</w:t>
        <w:br/>
        <w:t xml:space="preserve">    }</w:t>
        <w:br/>
        <w:t>}</w:t>
      </w:r>
    </w:p>
    <w:p/>
    <w:p>
      <w:pPr>
        <w:pStyle w:val="Heading3"/>
      </w:pPr>
      <w:r>
        <w:t>Lo que debes resaltar</w:t>
      </w:r>
    </w:p>
    <w:p/>
    <w:p>
      <w:r>
        <w:t>&gt; "Esta clase es interceptor global. Cualquier excepcion lanzada en cualquier servicio se captura aqui y se convierte en una respuesta HTTP apropiada. Asi el frontend nunca recibe una excepcion Java en bruto."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Resumen de la rubrica DAW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Donde esta en mi codigo</w:t>
            </w:r>
          </w:p>
        </w:tc>
      </w:tr>
      <w:tr>
        <w:tc>
          <w:tcPr>
            <w:tcW w:type="dxa" w:w="4824"/>
          </w:tcPr>
          <w:p>
            <w:r/>
            <w:r>
              <w:t>Servicio Rest de login con BCrypt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AutenticacionControlador</w:t>
            </w:r>
            <w:r>
              <w:t xml:space="preserve"> + </w:t>
            </w:r>
            <w:r>
              <w:rPr>
                <w:rFonts w:ascii="Consolas" w:hAnsi="Consolas"/>
                <w:color w:val="0C4A6E"/>
                <w:sz w:val="18"/>
              </w:rPr>
              <w:t>SecurityConfig.passwordEncoder()</w:t>
            </w:r>
          </w:p>
        </w:tc>
      </w:tr>
      <w:tr>
        <w:tc>
          <w:tcPr>
            <w:tcW w:type="dxa" w:w="4824"/>
          </w:tcPr>
          <w:p>
            <w:r/>
            <w:r>
              <w:t>GET, POST, PUT, DELETE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PacienteControlador</w:t>
            </w:r>
            <w:r>
              <w:t xml:space="preserve"> (los 4 metodos), igual en otros 6 controladores</w:t>
            </w:r>
          </w:p>
        </w:tc>
      </w:tr>
      <w:tr>
        <w:tc>
          <w:tcPr>
            <w:tcW w:type="dxa" w:w="4824"/>
          </w:tcPr>
          <w:p>
            <w:r/>
            <w:r>
              <w:t>Persistir en BD</w:t>
            </w:r>
          </w:p>
        </w:tc>
        <w:tc>
          <w:tcPr>
            <w:tcW w:type="dxa" w:w="4824"/>
          </w:tcPr>
          <w:p>
            <w:r/>
            <w:r>
              <w:t xml:space="preserve">Spring Data JPA en todos los servicios via </w:t>
            </w:r>
            <w:r>
              <w:rPr>
                <w:rFonts w:ascii="Consolas" w:hAnsi="Consolas"/>
                <w:color w:val="0C4A6E"/>
                <w:sz w:val="18"/>
              </w:rPr>
              <w:t>JpaRepository.save()</w:t>
            </w:r>
          </w:p>
        </w:tc>
      </w:tr>
      <w:tr>
        <w:tc>
          <w:tcPr>
            <w:tcW w:type="dxa" w:w="4824"/>
          </w:tcPr>
          <w:p>
            <w:r/>
            <w:r>
              <w:t>Buenas practicas</w:t>
            </w:r>
          </w:p>
        </w:tc>
        <w:tc>
          <w:tcPr>
            <w:tcW w:type="dxa" w:w="4824"/>
          </w:tcPr>
          <w:p>
            <w:r/>
            <w:r>
              <w:t>Capas (</w:t>
            </w:r>
            <w:r>
              <w:rPr>
                <w:rFonts w:ascii="Consolas" w:hAnsi="Consolas"/>
                <w:color w:val="0C4A6E"/>
                <w:sz w:val="18"/>
              </w:rPr>
              <w:t>@RestController</w:t>
            </w:r>
            <w:r>
              <w:t xml:space="preserve"> → </w:t>
            </w:r>
            <w:r>
              <w:rPr>
                <w:rFonts w:ascii="Consolas" w:hAnsi="Consolas"/>
                <w:color w:val="0C4A6E"/>
                <w:sz w:val="18"/>
              </w:rPr>
              <w:t>@Service</w:t>
            </w:r>
            <w:r>
              <w:t xml:space="preserve"> → </w:t>
            </w:r>
            <w:r>
              <w:rPr>
                <w:rFonts w:ascii="Consolas" w:hAnsi="Consolas"/>
                <w:color w:val="0C4A6E"/>
                <w:sz w:val="18"/>
              </w:rPr>
              <w:t>@Repository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t>Patrones de diseno</w:t>
            </w:r>
          </w:p>
        </w:tc>
        <w:tc>
          <w:tcPr>
            <w:tcW w:type="dxa" w:w="4824"/>
          </w:tcPr>
          <w:p>
            <w:r/>
            <w:r>
              <w:t>Repository, Service, DI, Builder (Lombok), Strategy (cascade IA)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