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F6455" w14:textId="71B9B976" w:rsidR="00E00E5D" w:rsidRDefault="00307A0C" w:rsidP="00E00E5D">
      <w:pPr>
        <w:pStyle w:val="ShortTitle"/>
        <w:spacing w:after="240"/>
        <w:rPr>
          <w:rFonts w:eastAsiaTheme="minorEastAsia"/>
          <w:caps/>
        </w:rPr>
      </w:pPr>
      <w:r w:rsidRPr="00307A0C">
        <w:rPr>
          <w:rFonts w:ascii="Linux Biolinum O" w:hAnsi="Linux Biolinum O"/>
          <w:b/>
          <w:sz w:val="24"/>
        </w:rPr>
        <w:t>Integrated analysis of lncRNA-miRNA-mRNA ceRNA network in human renal cell carcinoma</w:t>
      </w:r>
    </w:p>
    <w:p w14:paraId="3B8E593B" w14:textId="3C4C790E" w:rsidR="00E00E5D" w:rsidRPr="0029158F" w:rsidRDefault="00E00E5D" w:rsidP="00E00E5D">
      <w:pPr>
        <w:pStyle w:val="Authors"/>
        <w:rPr>
          <w:rFonts w:eastAsiaTheme="minorEastAsia"/>
          <w:caps w:val="0"/>
        </w:rPr>
      </w:pPr>
      <w:r>
        <w:rPr>
          <w:rFonts w:eastAsiaTheme="minorEastAsia"/>
          <w:caps w:val="0"/>
        </w:rPr>
        <w:t>R. Atallah</w:t>
      </w:r>
    </w:p>
    <w:p w14:paraId="5F020226" w14:textId="054A68C6" w:rsidR="00E00E5D" w:rsidRPr="00E02C38" w:rsidRDefault="00E00E5D" w:rsidP="00D4285B">
      <w:pPr>
        <w:pStyle w:val="Affiliation"/>
        <w:spacing w:before="0"/>
        <w:rPr>
          <w:rFonts w:eastAsiaTheme="minorEastAsia"/>
        </w:rPr>
      </w:pPr>
      <w:r>
        <w:rPr>
          <w:rFonts w:eastAsiaTheme="minorEastAsia"/>
        </w:rPr>
        <w:t>Department of Computer Science &amp; Mathematics, School of Arts &amp; Sciences, Lebanese American University, Byblos, email: roberto.atallah@lau.edu</w:t>
      </w:r>
    </w:p>
    <w:p w14:paraId="7E3E27C5" w14:textId="77777777" w:rsidR="00D4285B" w:rsidRDefault="00D4285B" w:rsidP="005B434B">
      <w:pPr>
        <w:pStyle w:val="Abstract"/>
      </w:pPr>
      <w:r w:rsidRPr="00D4285B">
        <w:rPr>
          <w:b/>
          <w:bCs/>
          <w:sz w:val="18"/>
          <w:szCs w:val="24"/>
        </w:rPr>
        <w:t>Abstract</w:t>
      </w:r>
      <w:r>
        <w:br/>
      </w:r>
      <w:r w:rsidRPr="00D4285B">
        <w:rPr>
          <w:b/>
          <w:bCs/>
        </w:rPr>
        <w:t>Background:</w:t>
      </w:r>
      <w:r>
        <w:t xml:space="preserve"> </w:t>
      </w:r>
      <w:r w:rsidRPr="00D4285B">
        <w:t xml:space="preserve">Accumulated studies have revealed that long non-coding RNAs (lncRNAs) play critical roles in human diseases by acting as competing endogenous RNAs (ceRNAs). However, functional roles and regulatory mechanisms of lncRNA-mediated ceRNA in </w:t>
      </w:r>
      <w:r>
        <w:t>renal cell carcinoma (RCC)</w:t>
      </w:r>
      <w:r w:rsidRPr="00D4285B">
        <w:t xml:space="preserve"> remain unknown. In the present study, we aimed to construct the lncRNA-miRNA-mRNA network based on ceRNA theory in </w:t>
      </w:r>
      <w:r>
        <w:t>RCC</w:t>
      </w:r>
      <w:r w:rsidRPr="00D4285B">
        <w:t xml:space="preserve"> by using bioinformatic analyses of public datasets.</w:t>
      </w:r>
      <w:r>
        <w:t xml:space="preserve"> </w:t>
      </w:r>
    </w:p>
    <w:p w14:paraId="45B48D7D" w14:textId="68C8E7E8" w:rsidR="00D4285B" w:rsidRDefault="00D4285B" w:rsidP="00D4285B">
      <w:pPr>
        <w:pStyle w:val="Abstract"/>
        <w:spacing w:before="0"/>
      </w:pPr>
      <w:r w:rsidRPr="00D4285B">
        <w:rPr>
          <w:b/>
          <w:bCs/>
        </w:rPr>
        <w:t>Method:</w:t>
      </w:r>
      <w:r>
        <w:t xml:space="preserve"> </w:t>
      </w:r>
      <w:r w:rsidR="00792D9C" w:rsidRPr="00792D9C">
        <w:t>This study collected the lncRNAs (GSE</w:t>
      </w:r>
      <w:r w:rsidR="00792D9C">
        <w:t>16441</w:t>
      </w:r>
      <w:r w:rsidR="007B6E2E">
        <w:t>, GPL6480</w:t>
      </w:r>
      <w:r w:rsidR="00792D9C" w:rsidRPr="00792D9C">
        <w:t>), mRNAs (</w:t>
      </w:r>
      <w:r w:rsidR="007B6E2E" w:rsidRPr="00792D9C">
        <w:t>GSE</w:t>
      </w:r>
      <w:r w:rsidR="007B6E2E">
        <w:t>16441, GPL6480</w:t>
      </w:r>
      <w:r w:rsidR="00792D9C" w:rsidRPr="00792D9C">
        <w:t>) and miRNAs (</w:t>
      </w:r>
      <w:r w:rsidR="007B6E2E">
        <w:t>GSE16441, GPL8659</w:t>
      </w:r>
      <w:r w:rsidR="00792D9C" w:rsidRPr="00792D9C">
        <w:t xml:space="preserve">) expression data within human tissue samples with </w:t>
      </w:r>
      <w:r w:rsidR="007B6E2E">
        <w:t>RCC</w:t>
      </w:r>
      <w:r w:rsidR="00792D9C" w:rsidRPr="00792D9C">
        <w:t xml:space="preserve"> group and normal group based on Gene Expression Omnibus (GEO) database.</w:t>
      </w:r>
      <w:r w:rsidR="007B6E2E">
        <w:t xml:space="preserve"> Therefore, </w:t>
      </w:r>
      <w:r w:rsidR="007B6E2E" w:rsidRPr="007B6E2E">
        <w:t>differentially expressed genes</w:t>
      </w:r>
      <w:r w:rsidR="007B6E2E">
        <w:t xml:space="preserve">, and differentially expressed miRNAs </w:t>
      </w:r>
      <w:r w:rsidR="007B6E2E" w:rsidRPr="007B6E2E">
        <w:t>were identified. Gene Ontology (GO) categories and Kyoto Encyclopedia of Genes and Genomes (KEGG) pathway enrichment analyses were carried out. A ceRNA network was constructed.</w:t>
      </w:r>
    </w:p>
    <w:p w14:paraId="1B8CCE57" w14:textId="5B503A82" w:rsidR="00D4285B" w:rsidRDefault="00D4285B" w:rsidP="00D4285B">
      <w:pPr>
        <w:pStyle w:val="Abstract"/>
        <w:spacing w:before="0"/>
      </w:pPr>
      <w:r w:rsidRPr="00792D9C">
        <w:rPr>
          <w:b/>
          <w:bCs/>
        </w:rPr>
        <w:t>Results:</w:t>
      </w:r>
      <w:r>
        <w:t xml:space="preserve"> </w:t>
      </w:r>
      <w:r w:rsidR="007B6E2E" w:rsidRPr="007B6E2E">
        <w:t xml:space="preserve">This study identified </w:t>
      </w:r>
      <w:r w:rsidR="007B6E2E">
        <w:t>six</w:t>
      </w:r>
      <w:r w:rsidR="007B6E2E" w:rsidRPr="007B6E2E">
        <w:t xml:space="preserve"> differentially expressed lncRNAs (DELs), </w:t>
      </w:r>
      <w:r w:rsidR="007B6E2E">
        <w:t>87</w:t>
      </w:r>
      <w:r w:rsidR="007B6E2E" w:rsidRPr="007B6E2E">
        <w:t xml:space="preserve"> differentially expressed miRNAs (DE</w:t>
      </w:r>
      <w:r w:rsidR="007B6E2E">
        <w:t>Ms</w:t>
      </w:r>
      <w:r w:rsidR="007B6E2E" w:rsidRPr="007B6E2E">
        <w:t xml:space="preserve">) and </w:t>
      </w:r>
      <w:r w:rsidR="007B6E2E">
        <w:t>880</w:t>
      </w:r>
      <w:r w:rsidR="007B6E2E" w:rsidRPr="007B6E2E">
        <w:t xml:space="preserve"> differentially expressed mRNAs (DEGs) identified regarding </w:t>
      </w:r>
      <w:r w:rsidR="007B6E2E">
        <w:t>RCC</w:t>
      </w:r>
      <w:r w:rsidR="007B6E2E" w:rsidRPr="007B6E2E">
        <w:t>. Furthermore, a lncRNA-miRNA-mRNA network</w:t>
      </w:r>
      <w:r w:rsidR="007B6E2E">
        <w:t xml:space="preserve"> was constructed</w:t>
      </w:r>
      <w:r w:rsidR="007B6E2E" w:rsidRPr="007B6E2E">
        <w:t xml:space="preserve"> through three lncRNAs (including two with </w:t>
      </w:r>
      <w:r w:rsidR="007B6E2E">
        <w:t>down-regulation</w:t>
      </w:r>
      <w:r w:rsidR="007B6E2E" w:rsidRPr="007B6E2E">
        <w:t xml:space="preserve"> and one with </w:t>
      </w:r>
      <w:r w:rsidR="007B6E2E">
        <w:t>up</w:t>
      </w:r>
      <w:r w:rsidR="007B6E2E" w:rsidRPr="007B6E2E">
        <w:t xml:space="preserve">-regulation), </w:t>
      </w:r>
      <w:r w:rsidR="007B6E2E">
        <w:t>three</w:t>
      </w:r>
      <w:r w:rsidR="007B6E2E" w:rsidRPr="007B6E2E">
        <w:t xml:space="preserve"> miRNAs (</w:t>
      </w:r>
      <w:r w:rsidR="007B6E2E">
        <w:t>two with up-regulation and one with down-regulation</w:t>
      </w:r>
      <w:r w:rsidR="007B6E2E" w:rsidRPr="007B6E2E">
        <w:t>), as well as 2</w:t>
      </w:r>
      <w:r w:rsidR="000F3FBA">
        <w:t>08</w:t>
      </w:r>
      <w:r w:rsidR="007B6E2E" w:rsidRPr="007B6E2E">
        <w:t xml:space="preserve"> mRNAs (including </w:t>
      </w:r>
      <w:r w:rsidR="000F3FBA">
        <w:t>39</w:t>
      </w:r>
      <w:r w:rsidR="007B6E2E" w:rsidRPr="007B6E2E">
        <w:t xml:space="preserve"> with up- regulation and 1</w:t>
      </w:r>
      <w:r w:rsidR="000F3FBA">
        <w:t>69</w:t>
      </w:r>
      <w:r w:rsidR="007B6E2E" w:rsidRPr="007B6E2E">
        <w:t xml:space="preserve"> with down-regulation). Simultaneously,  functional enrichment and pathway analyses </w:t>
      </w:r>
      <w:r w:rsidR="000F3FBA">
        <w:t xml:space="preserve">first on genes of DEGs and second </w:t>
      </w:r>
      <w:r w:rsidR="007B6E2E" w:rsidRPr="007B6E2E">
        <w:t>on genes within the as-constructed ceRNA network</w:t>
      </w:r>
      <w:r w:rsidR="000F3FBA">
        <w:t xml:space="preserve"> was conducted</w:t>
      </w:r>
      <w:r w:rsidR="007B6E2E" w:rsidRPr="007B6E2E">
        <w:t xml:space="preserve">. According to our PPI/ceRNA network and functional enrichment analysis results, </w:t>
      </w:r>
      <w:r w:rsidR="000F3FBA">
        <w:t>three</w:t>
      </w:r>
      <w:r w:rsidR="007B6E2E" w:rsidRPr="007B6E2E">
        <w:t xml:space="preserve"> </w:t>
      </w:r>
      <w:r w:rsidR="000F3FBA">
        <w:t xml:space="preserve">key </w:t>
      </w:r>
      <w:r w:rsidR="007B6E2E" w:rsidRPr="007B6E2E">
        <w:t>genes were found (</w:t>
      </w:r>
      <w:r w:rsidR="000F3FBA">
        <w:t>BSND</w:t>
      </w:r>
      <w:r w:rsidR="007B6E2E" w:rsidRPr="007B6E2E">
        <w:t xml:space="preserve">, </w:t>
      </w:r>
      <w:r w:rsidR="000F3FBA">
        <w:t xml:space="preserve">RGMA </w:t>
      </w:r>
      <w:r w:rsidR="007B6E2E" w:rsidRPr="007B6E2E">
        <w:t xml:space="preserve">and </w:t>
      </w:r>
      <w:r w:rsidR="000F3FBA">
        <w:t>THS4). Each of these genes could be regulated by hsa-miR-140-5p, hsa-miR-28-5p , and hsa-miR-532-5p</w:t>
      </w:r>
      <w:r w:rsidR="00E17D64">
        <w:t>, with</w:t>
      </w:r>
      <w:r w:rsidR="000F3FBA">
        <w:t xml:space="preserve"> LINC00473 </w:t>
      </w:r>
      <w:r w:rsidR="00E17D64">
        <w:t>interacting</w:t>
      </w:r>
      <w:r w:rsidR="000F3FBA">
        <w:t xml:space="preserve"> with hsa-miR-140-5p, LINC00944 </w:t>
      </w:r>
      <w:r w:rsidR="00E17D64">
        <w:t>interacting</w:t>
      </w:r>
      <w:r w:rsidR="000F3FBA">
        <w:t xml:space="preserve"> with hsa-miR-532-5p, and LINC00982 </w:t>
      </w:r>
      <w:r w:rsidR="00E17D64">
        <w:t>interacting</w:t>
      </w:r>
      <w:r w:rsidR="000F3FBA">
        <w:t xml:space="preserve"> with hsa-miR-28-5p.</w:t>
      </w:r>
    </w:p>
    <w:p w14:paraId="15B4821D" w14:textId="7C9ABBA7" w:rsidR="005B434B" w:rsidRPr="000F3FBA" w:rsidRDefault="00D4285B" w:rsidP="00D4285B">
      <w:pPr>
        <w:pStyle w:val="Abstract"/>
        <w:spacing w:before="0"/>
        <w:rPr>
          <w:lang w:val="en-LB"/>
        </w:rPr>
      </w:pPr>
      <w:r w:rsidRPr="00792D9C">
        <w:rPr>
          <w:b/>
          <w:bCs/>
        </w:rPr>
        <w:t>Conclusion:</w:t>
      </w:r>
      <w:r>
        <w:t xml:space="preserve"> </w:t>
      </w:r>
      <w:r w:rsidR="000F3FBA" w:rsidRPr="000F3FBA">
        <w:t xml:space="preserve">In conclusion, </w:t>
      </w:r>
      <w:r w:rsidR="00E17D64">
        <w:t>a</w:t>
      </w:r>
      <w:r w:rsidR="000F3FBA" w:rsidRPr="000F3FBA">
        <w:t xml:space="preserve"> ceRNA interaction </w:t>
      </w:r>
      <w:r w:rsidR="00E17D64">
        <w:t>sub-network</w:t>
      </w:r>
      <w:r w:rsidR="000F3FBA" w:rsidRPr="000F3FBA">
        <w:t xml:space="preserve"> </w:t>
      </w:r>
      <w:r w:rsidR="00E17D64">
        <w:t>was</w:t>
      </w:r>
      <w:r w:rsidR="000F3FBA" w:rsidRPr="000F3FBA">
        <w:t xml:space="preserve"> identified a</w:t>
      </w:r>
      <w:r w:rsidR="000F3FBA">
        <w:t>s</w:t>
      </w:r>
      <w:r w:rsidR="000F3FBA" w:rsidRPr="000F3FBA">
        <w:t xml:space="preserve"> </w:t>
      </w:r>
      <w:r w:rsidR="00E17D64">
        <w:t xml:space="preserve">a </w:t>
      </w:r>
      <w:r w:rsidR="000F3FBA" w:rsidRPr="000F3FBA">
        <w:t>potential target</w:t>
      </w:r>
      <w:r w:rsidR="00E17D64">
        <w:t xml:space="preserve"> </w:t>
      </w:r>
      <w:r w:rsidR="000F3FBA" w:rsidRPr="000F3FBA">
        <w:t xml:space="preserve">for treating </w:t>
      </w:r>
      <w:r w:rsidR="00116E19">
        <w:t>RCC</w:t>
      </w:r>
      <w:r w:rsidR="000F3FBA" w:rsidRPr="000F3FBA">
        <w:t>.</w:t>
      </w:r>
      <w:r w:rsidR="00116E19">
        <w:t xml:space="preserve"> The study highlights the potential for targeting </w:t>
      </w:r>
      <w:r w:rsidR="00E17D64">
        <w:t>the</w:t>
      </w:r>
      <w:r w:rsidR="00116E19">
        <w:t xml:space="preserve"> lncRNAs, miRNAs, and mRNAs</w:t>
      </w:r>
      <w:r w:rsidR="00E17D64">
        <w:t xml:space="preserve"> of this ceRNA network</w:t>
      </w:r>
      <w:r w:rsidR="00116E19">
        <w:t xml:space="preserve"> as a therapeutic strategy for RCC treatment.</w:t>
      </w:r>
    </w:p>
    <w:p w14:paraId="47D6EEF0" w14:textId="2DC05930" w:rsidR="005B434B" w:rsidRPr="00B25EC5" w:rsidRDefault="005B434B" w:rsidP="005B434B">
      <w:pPr>
        <w:pStyle w:val="KeyWords"/>
        <w:rPr>
          <w:b/>
          <w:szCs w:val="18"/>
        </w:rPr>
      </w:pPr>
      <w:r w:rsidRPr="00D4285B">
        <w:rPr>
          <w:rStyle w:val="KeyWordHeadchar"/>
          <w:b/>
          <w:sz w:val="18"/>
          <w:szCs w:val="20"/>
        </w:rPr>
        <w:t>Keyword</w:t>
      </w:r>
      <w:r w:rsidR="00D4285B" w:rsidRPr="00D4285B">
        <w:rPr>
          <w:rStyle w:val="KeyWordHeadchar"/>
          <w:b/>
          <w:sz w:val="18"/>
          <w:szCs w:val="20"/>
        </w:rPr>
        <w:t>s</w:t>
      </w:r>
      <w:r w:rsidRPr="00D4285B">
        <w:rPr>
          <w:rStyle w:val="KeyWordHeadchar"/>
          <w:b/>
          <w:sz w:val="18"/>
          <w:szCs w:val="20"/>
        </w:rPr>
        <w:t xml:space="preserve">: </w:t>
      </w:r>
      <w:r w:rsidR="00E00E5D">
        <w:t xml:space="preserve">Renal Cell Carcinoma (RCC), </w:t>
      </w:r>
      <w:r w:rsidR="00D4285B">
        <w:t>competing endogenous RNA, long non-coding RNAs, network, bioinformatics analysis.</w:t>
      </w:r>
    </w:p>
    <w:p w14:paraId="1B994FF2" w14:textId="14AA91F0" w:rsidR="005B434B" w:rsidRPr="000723E6" w:rsidRDefault="009B4A6E" w:rsidP="005B434B">
      <w:pPr>
        <w:pStyle w:val="ACMRefHead"/>
      </w:pPr>
      <w:r>
        <w:t>Citation</w:t>
      </w:r>
      <w:r w:rsidR="005B434B" w:rsidRPr="000723E6">
        <w:t>:</w:t>
      </w:r>
    </w:p>
    <w:p w14:paraId="639CB9D3" w14:textId="6E0F93D4" w:rsidR="005B434B" w:rsidRPr="000723E6" w:rsidRDefault="00D4285B" w:rsidP="009B4A6E">
      <w:pPr>
        <w:pStyle w:val="ACMRef"/>
      </w:pPr>
      <w:r>
        <w:t>Atallah, R</w:t>
      </w:r>
      <w:r w:rsidR="005B434B" w:rsidRPr="000723E6">
        <w:t xml:space="preserve">. </w:t>
      </w:r>
      <w:r w:rsidR="009B4A6E">
        <w:t>(</w:t>
      </w:r>
      <w:r w:rsidR="005B434B" w:rsidRPr="000723E6">
        <w:t>20</w:t>
      </w:r>
      <w:r>
        <w:t>23</w:t>
      </w:r>
      <w:r w:rsidR="009B4A6E">
        <w:t>)</w:t>
      </w:r>
      <w:r w:rsidR="005B434B" w:rsidRPr="000723E6">
        <w:t xml:space="preserve">. </w:t>
      </w:r>
      <w:r w:rsidR="009B4A6E">
        <w:t>Integrated Analysis of lncRNA-miRNA-mRNA ceRNA network in human renal cell carcinoma</w:t>
      </w:r>
      <w:r w:rsidR="005B434B" w:rsidRPr="000723E6">
        <w:t>.</w:t>
      </w:r>
    </w:p>
    <w:p w14:paraId="0E91B55D" w14:textId="77777777" w:rsidR="005B434B" w:rsidRDefault="005B434B" w:rsidP="005B434B">
      <w:pPr>
        <w:pStyle w:val="Head1"/>
        <w:tabs>
          <w:tab w:val="clear" w:pos="360"/>
        </w:tabs>
        <w:ind w:left="432" w:hanging="432"/>
      </w:pPr>
      <w:r>
        <w:t>Introduction</w:t>
      </w:r>
    </w:p>
    <w:p w14:paraId="0038EAAF" w14:textId="040D71E4" w:rsidR="00837D21" w:rsidRDefault="00837D21" w:rsidP="0088558E">
      <w:pPr>
        <w:pStyle w:val="Para"/>
      </w:pPr>
      <w:r w:rsidRPr="00837D21">
        <w:t xml:space="preserve">Renal cell carcinoma (RCC) is the most common type of kidney cancer, accounting for approximately 90% of all kidney cancer cases </w:t>
      </w:r>
      <w:r w:rsidR="00BB276D">
        <w:t>[1]</w:t>
      </w:r>
      <w:r w:rsidRPr="00837D21">
        <w:t xml:space="preserve">. Despite advances in diagnosis and treatment, RCC still poses a significant health threat, with a 5-year survival rate of less than 10% for advanced stage disease </w:t>
      </w:r>
      <w:r w:rsidR="00BB276D">
        <w:t>[1].</w:t>
      </w:r>
      <w:r w:rsidRPr="00837D21">
        <w:t xml:space="preserve"> </w:t>
      </w:r>
    </w:p>
    <w:p w14:paraId="0745923A" w14:textId="2173A6F5" w:rsidR="00837D21" w:rsidRDefault="00837D21" w:rsidP="0088558E">
      <w:pPr>
        <w:pStyle w:val="Para"/>
      </w:pPr>
      <w:r w:rsidRPr="00837D21">
        <w:lastRenderedPageBreak/>
        <w:t xml:space="preserve">In recent years, non-coding RNAs (ncRNAs) have emerged as important regulators of gene expression and have been implicated in the pathogenesis of various cancers, including RCC </w:t>
      </w:r>
      <w:r w:rsidR="00BB276D">
        <w:t>[2]</w:t>
      </w:r>
      <w:r w:rsidRPr="00837D21">
        <w:t xml:space="preserve">. Among ncRNAs, long non-coding RNAs (lncRNAs) have garnered particular interest due to their involvement in numerous biological processes, such as cell differentiation, proliferation, and apoptosis </w:t>
      </w:r>
      <w:r w:rsidR="00BB276D">
        <w:t>[3]</w:t>
      </w:r>
      <w:r w:rsidRPr="00837D21">
        <w:t xml:space="preserve">. Furthermore, lncRNAs are the ncRNAs that are over 200 bp in length and have been shown to play a critical role in the development and progression of RCC, thus they can be targeted for the treatment of the cancer </w:t>
      </w:r>
      <w:r w:rsidR="00BB276D">
        <w:t>[4]</w:t>
      </w:r>
      <w:r w:rsidRPr="00837D21">
        <w:t>.</w:t>
      </w:r>
      <w:r>
        <w:t xml:space="preserve"> </w:t>
      </w:r>
    </w:p>
    <w:p w14:paraId="446F08E5" w14:textId="05F68F56" w:rsidR="00837D21" w:rsidRDefault="00837D21" w:rsidP="0088558E">
      <w:pPr>
        <w:pStyle w:val="Para"/>
      </w:pPr>
      <w:r w:rsidRPr="00837D21">
        <w:t xml:space="preserve">Recently, competing endogenous RNA (ceRNA) networks have been proposed as a novel regulatory mechanism involving lncRNAs, microRNAs (miRNAs), and messenger RNAs (mRNAs) </w:t>
      </w:r>
      <w:r w:rsidR="00BB276D">
        <w:t>[5]</w:t>
      </w:r>
      <w:r w:rsidRPr="00837D21">
        <w:t xml:space="preserve">. In ceRNA networks, lncRNAs can act as sponges for miRNAs, thereby regulating the expression of downstream target mRNAs </w:t>
      </w:r>
      <w:r w:rsidR="00BB276D">
        <w:t>[6].</w:t>
      </w:r>
      <w:r w:rsidRPr="00837D21">
        <w:t xml:space="preserve"> Dysregulation of ceRNA networks has been implicated in various diseases, including cancer, like for example in the research conducted by </w:t>
      </w:r>
      <w:r w:rsidR="00BB276D">
        <w:t>[7]</w:t>
      </w:r>
      <w:r w:rsidRPr="00837D21">
        <w:t xml:space="preserve"> where integrated analysis of a ceRNA network has revealed potential prognostic lncRNAs in gastric cancer.</w:t>
      </w:r>
      <w:r>
        <w:t xml:space="preserve"> However, </w:t>
      </w:r>
      <w:r w:rsidRPr="00837D21">
        <w:t xml:space="preserve"> the ceRNA mechanisms related to </w:t>
      </w:r>
      <w:r>
        <w:t>RCC</w:t>
      </w:r>
      <w:r w:rsidRPr="00837D21">
        <w:t xml:space="preserve"> remained unclear and </w:t>
      </w:r>
      <w:r>
        <w:t>require</w:t>
      </w:r>
      <w:r w:rsidRPr="00837D21">
        <w:t xml:space="preserve"> further investigation.</w:t>
      </w:r>
    </w:p>
    <w:p w14:paraId="31232D74" w14:textId="7B5556F0" w:rsidR="00837D21" w:rsidRDefault="00837D21" w:rsidP="0088558E">
      <w:pPr>
        <w:pStyle w:val="Para"/>
      </w:pPr>
      <w:r w:rsidRPr="00837D21">
        <w:t xml:space="preserve">In this study, I aimed to comprehensively analyze the lncRNA-miRNA-mRNA ceRNA network in human RCC, by using bioinformatics analyses of public datasets. Firstly, this study </w:t>
      </w:r>
      <w:r w:rsidR="0025726B">
        <w:t>made use of the</w:t>
      </w:r>
      <w:r w:rsidRPr="00837D21">
        <w:t xml:space="preserve"> Gene Expression Omnibus (GEO) database for obtaining the RCC-related lncRNA, mRNA and miRNA expression data. Therefore, the</w:t>
      </w:r>
      <w:r w:rsidR="0025726B">
        <w:t xml:space="preserve"> final</w:t>
      </w:r>
      <w:r w:rsidRPr="00837D21">
        <w:t xml:space="preserve"> DEGs (Differentially expressed genes), DEMs (Differentially expressed miRNAs) and DELs (Differentially expressed lncRNAs)</w:t>
      </w:r>
      <w:r w:rsidR="0025726B">
        <w:t xml:space="preserve"> were obtained</w:t>
      </w:r>
      <w:r w:rsidRPr="00837D21">
        <w:t>. Then I used the DEGs to perform functional enrichment analysis to identify key biological pathways and processes involved in RCC. Cytoscape was further utilized to construct a lncRNA-miRNA-mRNA network, followed by the construction of a PPI network to finally come up with key genes expressed differently in RCC. The findings may provide insights into the molecular mechanisms underlying RCC and potential therapeutic targets for this deadly disease.</w:t>
      </w:r>
    </w:p>
    <w:p w14:paraId="74746C8E" w14:textId="316EA519" w:rsidR="0088558E" w:rsidRDefault="0088558E" w:rsidP="00B9771D">
      <w:pPr>
        <w:pStyle w:val="Image"/>
        <w:jc w:val="left"/>
      </w:pPr>
    </w:p>
    <w:p w14:paraId="2F26EE52" w14:textId="77777777" w:rsidR="001A28D8" w:rsidRDefault="0088558E" w:rsidP="001A28D8">
      <w:pPr>
        <w:pStyle w:val="Head1"/>
      </w:pPr>
      <w:r w:rsidRPr="001A28D8">
        <w:t>Materials &amp; Methods</w:t>
      </w:r>
      <w:r w:rsidR="00574C99">
        <w:rPr>
          <w:noProof/>
        </w:rPr>
        <w:drawing>
          <wp:inline distT="0" distB="0" distL="0" distR="0" wp14:anchorId="191F5C67" wp14:editId="78A661FD">
            <wp:extent cx="5562600" cy="3927799"/>
            <wp:effectExtent l="0" t="0" r="0" b="0"/>
            <wp:docPr id="122985853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8533"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9288" cy="4087865"/>
                    </a:xfrm>
                    <a:prstGeom prst="rect">
                      <a:avLst/>
                    </a:prstGeom>
                  </pic:spPr>
                </pic:pic>
              </a:graphicData>
            </a:graphic>
          </wp:inline>
        </w:drawing>
      </w:r>
      <w:r w:rsidR="001A28D8" w:rsidRPr="001A28D8">
        <w:t xml:space="preserve"> </w:t>
      </w:r>
    </w:p>
    <w:p w14:paraId="78FA57B1" w14:textId="7215ABEF" w:rsidR="0088558E" w:rsidRDefault="001A28D8" w:rsidP="001A28D8">
      <w:pPr>
        <w:pStyle w:val="FigureCaption"/>
      </w:pPr>
      <w:r w:rsidRPr="0088558E">
        <w:t xml:space="preserve">Figure </w:t>
      </w:r>
      <w:fldSimple w:instr=" SEQ Figure \* ARABIC ">
        <w:r w:rsidRPr="0088558E">
          <w:t>1</w:t>
        </w:r>
      </w:fldSimple>
      <w:r w:rsidRPr="0088558E">
        <w:t>: Flow chart of the work done in the paper</w:t>
      </w:r>
      <w:r>
        <w:t xml:space="preserve"> inspired by the study [9]</w:t>
      </w:r>
    </w:p>
    <w:p w14:paraId="7B599EFC" w14:textId="37F5A88B" w:rsidR="0088558E" w:rsidRDefault="0088558E" w:rsidP="0088558E">
      <w:pPr>
        <w:pStyle w:val="Head2"/>
      </w:pPr>
      <w:r>
        <w:t>Microarray Data</w:t>
      </w:r>
    </w:p>
    <w:p w14:paraId="311AA8E0" w14:textId="5AA0989F" w:rsidR="0088558E" w:rsidRDefault="0088558E" w:rsidP="0088558E">
      <w:pPr>
        <w:pStyle w:val="Para"/>
      </w:pPr>
      <w:r>
        <w:t>One dataset was chosen by setting the screening criteria for the species type as "Homo sapiens", from GEO database of National Center for Biotechnology Information (NCBI) (</w:t>
      </w:r>
      <w:hyperlink r:id="rId9" w:history="1">
        <w:r>
          <w:rPr>
            <w:rStyle w:val="Hyperlink"/>
          </w:rPr>
          <w:t>https://www.ncbi.nlm.nih.gov/geo/)</w:t>
        </w:r>
        <w:r w:rsidRPr="00E17D64">
          <w:rPr>
            <w:rStyle w:val="Hyperlink"/>
            <w:color w:val="000000" w:themeColor="text1"/>
            <w:u w:val="none"/>
          </w:rPr>
          <w:t>,</w:t>
        </w:r>
      </w:hyperlink>
      <w:r>
        <w:t xml:space="preserve"> with such keywords being searched as </w:t>
      </w:r>
      <w:r w:rsidRPr="0088558E">
        <w:t>"</w:t>
      </w:r>
      <w:r w:rsidRPr="0088558E">
        <w:rPr>
          <w:rStyle w:val="Strong"/>
          <w:b w:val="0"/>
          <w:bCs w:val="0"/>
        </w:rPr>
        <w:t>Renal Cell Carcinoma</w:t>
      </w:r>
      <w:r w:rsidRPr="0088558E">
        <w:t>"</w:t>
      </w:r>
      <w:r w:rsidRPr="0088558E">
        <w:rPr>
          <w:b/>
          <w:bCs/>
        </w:rPr>
        <w:t>,</w:t>
      </w:r>
      <w:r w:rsidRPr="0088558E">
        <w:t xml:space="preserve"> "miRNA", "mRNA". Then study type "Expression Profiling by Array" was selected. As a result, I included the dataset </w:t>
      </w:r>
      <w:r w:rsidRPr="0088558E">
        <w:rPr>
          <w:rStyle w:val="Strong"/>
          <w:b w:val="0"/>
          <w:bCs w:val="0"/>
        </w:rPr>
        <w:t>GSE16441</w:t>
      </w:r>
      <w:r w:rsidRPr="0088558E">
        <w:rPr>
          <w:b/>
          <w:bCs/>
        </w:rPr>
        <w:t>,</w:t>
      </w:r>
      <w:r>
        <w:t xml:space="preserve"> which is divided into two platforms. Platform GPL6480 (Agilent-014850 Whole Human Genome Microarray 4x44K G4112F), </w:t>
      </w:r>
      <w:r w:rsidR="00E050AF">
        <w:t>which includes s</w:t>
      </w:r>
      <w:r>
        <w:t>amples GSM413237</w:t>
      </w:r>
      <w:r w:rsidR="00E050AF">
        <w:t xml:space="preserve"> to </w:t>
      </w:r>
      <w:r>
        <w:t xml:space="preserve">GSM413270, contains the total RNA expression data from 17 RCC tumor samples and 17 corresponding non-tumor samples and was used to find differentially expressed lncRNA and mRNA. Platform GPL8659 (Agilent Human miRNA Microarray Rel12.0) </w:t>
      </w:r>
      <w:r w:rsidR="00E050AF">
        <w:t>which includes the s</w:t>
      </w:r>
      <w:r>
        <w:t>amples GSM413271</w:t>
      </w:r>
      <w:r w:rsidR="00E050AF">
        <w:t xml:space="preserve"> to </w:t>
      </w:r>
      <w:r>
        <w:t>GSM413304, contains the miRNA microarray expression data from 17 RCC tumors and 17 corresponding non-tumor samples and was used to find differentially expressed microRNAs.</w:t>
      </w:r>
    </w:p>
    <w:p w14:paraId="1A215DC8" w14:textId="3BDFA446" w:rsidR="0088558E" w:rsidRDefault="0088558E" w:rsidP="0088558E">
      <w:pPr>
        <w:pStyle w:val="Head2"/>
      </w:pPr>
      <w:r>
        <w:t>Differentially Expressed Genes, miRNA and lncRNA (DEGs, DEMs and DELs) analysis</w:t>
      </w:r>
    </w:p>
    <w:p w14:paraId="025D41C5" w14:textId="5C44F287" w:rsidR="0088558E" w:rsidRDefault="0088558E" w:rsidP="0088558E">
      <w:pPr>
        <w:pStyle w:val="Para"/>
      </w:pPr>
      <w:r>
        <w:t xml:space="preserve">DEGs are analyzed by R package "Linear Models for Microarray Data </w:t>
      </w:r>
      <w:r w:rsidRPr="0088558E">
        <w:rPr>
          <w:b/>
          <w:bCs/>
        </w:rPr>
        <w:t>(</w:t>
      </w:r>
      <w:r w:rsidRPr="0088558E">
        <w:rPr>
          <w:rStyle w:val="Strong"/>
          <w:b w:val="0"/>
          <w:bCs w:val="0"/>
        </w:rPr>
        <w:t>limma</w:t>
      </w:r>
      <w:r w:rsidRPr="0088558E">
        <w:rPr>
          <w:b/>
          <w:bCs/>
        </w:rPr>
        <w:t>)</w:t>
      </w:r>
      <w:r w:rsidRPr="0088558E">
        <w:t xml:space="preserve">" </w:t>
      </w:r>
      <w:r w:rsidR="00792D9C">
        <w:t>[26]</w:t>
      </w:r>
      <w:r w:rsidRPr="0088558E">
        <w:t xml:space="preserve"> function for datasets and "</w:t>
      </w:r>
      <w:r w:rsidRPr="0088558E">
        <w:rPr>
          <w:rStyle w:val="Strong"/>
          <w:b w:val="0"/>
          <w:bCs w:val="0"/>
        </w:rPr>
        <w:t>GEOquery</w:t>
      </w:r>
      <w:r w:rsidRPr="0088558E">
        <w:t xml:space="preserve">" R package was used to retrieve to GSE from GEO database. Let me note that the data was already </w:t>
      </w:r>
      <w:r w:rsidR="000C5F2C">
        <w:t>LOWESS</w:t>
      </w:r>
      <w:r w:rsidRPr="0088558E">
        <w:t xml:space="preserve"> </w:t>
      </w:r>
      <w:r w:rsidRPr="0088558E">
        <w:lastRenderedPageBreak/>
        <w:t>normalized and log2 transformed as indicated in the matrix file</w:t>
      </w:r>
      <w:r>
        <w:t>, so no further data normalization was performed</w:t>
      </w:r>
      <w:r w:rsidRPr="0088558E">
        <w:t xml:space="preserve">. For the GPL6480 platform (the total RNA one), </w:t>
      </w:r>
      <w:r w:rsidRPr="0088558E">
        <w:rPr>
          <w:rStyle w:val="Strong"/>
          <w:b w:val="0"/>
          <w:bCs w:val="0"/>
        </w:rPr>
        <w:t>log Foldchange</w:t>
      </w:r>
      <w:r>
        <w:rPr>
          <w:rStyle w:val="Strong"/>
          <w:b w:val="0"/>
          <w:bCs w:val="0"/>
        </w:rPr>
        <w:t xml:space="preserve"> </w:t>
      </w:r>
      <w:r w:rsidRPr="0088558E">
        <w:rPr>
          <w:rStyle w:val="Strong"/>
          <w:b w:val="0"/>
          <w:bCs w:val="0"/>
        </w:rPr>
        <w:t>&gt;</w:t>
      </w:r>
      <w:r>
        <w:rPr>
          <w:rStyle w:val="Strong"/>
          <w:b w:val="0"/>
          <w:bCs w:val="0"/>
        </w:rPr>
        <w:t xml:space="preserve"> </w:t>
      </w:r>
      <w:r w:rsidRPr="0088558E">
        <w:rPr>
          <w:rStyle w:val="Strong"/>
          <w:b w:val="0"/>
          <w:bCs w:val="0"/>
        </w:rPr>
        <w:t>2 and adjust. P</w:t>
      </w:r>
      <w:r>
        <w:rPr>
          <w:rStyle w:val="Strong"/>
          <w:b w:val="0"/>
          <w:bCs w:val="0"/>
        </w:rPr>
        <w:t xml:space="preserve"> </w:t>
      </w:r>
      <w:r w:rsidRPr="0088558E">
        <w:rPr>
          <w:rStyle w:val="Strong"/>
          <w:b w:val="0"/>
          <w:bCs w:val="0"/>
        </w:rPr>
        <w:t>&lt;</w:t>
      </w:r>
      <w:r>
        <w:rPr>
          <w:rStyle w:val="Strong"/>
          <w:b w:val="0"/>
          <w:bCs w:val="0"/>
        </w:rPr>
        <w:t xml:space="preserve"> </w:t>
      </w:r>
      <w:r w:rsidRPr="0088558E">
        <w:rPr>
          <w:rStyle w:val="Strong"/>
          <w:b w:val="0"/>
          <w:bCs w:val="0"/>
        </w:rPr>
        <w:t>0.05</w:t>
      </w:r>
      <w:r w:rsidRPr="0088558E">
        <w:t xml:space="preserve"> </w:t>
      </w:r>
      <w:r>
        <w:t>we</w:t>
      </w:r>
      <w:r w:rsidRPr="0088558E">
        <w:t>re regarded as threshold values for selecting DEGs and DELs. For the GPL8659 platform samples (the micro-RNA one), l</w:t>
      </w:r>
      <w:r w:rsidRPr="0088558E">
        <w:rPr>
          <w:rStyle w:val="Strong"/>
          <w:b w:val="0"/>
          <w:bCs w:val="0"/>
        </w:rPr>
        <w:t>og Foldchange</w:t>
      </w:r>
      <w:r>
        <w:rPr>
          <w:rStyle w:val="Strong"/>
          <w:b w:val="0"/>
          <w:bCs w:val="0"/>
        </w:rPr>
        <w:t xml:space="preserve"> </w:t>
      </w:r>
      <w:r w:rsidRPr="0088558E">
        <w:rPr>
          <w:rStyle w:val="Strong"/>
          <w:b w:val="0"/>
          <w:bCs w:val="0"/>
        </w:rPr>
        <w:t>&gt;</w:t>
      </w:r>
      <w:r>
        <w:rPr>
          <w:rStyle w:val="Strong"/>
          <w:b w:val="0"/>
          <w:bCs w:val="0"/>
        </w:rPr>
        <w:t xml:space="preserve"> </w:t>
      </w:r>
      <w:r w:rsidRPr="0088558E">
        <w:rPr>
          <w:rStyle w:val="Strong"/>
          <w:b w:val="0"/>
          <w:bCs w:val="0"/>
        </w:rPr>
        <w:t>1 and adjust. P</w:t>
      </w:r>
      <w:r>
        <w:rPr>
          <w:rStyle w:val="Strong"/>
          <w:b w:val="0"/>
          <w:bCs w:val="0"/>
        </w:rPr>
        <w:t xml:space="preserve"> </w:t>
      </w:r>
      <w:r w:rsidRPr="0088558E">
        <w:rPr>
          <w:rStyle w:val="Strong"/>
          <w:b w:val="0"/>
          <w:bCs w:val="0"/>
        </w:rPr>
        <w:t>&lt;</w:t>
      </w:r>
      <w:r>
        <w:rPr>
          <w:rStyle w:val="Strong"/>
          <w:b w:val="0"/>
          <w:bCs w:val="0"/>
        </w:rPr>
        <w:t xml:space="preserve"> </w:t>
      </w:r>
      <w:r w:rsidRPr="0088558E">
        <w:rPr>
          <w:rStyle w:val="Strong"/>
          <w:b w:val="0"/>
          <w:bCs w:val="0"/>
        </w:rPr>
        <w:t>0.05</w:t>
      </w:r>
      <w:r w:rsidRPr="0088558E">
        <w:t xml:space="preserve"> </w:t>
      </w:r>
      <w:r>
        <w:t>we</w:t>
      </w:r>
      <w:r w:rsidRPr="0088558E">
        <w:t xml:space="preserve">re regarded as threshold values for selecting </w:t>
      </w:r>
      <w:r>
        <w:t>DEMs</w:t>
      </w:r>
      <w:r w:rsidRPr="0088558E">
        <w:t xml:space="preserve">. Statistical significance for the selection of this threshold was found, and those genes that </w:t>
      </w:r>
      <w:r w:rsidR="00FD733A">
        <w:t>a</w:t>
      </w:r>
      <w:r w:rsidRPr="0088558E">
        <w:t>re up- and down- regulated can also be selected for performing the subsequent analysis. R software was also used to draw volcano map of DELs, DE</w:t>
      </w:r>
      <w:r w:rsidR="00FD733A">
        <w:t>Ms</w:t>
      </w:r>
      <w:r w:rsidRPr="0088558E">
        <w:t xml:space="preserve"> and DE</w:t>
      </w:r>
      <w:r w:rsidR="00FD733A">
        <w:t>Gs</w:t>
      </w:r>
      <w:r w:rsidRPr="0088558E">
        <w:t>. This data would be used in the following ceRNA network construction and protein interaction network construction.</w:t>
      </w:r>
    </w:p>
    <w:p w14:paraId="1B698D38" w14:textId="78E27F4D" w:rsidR="00FD733A" w:rsidRDefault="00FD733A" w:rsidP="00FD733A">
      <w:pPr>
        <w:pStyle w:val="Head2"/>
      </w:pPr>
      <w:r>
        <w:t>Prediction of miRNA-mRNA and lncRNA-miRNA pairs &amp; Establishment of the ceRNA network of lncRNA-miRNA-mRNA</w:t>
      </w:r>
    </w:p>
    <w:p w14:paraId="6113A692" w14:textId="22AD941E" w:rsidR="00FD733A" w:rsidRDefault="00FD733A" w:rsidP="00FD733A">
      <w:pPr>
        <w:pStyle w:val="Para"/>
        <w:rPr>
          <w:lang w:eastAsia="en-US"/>
        </w:rPr>
      </w:pPr>
      <w:r>
        <w:rPr>
          <w:lang w:eastAsia="en-US"/>
        </w:rPr>
        <w:t xml:space="preserve">Interaction between lncRNAs and miRNAs were taken from DIANA-LncBase v3, miRNA-lncRNA targets (https://diana.e-ce.uth.gr/lncbasev3/interactions) </w:t>
      </w:r>
      <w:r w:rsidR="0025726B">
        <w:rPr>
          <w:lang w:eastAsia="en-US"/>
        </w:rPr>
        <w:t>[8]</w:t>
      </w:r>
      <w:r>
        <w:rPr>
          <w:lang w:eastAsia="en-US"/>
        </w:rPr>
        <w:t xml:space="preserve">. It is a reference repository with experimentally supported miRNA targets on non-coding transcripts. It catalogues approximately ~500,000 entries, corresponding to ~240,000 unique tissue and cell-type specific miRNA-lncRNA interactions. I chose only miRNA with high confidence level. I then intersected the predicted miRNAs with the DEMs found. </w:t>
      </w:r>
    </w:p>
    <w:p w14:paraId="1EEB2A0E" w14:textId="65FA539C" w:rsidR="00FD733A" w:rsidRDefault="00FD733A" w:rsidP="00FD733A">
      <w:pPr>
        <w:pStyle w:val="Para"/>
        <w:rPr>
          <w:lang w:eastAsia="en-US"/>
        </w:rPr>
      </w:pPr>
      <w:r>
        <w:rPr>
          <w:lang w:eastAsia="en-US"/>
        </w:rPr>
        <w:t xml:space="preserve">Therefore, to find miRNA-mRNA interactions, first I tried the approach used </w:t>
      </w:r>
      <w:r w:rsidR="0025726B">
        <w:rPr>
          <w:lang w:eastAsia="en-US"/>
        </w:rPr>
        <w:t>in [9]</w:t>
      </w:r>
      <w:r>
        <w:rPr>
          <w:lang w:eastAsia="en-US"/>
        </w:rPr>
        <w:t>, by taking the mRNA targets of the 3 final miRNAs found by using three prediction databases, TargetScan (</w:t>
      </w:r>
      <w:hyperlink r:id="rId10" w:history="1">
        <w:r w:rsidRPr="00E67856">
          <w:rPr>
            <w:rStyle w:val="Hyperlink"/>
            <w:lang w:eastAsia="en-US"/>
          </w:rPr>
          <w:t>http://www.targetscan.org/vert_72/</w:t>
        </w:r>
      </w:hyperlink>
      <w:r>
        <w:rPr>
          <w:lang w:eastAsia="en-US"/>
        </w:rPr>
        <w:t xml:space="preserve">), miRDB (http://mirdb.org/) and mirTarBase (https://maayanlab.cloud/Harmonizome/resource/MiRTarBase), and then taking the targets that were found in 2 or more of these databases. By trying this approach, I only found 367 miRNA-mRNA interactions (in 2 or more databases), however after intersecting these mRNA with already found before differentially expressed genes, the number was reduced to 17 miRNA-mRNA interactions, which is a relatively low number compared to 211 in the </w:t>
      </w:r>
      <w:r w:rsidR="0025726B">
        <w:rPr>
          <w:lang w:eastAsia="en-US"/>
        </w:rPr>
        <w:t>[9]</w:t>
      </w:r>
      <w:r>
        <w:rPr>
          <w:lang w:eastAsia="en-US"/>
        </w:rPr>
        <w:t xml:space="preserve"> paper. Hence this number is not sufficient to do subsequent analysis of 30 hub genes and PPI network since the number of genes is less than 30. Therefore, I used a different approach used by many papers such as </w:t>
      </w:r>
      <w:r w:rsidR="0025726B">
        <w:rPr>
          <w:lang w:eastAsia="en-US"/>
        </w:rPr>
        <w:t>[10]</w:t>
      </w:r>
      <w:r>
        <w:rPr>
          <w:lang w:eastAsia="en-US"/>
        </w:rPr>
        <w:t xml:space="preserve">, by using a single database, the mirWalk database (http://mirwalk.umm.uniheidelberg.de/search_mirnas/) </w:t>
      </w:r>
      <w:r w:rsidR="0025726B">
        <w:rPr>
          <w:lang w:eastAsia="en-US"/>
        </w:rPr>
        <w:t>[11],</w:t>
      </w:r>
      <w:r>
        <w:rPr>
          <w:lang w:eastAsia="en-US"/>
        </w:rPr>
        <w:t xml:space="preserve"> which is a comprehensive database that provides predicted miRNA binding sites of known genes of human, rat, cow, mouse, and dog. The predicted target genes found in this database search were intersected with my DEGs to find final differentially expressed mRNAs, and enough was found to do the subsequent analysis. </w:t>
      </w:r>
    </w:p>
    <w:p w14:paraId="752D261C" w14:textId="4267B081" w:rsidR="00FD733A" w:rsidRDefault="00FD733A" w:rsidP="00FD733A">
      <w:pPr>
        <w:pStyle w:val="Para"/>
        <w:rPr>
          <w:lang w:eastAsia="en-US"/>
        </w:rPr>
      </w:pPr>
      <w:r>
        <w:rPr>
          <w:lang w:eastAsia="en-US"/>
        </w:rPr>
        <w:t>The final ceRNA network was visualized using cytoscape.</w:t>
      </w:r>
    </w:p>
    <w:p w14:paraId="6EECB37F" w14:textId="77777777" w:rsidR="00FD733A" w:rsidRDefault="00FD733A" w:rsidP="00FD733A">
      <w:pPr>
        <w:pStyle w:val="Head2"/>
      </w:pPr>
      <w:r>
        <w:t>PPI network analysis and key gene identification</w:t>
      </w:r>
    </w:p>
    <w:p w14:paraId="0A1A478C" w14:textId="72CB95D6" w:rsidR="00FD733A" w:rsidRDefault="00FD733A" w:rsidP="00FD733A">
      <w:pPr>
        <w:pStyle w:val="Para"/>
      </w:pPr>
      <w:r>
        <w:t>The plug-in CytoHubba in Cytoscape software is a visualization software that obtains the dense relationship through the degree of connectivity. Those hub genes (top 30) in ceRNA network were identified by CytoHubba. The present study adopted the Search Tool for the Retrieval of interacting Genes/Proteins (STRING; version 11.5) for retrieving protein interactions between the 208 DEGs found earlier. The PPI network was visualized using cytoscape then CytoHubba was used to identify the hub genes (top 30) of PPI network. The key genes were determined by taking the intersection of hub genes in the ceRNA network and PPI network. They were used for follow-up analysis.</w:t>
      </w:r>
    </w:p>
    <w:p w14:paraId="361B0F82" w14:textId="0D0E8560" w:rsidR="00415376" w:rsidRDefault="00415376" w:rsidP="00415376">
      <w:pPr>
        <w:pStyle w:val="Head2"/>
      </w:pPr>
      <w:r>
        <w:t>Gene Ontology &amp; Pathway Analysis</w:t>
      </w:r>
    </w:p>
    <w:p w14:paraId="2D149623" w14:textId="29503718" w:rsidR="00415376" w:rsidRPr="00415376" w:rsidRDefault="00415376" w:rsidP="00954C65">
      <w:pPr>
        <w:pStyle w:val="Para"/>
        <w:rPr>
          <w:lang w:eastAsia="en-US"/>
        </w:rPr>
      </w:pPr>
      <w:r w:rsidRPr="00415376">
        <w:rPr>
          <w:lang w:eastAsia="en-US"/>
        </w:rPr>
        <w:t xml:space="preserve">The Database for Annotation, Visualization, and Integrated Discovery (DAVID, http://david.abcc.ncifcrf.gov/)) </w:t>
      </w:r>
      <w:r w:rsidR="0025726B">
        <w:rPr>
          <w:lang w:eastAsia="en-US"/>
        </w:rPr>
        <w:t>[12]</w:t>
      </w:r>
      <w:r w:rsidRPr="00415376">
        <w:rPr>
          <w:lang w:eastAsia="en-US"/>
        </w:rPr>
        <w:t xml:space="preserve"> is a resource that offers functional interpretation of plenty of genes derived from genomic research. In present study, DAVID database was used to perform Gene Ontology (GO) </w:t>
      </w:r>
      <w:r w:rsidR="00954C65">
        <w:rPr>
          <w:lang w:eastAsia="en-US"/>
        </w:rPr>
        <w:t>[13]</w:t>
      </w:r>
      <w:r w:rsidRPr="00415376">
        <w:rPr>
          <w:lang w:eastAsia="en-US"/>
        </w:rPr>
        <w:t xml:space="preserve"> and Kyoto Encyclopedia of Genes and Genomes (KEGG) pathway </w:t>
      </w:r>
      <w:r w:rsidRPr="00415376">
        <w:rPr>
          <w:lang w:eastAsia="en-US"/>
        </w:rPr>
        <w:lastRenderedPageBreak/>
        <w:t xml:space="preserve">analysis </w:t>
      </w:r>
      <w:r w:rsidR="00954C65">
        <w:rPr>
          <w:lang w:eastAsia="en-US"/>
        </w:rPr>
        <w:t>[14].</w:t>
      </w:r>
      <w:r w:rsidRPr="00415376">
        <w:rPr>
          <w:lang w:eastAsia="en-US"/>
        </w:rPr>
        <w:t xml:space="preserve"> The ontology contains three hierarchies: biological process (BP), cellular component (CC) and molecular function (MF). Pathway analysis is a functional analysis that maps genes to KEGG pathways. Herein, I performed GO analysis and KEGG pathway analysis </w:t>
      </w:r>
      <w:r>
        <w:rPr>
          <w:lang w:eastAsia="en-US"/>
        </w:rPr>
        <w:t xml:space="preserve">twice, firstly </w:t>
      </w:r>
      <w:r w:rsidRPr="00415376">
        <w:rPr>
          <w:lang w:eastAsia="en-US"/>
        </w:rPr>
        <w:t>using the differentially expressed genes that I obtained</w:t>
      </w:r>
      <w:r w:rsidR="00954C65">
        <w:rPr>
          <w:lang w:eastAsia="en-US"/>
        </w:rPr>
        <w:t xml:space="preserve"> from the analysis performed on the GEO dataset</w:t>
      </w:r>
      <w:r>
        <w:rPr>
          <w:lang w:eastAsia="en-US"/>
        </w:rPr>
        <w:t>, and second on the genes involved in the PPI network that was constructed (after performing the intersection with predicted mRNAs)</w:t>
      </w:r>
      <w:r w:rsidRPr="00415376">
        <w:rPr>
          <w:lang w:eastAsia="en-US"/>
        </w:rPr>
        <w:t>. The P value denoted the significance of the GO and pathway term enrichment in the DEGs. "P value &lt;0.05" was set as the cut-off criterion. All of that was performed with an R script.</w:t>
      </w:r>
    </w:p>
    <w:p w14:paraId="42A4DA0B" w14:textId="11577F9C" w:rsidR="00FD733A" w:rsidRDefault="00FD733A" w:rsidP="00FD733A">
      <w:pPr>
        <w:pStyle w:val="Head1"/>
      </w:pPr>
      <w:r>
        <w:t>Results</w:t>
      </w:r>
    </w:p>
    <w:p w14:paraId="4A7BB464" w14:textId="7BCC84FB" w:rsidR="00FD733A" w:rsidRDefault="00FD733A" w:rsidP="00FD733A">
      <w:pPr>
        <w:pStyle w:val="Head2"/>
      </w:pPr>
      <w:r>
        <w:t>Differentially Expression Analysis</w:t>
      </w:r>
    </w:p>
    <w:p w14:paraId="4273C768" w14:textId="6EB5C9D4" w:rsidR="00954C65" w:rsidRDefault="0064647C" w:rsidP="00954C65">
      <w:pPr>
        <w:pStyle w:val="Para"/>
        <w:rPr>
          <w:lang w:eastAsia="en-US"/>
        </w:rPr>
      </w:pPr>
      <w:r w:rsidRPr="0064647C">
        <w:rPr>
          <w:lang w:eastAsia="en-US"/>
        </w:rPr>
        <w:t xml:space="preserve">According to the cut-off criteria mentioned above, volcano plots </w:t>
      </w:r>
      <w:r>
        <w:rPr>
          <w:lang w:eastAsia="en-US"/>
        </w:rPr>
        <w:t>we</w:t>
      </w:r>
      <w:r w:rsidRPr="0064647C">
        <w:rPr>
          <w:lang w:eastAsia="en-US"/>
        </w:rPr>
        <w:t>re obtained. I finally found in the samples of total RNA, 880 differentially expressed</w:t>
      </w:r>
      <w:r>
        <w:rPr>
          <w:lang w:eastAsia="en-US"/>
        </w:rPr>
        <w:t xml:space="preserve"> mRNAs</w:t>
      </w:r>
      <w:r w:rsidRPr="0064647C">
        <w:rPr>
          <w:lang w:eastAsia="en-US"/>
        </w:rPr>
        <w:t>, having 213 upregulated and 667 downregulated. Among these total RNA, I have 6 DE</w:t>
      </w:r>
      <w:r>
        <w:rPr>
          <w:lang w:eastAsia="en-US"/>
        </w:rPr>
        <w:t>L</w:t>
      </w:r>
      <w:r w:rsidRPr="0064647C">
        <w:rPr>
          <w:lang w:eastAsia="en-US"/>
        </w:rPr>
        <w:t xml:space="preserve">s, 5 downregulated and 1 upregulated. </w:t>
      </w:r>
      <w:r>
        <w:rPr>
          <w:lang w:eastAsia="en-US"/>
        </w:rPr>
        <w:t>In</w:t>
      </w:r>
      <w:r w:rsidRPr="0064647C">
        <w:rPr>
          <w:lang w:eastAsia="en-US"/>
        </w:rPr>
        <w:t xml:space="preserve"> the miRNA sample I found 87 </w:t>
      </w:r>
      <w:r>
        <w:rPr>
          <w:lang w:eastAsia="en-US"/>
        </w:rPr>
        <w:t>DEMs</w:t>
      </w:r>
      <w:r w:rsidRPr="0064647C">
        <w:rPr>
          <w:lang w:eastAsia="en-US"/>
        </w:rPr>
        <w:t>, 55 being upregulated and 32 downregulated.</w:t>
      </w:r>
    </w:p>
    <w:tbl>
      <w:tblPr>
        <w:tblStyle w:val="TableGrid"/>
        <w:tblpPr w:leftFromText="180" w:rightFromText="180" w:vertAnchor="page" w:horzAnchor="margin" w:tblpXSpec="center" w:tblpY="462"/>
        <w:tblW w:w="11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6098"/>
      </w:tblGrid>
      <w:tr w:rsidR="00954C65" w14:paraId="64D2E943" w14:textId="77777777" w:rsidTr="00954C65">
        <w:trPr>
          <w:trHeight w:val="2073"/>
        </w:trPr>
        <w:tc>
          <w:tcPr>
            <w:tcW w:w="5656" w:type="dxa"/>
          </w:tcPr>
          <w:p w14:paraId="11474844" w14:textId="77777777" w:rsidR="00954C65" w:rsidRDefault="00954C65" w:rsidP="00954C65">
            <w:pPr>
              <w:pStyle w:val="Image"/>
            </w:pPr>
            <w:r>
              <w:lastRenderedPageBreak/>
              <w:t>A</w:t>
            </w:r>
            <w:r>
              <w:rPr>
                <w:noProof/>
              </w:rPr>
              <w:drawing>
                <wp:inline distT="0" distB="0" distL="0" distR="0" wp14:anchorId="29233ED4" wp14:editId="482E114C">
                  <wp:extent cx="3450336" cy="2539287"/>
                  <wp:effectExtent l="0" t="0" r="4445" b="1270"/>
                  <wp:docPr id="138602799" name="Picture 1386027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35586"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4004" cy="2593503"/>
                          </a:xfrm>
                          <a:prstGeom prst="rect">
                            <a:avLst/>
                          </a:prstGeom>
                        </pic:spPr>
                      </pic:pic>
                    </a:graphicData>
                  </a:graphic>
                </wp:inline>
              </w:drawing>
            </w:r>
          </w:p>
        </w:tc>
        <w:tc>
          <w:tcPr>
            <w:tcW w:w="6098" w:type="dxa"/>
          </w:tcPr>
          <w:p w14:paraId="76AC07FB" w14:textId="77777777" w:rsidR="00954C65" w:rsidRDefault="00954C65" w:rsidP="00954C65">
            <w:pPr>
              <w:jc w:val="center"/>
            </w:pPr>
            <w:r>
              <w:t>B</w:t>
            </w:r>
          </w:p>
          <w:p w14:paraId="40BB19A0" w14:textId="77777777" w:rsidR="00954C65" w:rsidRPr="0064647C" w:rsidRDefault="00954C65" w:rsidP="00954C65">
            <w:r>
              <w:rPr>
                <w:noProof/>
              </w:rPr>
              <w:drawing>
                <wp:inline distT="0" distB="0" distL="0" distR="0" wp14:anchorId="2A5A78FC" wp14:editId="6BE0365C">
                  <wp:extent cx="3735422" cy="2332355"/>
                  <wp:effectExtent l="0" t="0" r="0" b="4445"/>
                  <wp:docPr id="163375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57873" name="Picture 1633757873"/>
                          <pic:cNvPicPr/>
                        </pic:nvPicPr>
                        <pic:blipFill>
                          <a:blip r:embed="rId12">
                            <a:extLst>
                              <a:ext uri="{28A0092B-C50C-407E-A947-70E740481C1C}">
                                <a14:useLocalDpi xmlns:a14="http://schemas.microsoft.com/office/drawing/2010/main" val="0"/>
                              </a:ext>
                            </a:extLst>
                          </a:blip>
                          <a:stretch>
                            <a:fillRect/>
                          </a:stretch>
                        </pic:blipFill>
                        <pic:spPr>
                          <a:xfrm>
                            <a:off x="0" y="0"/>
                            <a:ext cx="3848706" cy="2403088"/>
                          </a:xfrm>
                          <a:prstGeom prst="rect">
                            <a:avLst/>
                          </a:prstGeom>
                        </pic:spPr>
                      </pic:pic>
                    </a:graphicData>
                  </a:graphic>
                </wp:inline>
              </w:drawing>
            </w:r>
          </w:p>
        </w:tc>
      </w:tr>
      <w:tr w:rsidR="00954C65" w14:paraId="3913013C" w14:textId="77777777" w:rsidTr="00954C65">
        <w:trPr>
          <w:trHeight w:val="221"/>
        </w:trPr>
        <w:tc>
          <w:tcPr>
            <w:tcW w:w="5656" w:type="dxa"/>
          </w:tcPr>
          <w:p w14:paraId="0A4B9CE3" w14:textId="77777777" w:rsidR="00954C65" w:rsidRDefault="00954C65" w:rsidP="00954C65">
            <w:pPr>
              <w:pStyle w:val="Image"/>
            </w:pPr>
            <w:r>
              <w:t>C</w:t>
            </w:r>
            <w:r>
              <w:rPr>
                <w:noProof/>
              </w:rPr>
              <w:drawing>
                <wp:inline distT="0" distB="0" distL="0" distR="0" wp14:anchorId="139246F5" wp14:editId="6DB8EF41">
                  <wp:extent cx="3438144" cy="2640548"/>
                  <wp:effectExtent l="0" t="0" r="3810" b="1270"/>
                  <wp:docPr id="2033400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0300" name="Picture 2033400300"/>
                          <pic:cNvPicPr/>
                        </pic:nvPicPr>
                        <pic:blipFill>
                          <a:blip r:embed="rId13">
                            <a:extLst>
                              <a:ext uri="{28A0092B-C50C-407E-A947-70E740481C1C}">
                                <a14:useLocalDpi xmlns:a14="http://schemas.microsoft.com/office/drawing/2010/main" val="0"/>
                              </a:ext>
                            </a:extLst>
                          </a:blip>
                          <a:stretch>
                            <a:fillRect/>
                          </a:stretch>
                        </pic:blipFill>
                        <pic:spPr>
                          <a:xfrm>
                            <a:off x="0" y="0"/>
                            <a:ext cx="3472991" cy="2667311"/>
                          </a:xfrm>
                          <a:prstGeom prst="rect">
                            <a:avLst/>
                          </a:prstGeom>
                        </pic:spPr>
                      </pic:pic>
                    </a:graphicData>
                  </a:graphic>
                </wp:inline>
              </w:drawing>
            </w:r>
          </w:p>
        </w:tc>
        <w:tc>
          <w:tcPr>
            <w:tcW w:w="6098" w:type="dxa"/>
          </w:tcPr>
          <w:p w14:paraId="11CE7960" w14:textId="77777777" w:rsidR="00954C65" w:rsidRDefault="00954C65" w:rsidP="00954C65">
            <w:pPr>
              <w:pStyle w:val="Image"/>
            </w:pPr>
            <w:r>
              <w:t>D</w:t>
            </w:r>
            <w:r>
              <w:rPr>
                <w:noProof/>
              </w:rPr>
              <w:drawing>
                <wp:inline distT="0" distB="0" distL="0" distR="0" wp14:anchorId="6ABF910A" wp14:editId="522C135C">
                  <wp:extent cx="3682795" cy="2401824"/>
                  <wp:effectExtent l="0" t="0" r="635" b="0"/>
                  <wp:docPr id="491321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1267" name="Picture 491321267"/>
                          <pic:cNvPicPr/>
                        </pic:nvPicPr>
                        <pic:blipFill>
                          <a:blip r:embed="rId14">
                            <a:extLst>
                              <a:ext uri="{28A0092B-C50C-407E-A947-70E740481C1C}">
                                <a14:useLocalDpi xmlns:a14="http://schemas.microsoft.com/office/drawing/2010/main" val="0"/>
                              </a:ext>
                            </a:extLst>
                          </a:blip>
                          <a:stretch>
                            <a:fillRect/>
                          </a:stretch>
                        </pic:blipFill>
                        <pic:spPr>
                          <a:xfrm>
                            <a:off x="0" y="0"/>
                            <a:ext cx="3733111" cy="2434639"/>
                          </a:xfrm>
                          <a:prstGeom prst="rect">
                            <a:avLst/>
                          </a:prstGeom>
                        </pic:spPr>
                      </pic:pic>
                    </a:graphicData>
                  </a:graphic>
                </wp:inline>
              </w:drawing>
            </w:r>
          </w:p>
        </w:tc>
      </w:tr>
    </w:tbl>
    <w:p w14:paraId="47573725" w14:textId="2046FF0A" w:rsidR="0064647C" w:rsidRDefault="0064647C" w:rsidP="00954C65">
      <w:pPr>
        <w:pStyle w:val="FigureCaption"/>
      </w:pPr>
      <w:r w:rsidRPr="00401908">
        <w:t xml:space="preserve">Figure 2: The figures of the differential expression analysis. (A) Volcano Plot for DEmRNAs sample, the blue points are the ones selected (B) Box Plot for the log2FC expression levels </w:t>
      </w:r>
      <w:r w:rsidR="00401908" w:rsidRPr="00401908">
        <w:t>across</w:t>
      </w:r>
      <w:r w:rsidRPr="00401908">
        <w:t xml:space="preserve"> the samples for the DEmRNAs samples (</w:t>
      </w:r>
      <w:r w:rsidR="00401908" w:rsidRPr="00401908">
        <w:t>C</w:t>
      </w:r>
      <w:r w:rsidRPr="00401908">
        <w:t>) Volcano Plot for DEm</w:t>
      </w:r>
      <w:r w:rsidR="00401908" w:rsidRPr="00401908">
        <w:t>i</w:t>
      </w:r>
      <w:r w:rsidRPr="00401908">
        <w:t>RNAs</w:t>
      </w:r>
      <w:r w:rsidR="00954C65">
        <w:t xml:space="preserve"> </w:t>
      </w:r>
      <w:r w:rsidRPr="00401908">
        <w:t>sample, the blue points are the ones selected (</w:t>
      </w:r>
      <w:r w:rsidR="00401908" w:rsidRPr="00401908">
        <w:t>D</w:t>
      </w:r>
      <w:r w:rsidRPr="00401908">
        <w:t xml:space="preserve">) Box Plot for the log2FC expression levels </w:t>
      </w:r>
      <w:r w:rsidR="00401908" w:rsidRPr="00401908">
        <w:t>across</w:t>
      </w:r>
      <w:r w:rsidRPr="00401908">
        <w:t xml:space="preserve"> the samples for the DEm</w:t>
      </w:r>
      <w:r w:rsidR="00401908" w:rsidRPr="00401908">
        <w:t>i</w:t>
      </w:r>
      <w:r w:rsidRPr="00401908">
        <w:t>RNAs samples</w:t>
      </w:r>
      <w:r w:rsidR="00401908" w:rsidRPr="00401908">
        <w:t>.</w:t>
      </w:r>
    </w:p>
    <w:p w14:paraId="2BD9429A" w14:textId="48224869" w:rsidR="00954C65" w:rsidRDefault="00954C65" w:rsidP="009C0A6C">
      <w:pPr>
        <w:pStyle w:val="TableCaption"/>
      </w:pPr>
      <w:r>
        <w:br/>
      </w:r>
      <w:r w:rsidR="00EC60B5" w:rsidRPr="00401908">
        <w:t>Table 1: Top 20 significant DEGs</w:t>
      </w:r>
    </w:p>
    <w:tbl>
      <w:tblPr>
        <w:tblpPr w:leftFromText="180" w:rightFromText="180" w:vertAnchor="text" w:horzAnchor="margin" w:tblpY="52"/>
        <w:tblW w:w="9218" w:type="dxa"/>
        <w:tblCellMar>
          <w:left w:w="0" w:type="dxa"/>
          <w:right w:w="0" w:type="dxa"/>
        </w:tblCellMar>
        <w:tblLook w:val="04A0" w:firstRow="1" w:lastRow="0" w:firstColumn="1" w:lastColumn="0" w:noHBand="0" w:noVBand="1"/>
      </w:tblPr>
      <w:tblGrid>
        <w:gridCol w:w="1710"/>
        <w:gridCol w:w="2607"/>
        <w:gridCol w:w="2607"/>
        <w:gridCol w:w="2294"/>
      </w:tblGrid>
      <w:tr w:rsidR="00EC60B5" w:rsidRPr="003C53CE" w14:paraId="1C79F624"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3187154" w14:textId="77777777" w:rsidR="00EC60B5" w:rsidRPr="003C53CE" w:rsidRDefault="00EC60B5" w:rsidP="00EC60B5">
            <w:pPr>
              <w:pStyle w:val="TableCell"/>
              <w:rPr>
                <w:rFonts w:ascii="Times New Roman" w:hAnsi="Times New Roman"/>
                <w:sz w:val="24"/>
                <w:szCs w:val="24"/>
              </w:rPr>
            </w:pPr>
            <w:r>
              <w:t>Gene Symbol</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BC07171" w14:textId="77777777" w:rsidR="00EC60B5" w:rsidRPr="003C53CE" w:rsidRDefault="00EC60B5" w:rsidP="00EC60B5">
            <w:pPr>
              <w:pStyle w:val="TableCell"/>
              <w:rPr>
                <w:rFonts w:ascii="Times New Roman" w:hAnsi="Times New Roman"/>
                <w:sz w:val="24"/>
                <w:szCs w:val="24"/>
              </w:rPr>
            </w:pPr>
            <w:r>
              <w:t>Adj. P Value</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0CCD24C" w14:textId="77777777" w:rsidR="00EC60B5" w:rsidRPr="003C53CE" w:rsidRDefault="00EC60B5" w:rsidP="00EC60B5">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9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CAC63B6" w14:textId="77777777" w:rsidR="00EC60B5" w:rsidRPr="003C53CE" w:rsidRDefault="00EC60B5" w:rsidP="00EC60B5">
            <w:pPr>
              <w:pStyle w:val="TableCell"/>
              <w:rPr>
                <w:rFonts w:ascii="Times New Roman" w:hAnsi="Times New Roman"/>
                <w:sz w:val="24"/>
                <w:szCs w:val="24"/>
                <w:lang w:val="en-LB"/>
              </w:rPr>
            </w:pPr>
            <w:r w:rsidRPr="003C53CE">
              <w:rPr>
                <w:lang w:val="en-LB"/>
              </w:rPr>
              <w:t>logFC</w:t>
            </w:r>
          </w:p>
        </w:tc>
      </w:tr>
      <w:tr w:rsidR="00EC60B5" w:rsidRPr="003C53CE" w14:paraId="53CEA8CD" w14:textId="77777777" w:rsidTr="00EC60B5">
        <w:trPr>
          <w:trHeight w:val="149"/>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E47F53" w14:textId="77777777" w:rsidR="00EC60B5" w:rsidRPr="003C53CE" w:rsidRDefault="00EC60B5" w:rsidP="00EC60B5">
            <w:pPr>
              <w:pStyle w:val="TableCell"/>
              <w:rPr>
                <w:rFonts w:ascii="Times New Roman" w:hAnsi="Times New Roman"/>
                <w:sz w:val="24"/>
                <w:szCs w:val="24"/>
                <w:lang w:val="en-LB"/>
              </w:rPr>
            </w:pPr>
            <w:r w:rsidRPr="003C53CE">
              <w:rPr>
                <w:lang w:val="en-LB"/>
              </w:rPr>
              <w:t>PTGER1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54821" w14:textId="77777777" w:rsidR="00EC60B5" w:rsidRPr="003C53CE" w:rsidRDefault="00EC60B5" w:rsidP="00EC60B5">
            <w:pPr>
              <w:pStyle w:val="TableCell"/>
              <w:rPr>
                <w:rFonts w:ascii="Times New Roman" w:hAnsi="Times New Roman"/>
                <w:sz w:val="24"/>
                <w:szCs w:val="24"/>
                <w:lang w:val="en-LB"/>
              </w:rPr>
            </w:pPr>
            <w:r w:rsidRPr="003C53CE">
              <w:rPr>
                <w:lang w:val="en-LB"/>
              </w:rPr>
              <w:t>5.78479762139246E-20</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CDD94" w14:textId="77777777" w:rsidR="00EC60B5" w:rsidRPr="003C53CE" w:rsidRDefault="00EC60B5" w:rsidP="00EC60B5">
            <w:pPr>
              <w:pStyle w:val="TableCell"/>
              <w:rPr>
                <w:rFonts w:ascii="Times New Roman" w:hAnsi="Times New Roman"/>
                <w:sz w:val="24"/>
                <w:szCs w:val="24"/>
                <w:lang w:val="en-LB"/>
              </w:rPr>
            </w:pPr>
            <w:r w:rsidRPr="003C53CE">
              <w:rPr>
                <w:lang w:val="en-LB"/>
              </w:rPr>
              <w:t>1.70151115400684E-24</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D2418" w14:textId="77777777" w:rsidR="00EC60B5" w:rsidRPr="003C53CE" w:rsidRDefault="00EC60B5" w:rsidP="00EC60B5">
            <w:pPr>
              <w:pStyle w:val="TableCell"/>
              <w:rPr>
                <w:rFonts w:ascii="Times New Roman" w:hAnsi="Times New Roman"/>
                <w:sz w:val="24"/>
                <w:szCs w:val="24"/>
                <w:lang w:val="en-LB"/>
              </w:rPr>
            </w:pPr>
            <w:r w:rsidRPr="003C53CE">
              <w:rPr>
                <w:lang w:val="en-LB"/>
              </w:rPr>
              <w:t>-3.54335620917647</w:t>
            </w:r>
          </w:p>
        </w:tc>
      </w:tr>
      <w:tr w:rsidR="00EC60B5" w:rsidRPr="003C53CE" w14:paraId="211EFBA3"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2E9285" w14:textId="77777777" w:rsidR="00EC60B5" w:rsidRPr="003C53CE" w:rsidRDefault="00EC60B5" w:rsidP="00EC60B5">
            <w:pPr>
              <w:pStyle w:val="TableCell"/>
              <w:rPr>
                <w:rFonts w:ascii="Times New Roman" w:hAnsi="Times New Roman"/>
                <w:sz w:val="24"/>
                <w:szCs w:val="24"/>
                <w:lang w:val="en-LB"/>
              </w:rPr>
            </w:pPr>
            <w:r w:rsidRPr="003C53CE">
              <w:rPr>
                <w:lang w:val="en-LB"/>
              </w:rPr>
              <w:t>RALYL</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7CE30" w14:textId="77777777" w:rsidR="00EC60B5" w:rsidRPr="003C53CE" w:rsidRDefault="00EC60B5" w:rsidP="00EC60B5">
            <w:pPr>
              <w:pStyle w:val="TableCell"/>
              <w:rPr>
                <w:rFonts w:ascii="Times New Roman" w:hAnsi="Times New Roman"/>
                <w:sz w:val="24"/>
                <w:szCs w:val="24"/>
                <w:lang w:val="en-LB"/>
              </w:rPr>
            </w:pPr>
            <w:r w:rsidRPr="003C53CE">
              <w:rPr>
                <w:lang w:val="en-LB"/>
              </w:rPr>
              <w:t>2.80241786002994E-17</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DC10E" w14:textId="77777777" w:rsidR="00EC60B5" w:rsidRPr="003C53CE" w:rsidRDefault="00EC60B5" w:rsidP="00EC60B5">
            <w:pPr>
              <w:pStyle w:val="TableCell"/>
              <w:rPr>
                <w:rFonts w:ascii="Times New Roman" w:hAnsi="Times New Roman"/>
                <w:sz w:val="24"/>
                <w:szCs w:val="24"/>
                <w:lang w:val="en-LB"/>
              </w:rPr>
            </w:pPr>
            <w:r w:rsidRPr="003C53CE">
              <w:rPr>
                <w:lang w:val="en-LB"/>
              </w:rPr>
              <w:t>1.64857806931581E-21</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2A12" w14:textId="77777777" w:rsidR="00EC60B5" w:rsidRPr="003C53CE" w:rsidRDefault="00EC60B5" w:rsidP="00EC60B5">
            <w:pPr>
              <w:pStyle w:val="TableCell"/>
              <w:rPr>
                <w:rFonts w:ascii="Times New Roman" w:hAnsi="Times New Roman"/>
                <w:sz w:val="24"/>
                <w:szCs w:val="24"/>
                <w:lang w:val="en-LB"/>
              </w:rPr>
            </w:pPr>
            <w:r w:rsidRPr="003C53CE">
              <w:rPr>
                <w:lang w:val="en-LB"/>
              </w:rPr>
              <w:t>-4.10677647058824</w:t>
            </w:r>
          </w:p>
        </w:tc>
      </w:tr>
      <w:tr w:rsidR="00EC60B5" w:rsidRPr="003C53CE" w14:paraId="6544F3AA"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CA862DF" w14:textId="77777777" w:rsidR="00EC60B5" w:rsidRPr="003C53CE" w:rsidRDefault="00EC60B5" w:rsidP="00EC60B5">
            <w:pPr>
              <w:pStyle w:val="TableCell"/>
              <w:rPr>
                <w:rFonts w:ascii="Times New Roman" w:hAnsi="Times New Roman"/>
                <w:sz w:val="24"/>
                <w:szCs w:val="24"/>
                <w:lang w:val="en-LB"/>
              </w:rPr>
            </w:pPr>
            <w:r w:rsidRPr="003C53CE">
              <w:rPr>
                <w:lang w:val="en-LB"/>
              </w:rPr>
              <w:t>EGLN3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5E9DE" w14:textId="77777777" w:rsidR="00EC60B5" w:rsidRPr="003C53CE" w:rsidRDefault="00EC60B5" w:rsidP="00EC60B5">
            <w:pPr>
              <w:pStyle w:val="TableCell"/>
              <w:rPr>
                <w:rFonts w:ascii="Times New Roman" w:hAnsi="Times New Roman"/>
                <w:sz w:val="24"/>
                <w:szCs w:val="24"/>
                <w:lang w:val="en-LB"/>
              </w:rPr>
            </w:pPr>
            <w:r w:rsidRPr="003C53CE">
              <w:rPr>
                <w:lang w:val="en-LB"/>
              </w:rPr>
              <w:t>1.64086249559428E-16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9AFDB" w14:textId="77777777" w:rsidR="00EC60B5" w:rsidRPr="003C53CE" w:rsidRDefault="00EC60B5" w:rsidP="00EC60B5">
            <w:pPr>
              <w:pStyle w:val="TableCell"/>
              <w:rPr>
                <w:rFonts w:ascii="Times New Roman" w:hAnsi="Times New Roman"/>
                <w:sz w:val="24"/>
                <w:szCs w:val="24"/>
                <w:lang w:val="en-LB"/>
              </w:rPr>
            </w:pPr>
            <w:r w:rsidRPr="003C53CE">
              <w:rPr>
                <w:lang w:val="en-LB"/>
              </w:rPr>
              <w:t>1.4479050199373E-20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C45F7" w14:textId="77777777" w:rsidR="00EC60B5" w:rsidRPr="003C53CE" w:rsidRDefault="00EC60B5" w:rsidP="00EC60B5">
            <w:pPr>
              <w:pStyle w:val="TableCell"/>
              <w:rPr>
                <w:rFonts w:ascii="Times New Roman" w:hAnsi="Times New Roman"/>
                <w:sz w:val="24"/>
                <w:szCs w:val="24"/>
                <w:lang w:val="en-LB"/>
              </w:rPr>
            </w:pPr>
            <w:r w:rsidRPr="003C53CE">
              <w:rPr>
                <w:lang w:val="en-LB"/>
              </w:rPr>
              <w:t>4.96318627452941</w:t>
            </w:r>
          </w:p>
        </w:tc>
      </w:tr>
      <w:tr w:rsidR="00EC60B5" w:rsidRPr="003C53CE" w14:paraId="31C5CFCF"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1449FEB" w14:textId="77777777" w:rsidR="00EC60B5" w:rsidRPr="003C53CE" w:rsidRDefault="00EC60B5" w:rsidP="00EC60B5">
            <w:pPr>
              <w:pStyle w:val="TableCell"/>
              <w:rPr>
                <w:rFonts w:ascii="Times New Roman" w:hAnsi="Times New Roman"/>
                <w:sz w:val="24"/>
                <w:szCs w:val="24"/>
                <w:lang w:val="en-LB"/>
              </w:rPr>
            </w:pPr>
            <w:r w:rsidRPr="003C53CE">
              <w:rPr>
                <w:lang w:val="en-LB"/>
              </w:rPr>
              <w:t>TSPAN8</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7C812"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3423E" w14:textId="77777777" w:rsidR="00EC60B5" w:rsidRPr="003C53CE" w:rsidRDefault="00EC60B5" w:rsidP="00EC60B5">
            <w:pPr>
              <w:pStyle w:val="TableCell"/>
              <w:rPr>
                <w:rFonts w:ascii="Times New Roman" w:hAnsi="Times New Roman"/>
                <w:sz w:val="24"/>
                <w:szCs w:val="24"/>
                <w:lang w:val="en-LB"/>
              </w:rPr>
            </w:pPr>
            <w:r w:rsidRPr="003C53CE">
              <w:rPr>
                <w:lang w:val="en-LB"/>
              </w:rPr>
              <w:t>4.13776805816822E-20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9106FD" w14:textId="77777777" w:rsidR="00EC60B5" w:rsidRPr="003C53CE" w:rsidRDefault="00EC60B5" w:rsidP="00EC60B5">
            <w:pPr>
              <w:pStyle w:val="TableCell"/>
              <w:rPr>
                <w:rFonts w:ascii="Times New Roman" w:hAnsi="Times New Roman"/>
                <w:sz w:val="24"/>
                <w:szCs w:val="24"/>
                <w:lang w:val="en-LB"/>
              </w:rPr>
            </w:pPr>
            <w:r w:rsidRPr="003C53CE">
              <w:rPr>
                <w:lang w:val="en-LB"/>
              </w:rPr>
              <w:t>-5.93769281047059</w:t>
            </w:r>
          </w:p>
        </w:tc>
      </w:tr>
      <w:tr w:rsidR="00EC60B5" w:rsidRPr="003C53CE" w14:paraId="5495DA01"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7A69CF67" w14:textId="4C9817FA" w:rsidR="00EC60B5" w:rsidRPr="003C53CE" w:rsidRDefault="00EC60B5" w:rsidP="00EC60B5">
            <w:pPr>
              <w:pStyle w:val="TableCell"/>
              <w:rPr>
                <w:lang w:val="en-LB"/>
              </w:rPr>
            </w:pPr>
            <w:r>
              <w:lastRenderedPageBreak/>
              <w:t>Gene Symbol</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4846A851" w14:textId="01DCBE3F" w:rsidR="00EC60B5" w:rsidRPr="003C53CE" w:rsidRDefault="00EC60B5" w:rsidP="00EC60B5">
            <w:pPr>
              <w:pStyle w:val="TableCell"/>
              <w:rPr>
                <w:lang w:val="en-LB"/>
              </w:rPr>
            </w:pPr>
            <w:r>
              <w:t>Adj. P Value</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59B3F5AE" w14:textId="0C7B23FF" w:rsidR="00EC60B5" w:rsidRPr="003C53CE" w:rsidRDefault="00EC60B5" w:rsidP="00EC60B5">
            <w:pPr>
              <w:pStyle w:val="TableCell"/>
              <w:rPr>
                <w:lang w:val="en-LB"/>
              </w:rPr>
            </w:pPr>
            <w:r w:rsidRPr="003C53CE">
              <w:rPr>
                <w:lang w:val="en-LB"/>
              </w:rPr>
              <w:t>P</w:t>
            </w:r>
            <w:r>
              <w:t xml:space="preserve"> </w:t>
            </w:r>
            <w:r w:rsidRPr="003C53CE">
              <w:rPr>
                <w:lang w:val="en-LB"/>
              </w:rPr>
              <w:t>Value</w:t>
            </w:r>
          </w:p>
        </w:tc>
        <w:tc>
          <w:tcPr>
            <w:tcW w:w="229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67E4EE46" w14:textId="6B20AE73" w:rsidR="00EC60B5" w:rsidRPr="003C53CE" w:rsidRDefault="00EC60B5" w:rsidP="00EC60B5">
            <w:pPr>
              <w:pStyle w:val="TableCell"/>
              <w:rPr>
                <w:lang w:val="en-LB"/>
              </w:rPr>
            </w:pPr>
            <w:r w:rsidRPr="003C53CE">
              <w:rPr>
                <w:lang w:val="en-LB"/>
              </w:rPr>
              <w:t>logFC</w:t>
            </w:r>
          </w:p>
        </w:tc>
      </w:tr>
      <w:tr w:rsidR="00EC60B5" w:rsidRPr="003C53CE" w14:paraId="42B15F23"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CC1FF03" w14:textId="77777777" w:rsidR="00EC60B5" w:rsidRPr="003C53CE" w:rsidRDefault="00EC60B5" w:rsidP="00EC60B5">
            <w:pPr>
              <w:pStyle w:val="TableCell"/>
              <w:rPr>
                <w:rFonts w:ascii="Times New Roman" w:hAnsi="Times New Roman"/>
                <w:sz w:val="24"/>
                <w:szCs w:val="24"/>
                <w:lang w:val="en-LB"/>
              </w:rPr>
            </w:pPr>
            <w:r w:rsidRPr="003C53CE">
              <w:rPr>
                <w:lang w:val="en-LB"/>
              </w:rPr>
              <w:t>S100A2</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0BC28"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F087F" w14:textId="77777777" w:rsidR="00EC60B5" w:rsidRPr="003C53CE" w:rsidRDefault="00EC60B5" w:rsidP="00EC60B5">
            <w:pPr>
              <w:pStyle w:val="TableCell"/>
              <w:rPr>
                <w:rFonts w:ascii="Times New Roman" w:hAnsi="Times New Roman"/>
                <w:sz w:val="24"/>
                <w:szCs w:val="24"/>
                <w:lang w:val="en-LB"/>
              </w:rPr>
            </w:pPr>
            <w:r w:rsidRPr="003C53CE">
              <w:rPr>
                <w:lang w:val="en-LB"/>
              </w:rPr>
              <w:t>5.29176575184151E-20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95D24B" w14:textId="77777777" w:rsidR="00EC60B5" w:rsidRPr="003C53CE" w:rsidRDefault="00EC60B5" w:rsidP="00EC60B5">
            <w:pPr>
              <w:pStyle w:val="TableCell"/>
              <w:rPr>
                <w:rFonts w:ascii="Times New Roman" w:hAnsi="Times New Roman"/>
                <w:sz w:val="24"/>
                <w:szCs w:val="24"/>
                <w:lang w:val="en-LB"/>
              </w:rPr>
            </w:pPr>
            <w:r w:rsidRPr="003C53CE">
              <w:rPr>
                <w:lang w:val="en-LB"/>
              </w:rPr>
              <w:t>-5.709403268</w:t>
            </w:r>
          </w:p>
        </w:tc>
      </w:tr>
      <w:tr w:rsidR="00EC60B5" w:rsidRPr="003C53CE" w14:paraId="177032E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99B9E07" w14:textId="77777777" w:rsidR="00EC60B5" w:rsidRPr="003C53CE" w:rsidRDefault="00EC60B5" w:rsidP="00EC60B5">
            <w:pPr>
              <w:pStyle w:val="TableCell"/>
              <w:rPr>
                <w:rFonts w:ascii="Times New Roman" w:hAnsi="Times New Roman"/>
                <w:sz w:val="24"/>
                <w:szCs w:val="24"/>
                <w:lang w:val="en-LB"/>
              </w:rPr>
            </w:pPr>
            <w:r w:rsidRPr="003C53CE">
              <w:rPr>
                <w:lang w:val="en-LB"/>
              </w:rPr>
              <w:t>TMCC1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A43FD"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F2BC1" w14:textId="77777777" w:rsidR="00EC60B5" w:rsidRPr="003C53CE" w:rsidRDefault="00EC60B5" w:rsidP="00EC60B5">
            <w:pPr>
              <w:pStyle w:val="TableCell"/>
              <w:rPr>
                <w:rFonts w:ascii="Times New Roman" w:hAnsi="Times New Roman"/>
                <w:sz w:val="24"/>
                <w:szCs w:val="24"/>
                <w:lang w:val="en-LB"/>
              </w:rPr>
            </w:pPr>
            <w:r w:rsidRPr="003C53CE">
              <w:rPr>
                <w:lang w:val="en-LB"/>
              </w:rPr>
              <w:t>5.99046271465587E-20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E8C12" w14:textId="77777777" w:rsidR="00EC60B5" w:rsidRPr="003C53CE" w:rsidRDefault="00EC60B5" w:rsidP="00EC60B5">
            <w:pPr>
              <w:pStyle w:val="TableCell"/>
              <w:rPr>
                <w:rFonts w:ascii="Times New Roman" w:hAnsi="Times New Roman"/>
                <w:sz w:val="24"/>
                <w:szCs w:val="24"/>
                <w:lang w:val="en-LB"/>
              </w:rPr>
            </w:pPr>
            <w:r w:rsidRPr="003C53CE">
              <w:rPr>
                <w:lang w:val="en-LB"/>
              </w:rPr>
              <w:t>3.39041176470588</w:t>
            </w:r>
          </w:p>
        </w:tc>
      </w:tr>
      <w:tr w:rsidR="00EC60B5" w:rsidRPr="003C53CE" w14:paraId="375245BB"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65CBF40" w14:textId="77777777" w:rsidR="00EC60B5" w:rsidRPr="003C53CE" w:rsidRDefault="00EC60B5" w:rsidP="00EC60B5">
            <w:pPr>
              <w:pStyle w:val="TableCell"/>
              <w:rPr>
                <w:rFonts w:ascii="Times New Roman" w:hAnsi="Times New Roman"/>
                <w:sz w:val="24"/>
                <w:szCs w:val="24"/>
                <w:lang w:val="en-LB"/>
              </w:rPr>
            </w:pPr>
            <w:r w:rsidRPr="003C53CE">
              <w:rPr>
                <w:lang w:val="en-LB"/>
              </w:rPr>
              <w:t>SFRP1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1DF1A" w14:textId="77777777" w:rsidR="00EC60B5" w:rsidRPr="003C53CE" w:rsidRDefault="00EC60B5" w:rsidP="00EC60B5">
            <w:pPr>
              <w:pStyle w:val="TableCell"/>
              <w:rPr>
                <w:rFonts w:ascii="Times New Roman" w:hAnsi="Times New Roman"/>
                <w:sz w:val="24"/>
                <w:szCs w:val="24"/>
                <w:lang w:val="en-LB"/>
              </w:rPr>
            </w:pPr>
            <w:r w:rsidRPr="003C53CE">
              <w:rPr>
                <w:lang w:val="en-LB"/>
              </w:rPr>
              <w:t>4.80807493271403E-16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8D505" w14:textId="77777777" w:rsidR="00EC60B5" w:rsidRPr="003C53CE" w:rsidRDefault="00EC60B5" w:rsidP="00EC60B5">
            <w:pPr>
              <w:pStyle w:val="TableCell"/>
              <w:rPr>
                <w:rFonts w:ascii="Times New Roman" w:hAnsi="Times New Roman"/>
                <w:sz w:val="24"/>
                <w:szCs w:val="24"/>
                <w:lang w:val="en-LB"/>
              </w:rPr>
            </w:pPr>
            <w:r w:rsidRPr="003C53CE">
              <w:rPr>
                <w:lang w:val="en-LB"/>
              </w:rPr>
              <w:t>1.13137830053863E-19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0DBF0" w14:textId="77777777" w:rsidR="00EC60B5" w:rsidRPr="003C53CE" w:rsidRDefault="00EC60B5" w:rsidP="00EC60B5">
            <w:pPr>
              <w:pStyle w:val="TableCell"/>
              <w:rPr>
                <w:rFonts w:ascii="Times New Roman" w:hAnsi="Times New Roman"/>
                <w:sz w:val="24"/>
                <w:szCs w:val="24"/>
                <w:lang w:val="en-LB"/>
              </w:rPr>
            </w:pPr>
            <w:r w:rsidRPr="003C53CE">
              <w:rPr>
                <w:lang w:val="en-LB"/>
              </w:rPr>
              <w:t>-5.54035032682353</w:t>
            </w:r>
          </w:p>
        </w:tc>
      </w:tr>
      <w:tr w:rsidR="00EC60B5" w:rsidRPr="003C53CE" w14:paraId="15C78E9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A49D71C" w14:textId="77777777" w:rsidR="00EC60B5" w:rsidRPr="003C53CE" w:rsidRDefault="00EC60B5" w:rsidP="00EC60B5">
            <w:pPr>
              <w:pStyle w:val="TableCell"/>
              <w:rPr>
                <w:rFonts w:ascii="Times New Roman" w:hAnsi="Times New Roman"/>
                <w:sz w:val="24"/>
                <w:szCs w:val="24"/>
                <w:lang w:val="en-LB"/>
              </w:rPr>
            </w:pPr>
            <w:r w:rsidRPr="003C53CE">
              <w:rPr>
                <w:lang w:val="en-LB"/>
              </w:rPr>
              <w:t>SERPINA5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E29EF" w14:textId="77777777" w:rsidR="00EC60B5" w:rsidRPr="003C53CE" w:rsidRDefault="00EC60B5" w:rsidP="00EC60B5">
            <w:pPr>
              <w:pStyle w:val="TableCell"/>
              <w:rPr>
                <w:rFonts w:ascii="Times New Roman" w:hAnsi="Times New Roman"/>
                <w:sz w:val="24"/>
                <w:szCs w:val="24"/>
                <w:lang w:val="en-LB"/>
              </w:rPr>
            </w:pPr>
            <w:r w:rsidRPr="003C53CE">
              <w:rPr>
                <w:lang w:val="en-LB"/>
              </w:rPr>
              <w:t>3.05770532104436E-15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B8AB7" w14:textId="77777777" w:rsidR="00EC60B5" w:rsidRPr="003C53CE" w:rsidRDefault="00EC60B5" w:rsidP="00EC60B5">
            <w:pPr>
              <w:pStyle w:val="TableCell"/>
              <w:rPr>
                <w:rFonts w:ascii="Times New Roman" w:hAnsi="Times New Roman"/>
                <w:sz w:val="24"/>
                <w:szCs w:val="24"/>
                <w:lang w:val="en-LB"/>
              </w:rPr>
            </w:pPr>
            <w:r w:rsidRPr="003C53CE">
              <w:rPr>
                <w:lang w:val="en-LB"/>
              </w:rPr>
              <w:t>8.09440199111691E-19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7586F6" w14:textId="77777777" w:rsidR="00EC60B5" w:rsidRPr="003C53CE" w:rsidRDefault="00EC60B5" w:rsidP="00EC60B5">
            <w:pPr>
              <w:pStyle w:val="TableCell"/>
              <w:rPr>
                <w:rFonts w:ascii="Times New Roman" w:hAnsi="Times New Roman"/>
                <w:sz w:val="24"/>
                <w:szCs w:val="24"/>
                <w:lang w:val="en-LB"/>
              </w:rPr>
            </w:pPr>
            <w:r w:rsidRPr="003C53CE">
              <w:rPr>
                <w:lang w:val="en-LB"/>
              </w:rPr>
              <w:t>-4.98003529411765</w:t>
            </w:r>
          </w:p>
        </w:tc>
      </w:tr>
      <w:tr w:rsidR="00EC60B5" w:rsidRPr="003C53CE" w14:paraId="57718EBD"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B52C9D" w14:textId="77777777" w:rsidR="00EC60B5" w:rsidRPr="003C53CE" w:rsidRDefault="00EC60B5" w:rsidP="00EC60B5">
            <w:pPr>
              <w:pStyle w:val="TableCell"/>
              <w:rPr>
                <w:rFonts w:ascii="Times New Roman" w:hAnsi="Times New Roman"/>
                <w:sz w:val="24"/>
                <w:szCs w:val="24"/>
                <w:lang w:val="en-LB"/>
              </w:rPr>
            </w:pPr>
            <w:r w:rsidRPr="003C53CE">
              <w:rPr>
                <w:lang w:val="en-LB"/>
              </w:rPr>
              <w:t>ANGPTL4</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D5800" w14:textId="77777777" w:rsidR="00EC60B5" w:rsidRPr="003C53CE" w:rsidRDefault="00EC60B5" w:rsidP="00EC60B5">
            <w:pPr>
              <w:pStyle w:val="TableCell"/>
              <w:rPr>
                <w:rFonts w:ascii="Times New Roman" w:hAnsi="Times New Roman"/>
                <w:sz w:val="24"/>
                <w:szCs w:val="24"/>
                <w:lang w:val="en-LB"/>
              </w:rPr>
            </w:pPr>
            <w:r w:rsidRPr="003C53CE">
              <w:rPr>
                <w:lang w:val="en-LB"/>
              </w:rPr>
              <w:t>3.12217344171776E-15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5F773" w14:textId="77777777" w:rsidR="00EC60B5" w:rsidRPr="003C53CE" w:rsidRDefault="00EC60B5" w:rsidP="00EC60B5">
            <w:pPr>
              <w:pStyle w:val="TableCell"/>
              <w:rPr>
                <w:rFonts w:ascii="Times New Roman" w:hAnsi="Times New Roman"/>
                <w:sz w:val="24"/>
                <w:szCs w:val="24"/>
                <w:lang w:val="en-LB"/>
              </w:rPr>
            </w:pPr>
            <w:r w:rsidRPr="003C53CE">
              <w:rPr>
                <w:lang w:val="en-LB"/>
              </w:rPr>
              <w:t>9.18340326406778E-19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2F5EF" w14:textId="77777777" w:rsidR="00EC60B5" w:rsidRPr="003C53CE" w:rsidRDefault="00EC60B5" w:rsidP="00EC60B5">
            <w:pPr>
              <w:pStyle w:val="TableCell"/>
              <w:rPr>
                <w:rFonts w:ascii="Times New Roman" w:hAnsi="Times New Roman"/>
                <w:sz w:val="24"/>
                <w:szCs w:val="24"/>
                <w:lang w:val="en-LB"/>
              </w:rPr>
            </w:pPr>
            <w:r w:rsidRPr="003C53CE">
              <w:rPr>
                <w:lang w:val="en-LB"/>
              </w:rPr>
              <w:t>5.55695882352941</w:t>
            </w:r>
          </w:p>
        </w:tc>
      </w:tr>
      <w:tr w:rsidR="00EC60B5" w:rsidRPr="003C53CE" w14:paraId="7903D780"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7DDC5A" w14:textId="77777777" w:rsidR="00EC60B5" w:rsidRPr="003C53CE" w:rsidRDefault="00EC60B5" w:rsidP="00EC60B5">
            <w:pPr>
              <w:pStyle w:val="TableCell"/>
              <w:rPr>
                <w:rFonts w:ascii="Times New Roman" w:hAnsi="Times New Roman"/>
                <w:sz w:val="24"/>
                <w:szCs w:val="24"/>
                <w:lang w:val="en-LB"/>
              </w:rPr>
            </w:pPr>
            <w:r w:rsidRPr="003C53CE">
              <w:rPr>
                <w:lang w:val="en-LB"/>
              </w:rPr>
              <w:t>EPN3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B2D8F" w14:textId="77777777" w:rsidR="00EC60B5" w:rsidRPr="003C53CE" w:rsidRDefault="00EC60B5" w:rsidP="00EC60B5">
            <w:pPr>
              <w:pStyle w:val="TableCell"/>
              <w:rPr>
                <w:rFonts w:ascii="Times New Roman" w:hAnsi="Times New Roman"/>
                <w:sz w:val="24"/>
                <w:szCs w:val="24"/>
                <w:lang w:val="en-LB"/>
              </w:rPr>
            </w:pPr>
            <w:r w:rsidRPr="003C53CE">
              <w:rPr>
                <w:lang w:val="en-LB"/>
              </w:rPr>
              <w:t>3.51094704911591E-15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F77A7" w14:textId="77777777" w:rsidR="00EC60B5" w:rsidRPr="003C53CE" w:rsidRDefault="00EC60B5" w:rsidP="00EC60B5">
            <w:pPr>
              <w:pStyle w:val="TableCell"/>
              <w:rPr>
                <w:rFonts w:ascii="Times New Roman" w:hAnsi="Times New Roman"/>
                <w:sz w:val="24"/>
                <w:szCs w:val="24"/>
                <w:lang w:val="en-LB"/>
              </w:rPr>
            </w:pPr>
            <w:r w:rsidRPr="003C53CE">
              <w:rPr>
                <w:lang w:val="en-LB"/>
              </w:rPr>
              <w:t>1.17412390145702E-18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E1E0D" w14:textId="77777777" w:rsidR="00EC60B5" w:rsidRPr="003C53CE" w:rsidRDefault="00EC60B5" w:rsidP="00EC60B5">
            <w:pPr>
              <w:pStyle w:val="TableCell"/>
              <w:rPr>
                <w:rFonts w:ascii="Times New Roman" w:hAnsi="Times New Roman"/>
                <w:sz w:val="24"/>
                <w:szCs w:val="24"/>
                <w:lang w:val="en-LB"/>
              </w:rPr>
            </w:pPr>
            <w:r w:rsidRPr="003C53CE">
              <w:rPr>
                <w:lang w:val="en-LB"/>
              </w:rPr>
              <w:t>-5.30582352941176</w:t>
            </w:r>
          </w:p>
        </w:tc>
      </w:tr>
      <w:tr w:rsidR="00EC60B5" w:rsidRPr="003C53CE" w14:paraId="7B0AED2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6F303B" w14:textId="77777777" w:rsidR="00EC60B5" w:rsidRPr="003C53CE" w:rsidRDefault="00EC60B5" w:rsidP="00EC60B5">
            <w:pPr>
              <w:pStyle w:val="TableCell"/>
              <w:rPr>
                <w:rFonts w:ascii="Times New Roman" w:hAnsi="Times New Roman"/>
                <w:sz w:val="24"/>
                <w:szCs w:val="24"/>
                <w:lang w:val="en-LB"/>
              </w:rPr>
            </w:pPr>
            <w:r w:rsidRPr="003C53CE">
              <w:rPr>
                <w:lang w:val="en-LB"/>
              </w:rPr>
              <w:t>TMEM61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9FC1B" w14:textId="77777777" w:rsidR="00EC60B5" w:rsidRPr="003C53CE" w:rsidRDefault="00EC60B5" w:rsidP="00EC60B5">
            <w:pPr>
              <w:pStyle w:val="TableCell"/>
              <w:rPr>
                <w:rFonts w:ascii="Times New Roman" w:hAnsi="Times New Roman"/>
                <w:sz w:val="24"/>
                <w:szCs w:val="24"/>
                <w:lang w:val="en-LB"/>
              </w:rPr>
            </w:pPr>
            <w:r w:rsidRPr="003C53CE">
              <w:rPr>
                <w:lang w:val="en-LB"/>
              </w:rPr>
              <w:t>3.51094704911591E-15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698C3F" w14:textId="77777777" w:rsidR="00EC60B5" w:rsidRPr="003C53CE" w:rsidRDefault="00EC60B5" w:rsidP="00EC60B5">
            <w:pPr>
              <w:pStyle w:val="TableCell"/>
              <w:rPr>
                <w:rFonts w:ascii="Times New Roman" w:hAnsi="Times New Roman"/>
                <w:sz w:val="24"/>
                <w:szCs w:val="24"/>
                <w:lang w:val="en-LB"/>
              </w:rPr>
            </w:pPr>
            <w:r w:rsidRPr="003C53CE">
              <w:rPr>
                <w:lang w:val="en-LB"/>
              </w:rPr>
              <w:t>1.23923067796314E-18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63137" w14:textId="77777777" w:rsidR="00EC60B5" w:rsidRPr="003C53CE" w:rsidRDefault="00EC60B5" w:rsidP="00EC60B5">
            <w:pPr>
              <w:pStyle w:val="TableCell"/>
              <w:rPr>
                <w:rFonts w:ascii="Times New Roman" w:hAnsi="Times New Roman"/>
                <w:sz w:val="24"/>
                <w:szCs w:val="24"/>
                <w:lang w:val="en-LB"/>
              </w:rPr>
            </w:pPr>
            <w:r w:rsidRPr="003C53CE">
              <w:rPr>
                <w:lang w:val="en-LB"/>
              </w:rPr>
              <w:t>-4.76675032682353</w:t>
            </w:r>
          </w:p>
        </w:tc>
      </w:tr>
      <w:tr w:rsidR="00EC60B5" w:rsidRPr="003C53CE" w14:paraId="7521C020"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D382F9A" w14:textId="77777777" w:rsidR="00EC60B5" w:rsidRPr="003C53CE" w:rsidRDefault="00EC60B5" w:rsidP="00EC60B5">
            <w:pPr>
              <w:pStyle w:val="TableCell"/>
              <w:rPr>
                <w:rFonts w:ascii="Times New Roman" w:hAnsi="Times New Roman"/>
                <w:sz w:val="24"/>
                <w:szCs w:val="24"/>
                <w:lang w:val="en-LB"/>
              </w:rPr>
            </w:pPr>
            <w:r w:rsidRPr="003C53CE">
              <w:rPr>
                <w:lang w:val="en-LB"/>
              </w:rPr>
              <w:t>ADH1A</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729B3" w14:textId="77777777" w:rsidR="00EC60B5" w:rsidRPr="003C53CE" w:rsidRDefault="00EC60B5" w:rsidP="00EC60B5">
            <w:pPr>
              <w:pStyle w:val="TableCell"/>
              <w:rPr>
                <w:rFonts w:ascii="Times New Roman" w:hAnsi="Times New Roman"/>
                <w:sz w:val="24"/>
                <w:szCs w:val="24"/>
                <w:lang w:val="en-LB"/>
              </w:rPr>
            </w:pPr>
            <w:r w:rsidRPr="003C53CE">
              <w:rPr>
                <w:lang w:val="en-LB"/>
              </w:rPr>
              <w:t>3.54836417481639E-15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76A28" w14:textId="77777777" w:rsidR="00EC60B5" w:rsidRPr="003C53CE" w:rsidRDefault="00EC60B5" w:rsidP="00EC60B5">
            <w:pPr>
              <w:pStyle w:val="TableCell"/>
              <w:rPr>
                <w:rFonts w:ascii="Times New Roman" w:hAnsi="Times New Roman"/>
                <w:sz w:val="24"/>
                <w:szCs w:val="24"/>
                <w:lang w:val="en-LB"/>
              </w:rPr>
            </w:pPr>
            <w:r w:rsidRPr="003C53CE">
              <w:rPr>
                <w:lang w:val="en-LB"/>
              </w:rPr>
              <w:t>1.35680729079984E-18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047DC" w14:textId="77777777" w:rsidR="00EC60B5" w:rsidRPr="003C53CE" w:rsidRDefault="00EC60B5" w:rsidP="00EC60B5">
            <w:pPr>
              <w:pStyle w:val="TableCell"/>
              <w:rPr>
                <w:rFonts w:ascii="Times New Roman" w:hAnsi="Times New Roman"/>
                <w:sz w:val="24"/>
                <w:szCs w:val="24"/>
                <w:lang w:val="en-LB"/>
              </w:rPr>
            </w:pPr>
            <w:r w:rsidRPr="003C53CE">
              <w:rPr>
                <w:lang w:val="en-LB"/>
              </w:rPr>
              <w:t>-2.96694304388235</w:t>
            </w:r>
          </w:p>
        </w:tc>
      </w:tr>
      <w:tr w:rsidR="00EC60B5" w:rsidRPr="003C53CE" w14:paraId="129BCCF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AD4798C" w14:textId="77777777" w:rsidR="00EC60B5" w:rsidRPr="003C53CE" w:rsidRDefault="00EC60B5" w:rsidP="00EC60B5">
            <w:pPr>
              <w:pStyle w:val="TableCell"/>
              <w:rPr>
                <w:rFonts w:ascii="Times New Roman" w:hAnsi="Times New Roman"/>
                <w:sz w:val="24"/>
                <w:szCs w:val="24"/>
                <w:lang w:val="en-LB"/>
              </w:rPr>
            </w:pPr>
            <w:r w:rsidRPr="003C53CE">
              <w:rPr>
                <w:lang w:val="en-LB"/>
              </w:rPr>
              <w:t>VEGFA</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7B552" w14:textId="77777777" w:rsidR="00EC60B5" w:rsidRPr="003C53CE" w:rsidRDefault="00EC60B5" w:rsidP="00EC60B5">
            <w:pPr>
              <w:pStyle w:val="TableCell"/>
              <w:rPr>
                <w:rFonts w:ascii="Times New Roman" w:hAnsi="Times New Roman"/>
                <w:sz w:val="24"/>
                <w:szCs w:val="24"/>
                <w:lang w:val="en-LB"/>
              </w:rPr>
            </w:pPr>
            <w:r w:rsidRPr="003C53CE">
              <w:rPr>
                <w:lang w:val="en-LB"/>
              </w:rPr>
              <w:t>4.81313615956337E-15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CCE0" w14:textId="77777777" w:rsidR="00EC60B5" w:rsidRPr="003C53CE" w:rsidRDefault="00EC60B5" w:rsidP="00EC60B5">
            <w:pPr>
              <w:pStyle w:val="TableCell"/>
              <w:rPr>
                <w:rFonts w:ascii="Times New Roman" w:hAnsi="Times New Roman"/>
                <w:sz w:val="24"/>
                <w:szCs w:val="24"/>
                <w:lang w:val="en-LB"/>
              </w:rPr>
            </w:pPr>
            <w:r w:rsidRPr="003C53CE">
              <w:rPr>
                <w:lang w:val="en-LB"/>
              </w:rPr>
              <w:t>2.26513849500012E-18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D78F28" w14:textId="77777777" w:rsidR="00EC60B5" w:rsidRPr="003C53CE" w:rsidRDefault="00EC60B5" w:rsidP="00EC60B5">
            <w:pPr>
              <w:pStyle w:val="TableCell"/>
              <w:rPr>
                <w:rFonts w:ascii="Times New Roman" w:hAnsi="Times New Roman"/>
                <w:sz w:val="24"/>
                <w:szCs w:val="24"/>
                <w:lang w:val="en-LB"/>
              </w:rPr>
            </w:pPr>
            <w:r w:rsidRPr="003C53CE">
              <w:rPr>
                <w:lang w:val="en-LB"/>
              </w:rPr>
              <w:t>3.43758823529412</w:t>
            </w:r>
          </w:p>
        </w:tc>
      </w:tr>
      <w:tr w:rsidR="00EC60B5" w:rsidRPr="003C53CE" w14:paraId="277350C6"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E122A77" w14:textId="77777777" w:rsidR="00EC60B5" w:rsidRPr="003C53CE" w:rsidRDefault="00EC60B5" w:rsidP="00EC60B5">
            <w:pPr>
              <w:pStyle w:val="TableCell"/>
              <w:rPr>
                <w:rFonts w:ascii="Times New Roman" w:hAnsi="Times New Roman"/>
                <w:sz w:val="24"/>
                <w:szCs w:val="24"/>
                <w:lang w:val="en-LB"/>
              </w:rPr>
            </w:pPr>
            <w:r w:rsidRPr="003C53CE">
              <w:rPr>
                <w:lang w:val="en-LB"/>
              </w:rPr>
              <w:t>DNER</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40D2C" w14:textId="77777777" w:rsidR="00EC60B5" w:rsidRPr="003C53CE" w:rsidRDefault="00EC60B5" w:rsidP="00EC60B5">
            <w:pPr>
              <w:pStyle w:val="TableCell"/>
              <w:rPr>
                <w:rFonts w:ascii="Times New Roman" w:hAnsi="Times New Roman"/>
                <w:sz w:val="24"/>
                <w:szCs w:val="24"/>
                <w:lang w:val="en-LB"/>
              </w:rPr>
            </w:pPr>
            <w:r w:rsidRPr="003C53CE">
              <w:rPr>
                <w:lang w:val="en-LB"/>
              </w:rPr>
              <w:t>5.01211837211548E-15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A00DD" w14:textId="77777777" w:rsidR="00EC60B5" w:rsidRPr="003C53CE" w:rsidRDefault="00EC60B5" w:rsidP="00EC60B5">
            <w:pPr>
              <w:pStyle w:val="TableCell"/>
              <w:rPr>
                <w:rFonts w:ascii="Times New Roman" w:hAnsi="Times New Roman"/>
                <w:sz w:val="24"/>
                <w:szCs w:val="24"/>
                <w:lang w:val="en-LB"/>
              </w:rPr>
            </w:pPr>
            <w:r w:rsidRPr="003C53CE">
              <w:rPr>
                <w:lang w:val="en-LB"/>
              </w:rPr>
              <w:t>2.50620660997597E-18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FFAC0" w14:textId="77777777" w:rsidR="00EC60B5" w:rsidRPr="003C53CE" w:rsidRDefault="00EC60B5" w:rsidP="00EC60B5">
            <w:pPr>
              <w:pStyle w:val="TableCell"/>
              <w:rPr>
                <w:rFonts w:ascii="Times New Roman" w:hAnsi="Times New Roman"/>
                <w:sz w:val="24"/>
                <w:szCs w:val="24"/>
                <w:lang w:val="en-LB"/>
              </w:rPr>
            </w:pPr>
            <w:r w:rsidRPr="003C53CE">
              <w:rPr>
                <w:lang w:val="en-LB"/>
              </w:rPr>
              <w:t>-4.06641045747059</w:t>
            </w:r>
          </w:p>
        </w:tc>
      </w:tr>
      <w:tr w:rsidR="00EC60B5" w:rsidRPr="003C53CE" w14:paraId="575288C7" w14:textId="77777777" w:rsidTr="00EC60B5">
        <w:trPr>
          <w:trHeight w:val="149"/>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EE782D" w14:textId="77777777" w:rsidR="00EC60B5" w:rsidRPr="003C53CE" w:rsidRDefault="00EC60B5" w:rsidP="00EC60B5">
            <w:pPr>
              <w:pStyle w:val="TableCell"/>
              <w:rPr>
                <w:rFonts w:ascii="Times New Roman" w:hAnsi="Times New Roman"/>
                <w:sz w:val="24"/>
                <w:szCs w:val="24"/>
                <w:lang w:val="en-LB"/>
              </w:rPr>
            </w:pPr>
            <w:r w:rsidRPr="003C53CE">
              <w:rPr>
                <w:lang w:val="en-LB"/>
              </w:rPr>
              <w:t>KNG1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50B53" w14:textId="77777777" w:rsidR="00EC60B5" w:rsidRPr="003C53CE" w:rsidRDefault="00EC60B5" w:rsidP="00EC60B5">
            <w:pPr>
              <w:pStyle w:val="TableCell"/>
              <w:rPr>
                <w:rFonts w:ascii="Times New Roman" w:hAnsi="Times New Roman"/>
                <w:sz w:val="24"/>
                <w:szCs w:val="24"/>
                <w:lang w:val="en-LB"/>
              </w:rPr>
            </w:pPr>
            <w:r w:rsidRPr="003C53CE">
              <w:rPr>
                <w:lang w:val="en-LB"/>
              </w:rPr>
              <w:t>5.758430808406E-15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032BD" w14:textId="77777777" w:rsidR="00EC60B5" w:rsidRPr="003C53CE" w:rsidRDefault="00EC60B5" w:rsidP="00EC60B5">
            <w:pPr>
              <w:pStyle w:val="TableCell"/>
              <w:rPr>
                <w:rFonts w:ascii="Times New Roman" w:hAnsi="Times New Roman"/>
                <w:sz w:val="24"/>
                <w:szCs w:val="24"/>
                <w:lang w:val="en-LB"/>
              </w:rPr>
            </w:pPr>
            <w:r w:rsidRPr="003C53CE">
              <w:rPr>
                <w:lang w:val="en-LB"/>
              </w:rPr>
              <w:t>3.04876035505936E-18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7505C" w14:textId="77777777" w:rsidR="00EC60B5" w:rsidRPr="003C53CE" w:rsidRDefault="00EC60B5" w:rsidP="00EC60B5">
            <w:pPr>
              <w:pStyle w:val="TableCell"/>
              <w:rPr>
                <w:rFonts w:ascii="Times New Roman" w:hAnsi="Times New Roman"/>
                <w:sz w:val="24"/>
                <w:szCs w:val="24"/>
                <w:lang w:val="en-LB"/>
              </w:rPr>
            </w:pPr>
            <w:r w:rsidRPr="003C53CE">
              <w:rPr>
                <w:lang w:val="en-LB"/>
              </w:rPr>
              <w:t>-6.66922037817647</w:t>
            </w:r>
          </w:p>
        </w:tc>
      </w:tr>
      <w:tr w:rsidR="00EC60B5" w:rsidRPr="003C53CE" w14:paraId="709CEE14"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4560C58" w14:textId="77777777" w:rsidR="00EC60B5" w:rsidRPr="003C53CE" w:rsidRDefault="00EC60B5" w:rsidP="00EC60B5">
            <w:pPr>
              <w:pStyle w:val="TableCell"/>
              <w:rPr>
                <w:rFonts w:ascii="Times New Roman" w:hAnsi="Times New Roman"/>
                <w:sz w:val="24"/>
                <w:szCs w:val="24"/>
                <w:lang w:val="en-LB"/>
              </w:rPr>
            </w:pPr>
            <w:r w:rsidRPr="003C53CE">
              <w:rPr>
                <w:lang w:val="en-LB"/>
              </w:rPr>
              <w:t>RASL11B</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43B79" w14:textId="77777777" w:rsidR="00EC60B5" w:rsidRPr="003C53CE" w:rsidRDefault="00EC60B5" w:rsidP="00EC60B5">
            <w:pPr>
              <w:pStyle w:val="TableCell"/>
              <w:rPr>
                <w:rFonts w:ascii="Times New Roman" w:hAnsi="Times New Roman"/>
                <w:sz w:val="24"/>
                <w:szCs w:val="24"/>
                <w:lang w:val="en-LB"/>
              </w:rPr>
            </w:pPr>
            <w:r w:rsidRPr="003C53CE">
              <w:rPr>
                <w:lang w:val="en-LB"/>
              </w:rPr>
              <w:t>5.8137074558116E-15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70F1" w14:textId="77777777" w:rsidR="00EC60B5" w:rsidRPr="003C53CE" w:rsidRDefault="00EC60B5" w:rsidP="00EC60B5">
            <w:pPr>
              <w:pStyle w:val="TableCell"/>
              <w:rPr>
                <w:rFonts w:ascii="Times New Roman" w:hAnsi="Times New Roman"/>
                <w:sz w:val="24"/>
                <w:szCs w:val="24"/>
                <w:lang w:val="en-LB"/>
              </w:rPr>
            </w:pPr>
            <w:r w:rsidRPr="003C53CE">
              <w:rPr>
                <w:lang w:val="en-LB"/>
              </w:rPr>
              <w:t>3.24902763869699E-18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B9B2D" w14:textId="77777777" w:rsidR="00EC60B5" w:rsidRPr="003C53CE" w:rsidRDefault="00EC60B5" w:rsidP="00EC60B5">
            <w:pPr>
              <w:pStyle w:val="TableCell"/>
              <w:rPr>
                <w:rFonts w:ascii="Times New Roman" w:hAnsi="Times New Roman"/>
                <w:sz w:val="24"/>
                <w:szCs w:val="24"/>
                <w:lang w:val="en-LB"/>
              </w:rPr>
            </w:pPr>
            <w:r w:rsidRPr="003C53CE">
              <w:rPr>
                <w:lang w:val="en-LB"/>
              </w:rPr>
              <w:t>-4.31840378147059</w:t>
            </w:r>
          </w:p>
        </w:tc>
      </w:tr>
      <w:tr w:rsidR="00EC60B5" w:rsidRPr="003C53CE" w14:paraId="365DE83E"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F666236" w14:textId="77777777" w:rsidR="00EC60B5" w:rsidRPr="003C53CE" w:rsidRDefault="00EC60B5" w:rsidP="00EC60B5">
            <w:pPr>
              <w:pStyle w:val="TableCell"/>
              <w:rPr>
                <w:rFonts w:ascii="Times New Roman" w:hAnsi="Times New Roman"/>
                <w:sz w:val="24"/>
                <w:szCs w:val="24"/>
                <w:lang w:val="en-LB"/>
              </w:rPr>
            </w:pPr>
            <w:r w:rsidRPr="003C53CE">
              <w:rPr>
                <w:lang w:val="en-LB"/>
              </w:rPr>
              <w:t>C1orf116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28FA7" w14:textId="77777777" w:rsidR="00EC60B5" w:rsidRPr="003C53CE" w:rsidRDefault="00EC60B5" w:rsidP="00EC60B5">
            <w:pPr>
              <w:pStyle w:val="TableCell"/>
              <w:rPr>
                <w:rFonts w:ascii="Times New Roman" w:hAnsi="Times New Roman"/>
                <w:sz w:val="24"/>
                <w:szCs w:val="24"/>
                <w:lang w:val="en-LB"/>
              </w:rPr>
            </w:pPr>
            <w:r w:rsidRPr="003C53CE">
              <w:rPr>
                <w:lang w:val="en-LB"/>
              </w:rPr>
              <w:t>7.79013203216713E-15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DD1F0" w14:textId="77777777" w:rsidR="00EC60B5" w:rsidRPr="003C53CE" w:rsidRDefault="00EC60B5" w:rsidP="00EC60B5">
            <w:pPr>
              <w:pStyle w:val="TableCell"/>
              <w:rPr>
                <w:rFonts w:ascii="Times New Roman" w:hAnsi="Times New Roman"/>
                <w:sz w:val="24"/>
                <w:szCs w:val="24"/>
                <w:lang w:val="en-LB"/>
              </w:rPr>
            </w:pPr>
            <w:r w:rsidRPr="003C53CE">
              <w:rPr>
                <w:lang w:val="en-LB"/>
              </w:rPr>
              <w:t>4.58270017775583E-18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B969D" w14:textId="77777777" w:rsidR="00EC60B5" w:rsidRPr="003C53CE" w:rsidRDefault="00EC60B5" w:rsidP="00EC60B5">
            <w:pPr>
              <w:pStyle w:val="TableCell"/>
              <w:rPr>
                <w:rFonts w:ascii="Times New Roman" w:hAnsi="Times New Roman"/>
                <w:sz w:val="24"/>
                <w:szCs w:val="24"/>
                <w:lang w:val="en-LB"/>
              </w:rPr>
            </w:pPr>
            <w:r w:rsidRPr="003C53CE">
              <w:rPr>
                <w:lang w:val="en-LB"/>
              </w:rPr>
              <w:t>-3.70823333335294</w:t>
            </w:r>
          </w:p>
        </w:tc>
      </w:tr>
      <w:tr w:rsidR="00EC60B5" w:rsidRPr="003C53CE" w14:paraId="581E75AF"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BA358E1" w14:textId="77777777" w:rsidR="00EC60B5" w:rsidRPr="003C53CE" w:rsidRDefault="00EC60B5" w:rsidP="00EC60B5">
            <w:pPr>
              <w:pStyle w:val="TableCell"/>
              <w:rPr>
                <w:rFonts w:ascii="Times New Roman" w:hAnsi="Times New Roman"/>
                <w:sz w:val="24"/>
                <w:szCs w:val="24"/>
                <w:lang w:val="en-LB"/>
              </w:rPr>
            </w:pPr>
            <w:r w:rsidRPr="003C53CE">
              <w:rPr>
                <w:lang w:val="en-LB"/>
              </w:rPr>
              <w:t>ENPP3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59F15"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4BF53" w14:textId="77777777" w:rsidR="00EC60B5" w:rsidRPr="003C53CE" w:rsidRDefault="00EC60B5" w:rsidP="00EC60B5">
            <w:pPr>
              <w:pStyle w:val="TableCell"/>
              <w:rPr>
                <w:rFonts w:ascii="Times New Roman" w:hAnsi="Times New Roman"/>
                <w:sz w:val="24"/>
                <w:szCs w:val="24"/>
                <w:lang w:val="en-LB"/>
              </w:rPr>
            </w:pPr>
            <w:r w:rsidRPr="003C53CE">
              <w:rPr>
                <w:lang w:val="en-LB"/>
              </w:rPr>
              <w:t>5.56021677333002E-18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C8CB2" w14:textId="77777777" w:rsidR="00EC60B5" w:rsidRPr="003C53CE" w:rsidRDefault="00EC60B5" w:rsidP="00EC60B5">
            <w:pPr>
              <w:pStyle w:val="TableCell"/>
              <w:rPr>
                <w:rFonts w:ascii="Times New Roman" w:hAnsi="Times New Roman"/>
                <w:sz w:val="24"/>
                <w:szCs w:val="24"/>
                <w:lang w:val="en-LB"/>
              </w:rPr>
            </w:pPr>
            <w:r w:rsidRPr="003C53CE">
              <w:rPr>
                <w:lang w:val="en-LB"/>
              </w:rPr>
              <w:t>4.90058823529412</w:t>
            </w:r>
          </w:p>
        </w:tc>
      </w:tr>
      <w:tr w:rsidR="00EC60B5" w:rsidRPr="003C53CE" w14:paraId="5CC4CA7A"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959F6E" w14:textId="77777777" w:rsidR="00EC60B5" w:rsidRPr="003C53CE" w:rsidRDefault="00EC60B5" w:rsidP="00EC60B5">
            <w:pPr>
              <w:pStyle w:val="TableCell"/>
              <w:rPr>
                <w:rFonts w:ascii="Times New Roman" w:hAnsi="Times New Roman"/>
                <w:sz w:val="24"/>
                <w:szCs w:val="24"/>
                <w:lang w:val="en-LB"/>
              </w:rPr>
            </w:pPr>
            <w:r w:rsidRPr="003C53CE">
              <w:rPr>
                <w:lang w:val="en-LB"/>
              </w:rPr>
              <w:t>VTCN1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12052B"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5D2407" w14:textId="77777777" w:rsidR="00EC60B5" w:rsidRPr="003C53CE" w:rsidRDefault="00EC60B5" w:rsidP="00EC60B5">
            <w:pPr>
              <w:pStyle w:val="TableCell"/>
              <w:rPr>
                <w:rFonts w:ascii="Times New Roman" w:hAnsi="Times New Roman"/>
                <w:sz w:val="24"/>
                <w:szCs w:val="24"/>
                <w:lang w:val="en-LB"/>
              </w:rPr>
            </w:pPr>
            <w:r w:rsidRPr="003C53CE">
              <w:rPr>
                <w:lang w:val="en-LB"/>
              </w:rPr>
              <w:t>5.82861845986701E-18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BFF7B" w14:textId="77777777" w:rsidR="00EC60B5" w:rsidRPr="003C53CE" w:rsidRDefault="00EC60B5" w:rsidP="00EC60B5">
            <w:pPr>
              <w:pStyle w:val="TableCell"/>
              <w:rPr>
                <w:rFonts w:ascii="Times New Roman" w:hAnsi="Times New Roman"/>
                <w:sz w:val="24"/>
                <w:szCs w:val="24"/>
                <w:lang w:val="en-LB"/>
              </w:rPr>
            </w:pPr>
            <w:r w:rsidRPr="003C53CE">
              <w:rPr>
                <w:lang w:val="en-LB"/>
              </w:rPr>
              <w:t>-5.14637647058824</w:t>
            </w:r>
          </w:p>
        </w:tc>
      </w:tr>
      <w:tr w:rsidR="00EC60B5" w:rsidRPr="003C53CE" w14:paraId="3F8E0631"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4989E63" w14:textId="77777777" w:rsidR="00EC60B5" w:rsidRPr="003C53CE" w:rsidRDefault="00EC60B5" w:rsidP="00EC60B5">
            <w:pPr>
              <w:pStyle w:val="TableCell"/>
              <w:rPr>
                <w:rFonts w:ascii="Times New Roman" w:hAnsi="Times New Roman"/>
                <w:sz w:val="24"/>
                <w:szCs w:val="24"/>
                <w:lang w:val="en-LB"/>
              </w:rPr>
            </w:pPr>
            <w:r w:rsidRPr="003C53CE">
              <w:rPr>
                <w:lang w:val="en-LB"/>
              </w:rPr>
              <w:t>CA10</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0FD4D"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25BCC" w14:textId="77777777" w:rsidR="00EC60B5" w:rsidRPr="003C53CE" w:rsidRDefault="00EC60B5" w:rsidP="00EC60B5">
            <w:pPr>
              <w:pStyle w:val="TableCell"/>
              <w:rPr>
                <w:rFonts w:ascii="Times New Roman" w:hAnsi="Times New Roman"/>
                <w:sz w:val="24"/>
                <w:szCs w:val="24"/>
                <w:lang w:val="en-LB"/>
              </w:rPr>
            </w:pPr>
            <w:r w:rsidRPr="003C53CE">
              <w:rPr>
                <w:lang w:val="en-LB"/>
              </w:rPr>
              <w:t>6.28288667607972E-18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887F71" w14:textId="77777777" w:rsidR="00EC60B5" w:rsidRPr="003C53CE" w:rsidRDefault="00EC60B5" w:rsidP="00EC60B5">
            <w:pPr>
              <w:pStyle w:val="TableCell"/>
              <w:rPr>
                <w:rFonts w:ascii="Times New Roman" w:hAnsi="Times New Roman"/>
                <w:sz w:val="24"/>
                <w:szCs w:val="24"/>
                <w:lang w:val="en-LB"/>
              </w:rPr>
            </w:pPr>
            <w:r w:rsidRPr="003C53CE">
              <w:rPr>
                <w:lang w:val="en-LB"/>
              </w:rPr>
              <w:t>-3.659082633</w:t>
            </w:r>
          </w:p>
        </w:tc>
      </w:tr>
    </w:tbl>
    <w:p w14:paraId="0DEC335A" w14:textId="77777777" w:rsidR="003C53CE" w:rsidRDefault="003C53CE" w:rsidP="009C0A6C">
      <w:pPr>
        <w:pStyle w:val="TableCaption"/>
      </w:pPr>
    </w:p>
    <w:p w14:paraId="6734F77A" w14:textId="6F1B85E2" w:rsidR="003C53CE" w:rsidRDefault="003C53CE" w:rsidP="009C0A6C">
      <w:pPr>
        <w:pStyle w:val="TableCaption"/>
      </w:pPr>
      <w:r>
        <w:t>Table 2: All DELs</w:t>
      </w:r>
    </w:p>
    <w:tbl>
      <w:tblPr>
        <w:tblW w:w="9203" w:type="dxa"/>
        <w:tblCellMar>
          <w:left w:w="0" w:type="dxa"/>
          <w:right w:w="0" w:type="dxa"/>
        </w:tblCellMar>
        <w:tblLook w:val="04A0" w:firstRow="1" w:lastRow="0" w:firstColumn="1" w:lastColumn="0" w:noHBand="0" w:noVBand="1"/>
      </w:tblPr>
      <w:tblGrid>
        <w:gridCol w:w="1705"/>
        <w:gridCol w:w="2603"/>
        <w:gridCol w:w="2603"/>
        <w:gridCol w:w="2292"/>
      </w:tblGrid>
      <w:tr w:rsidR="003C53CE" w:rsidRPr="003C53CE" w14:paraId="0C0CBCF6"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B576C88" w14:textId="2D8C849C" w:rsidR="003C53CE" w:rsidRPr="003C53CE" w:rsidRDefault="003C53CE" w:rsidP="003C53CE">
            <w:pPr>
              <w:pStyle w:val="TableCell"/>
              <w:rPr>
                <w:rFonts w:ascii="Times New Roman" w:hAnsi="Times New Roman"/>
                <w:sz w:val="24"/>
                <w:szCs w:val="24"/>
              </w:rPr>
            </w:pPr>
            <w:r w:rsidRPr="003C53CE">
              <w:rPr>
                <w:lang w:val="en-LB"/>
              </w:rPr>
              <w:t>Gene</w:t>
            </w:r>
            <w:r>
              <w:t xml:space="preserve"> Symbol</w:t>
            </w:r>
          </w:p>
        </w:tc>
        <w:tc>
          <w:tcPr>
            <w:tcW w:w="2603"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3EBA121" w14:textId="088B73EB" w:rsidR="003C53CE" w:rsidRPr="003C53CE" w:rsidRDefault="003C53CE" w:rsidP="003C53CE">
            <w:pPr>
              <w:pStyle w:val="TableCell"/>
              <w:rPr>
                <w:rFonts w:ascii="Times New Roman" w:hAnsi="Times New Roman"/>
                <w:sz w:val="24"/>
                <w:szCs w:val="24"/>
                <w:lang w:val="en-LB"/>
              </w:rPr>
            </w:pPr>
            <w:r w:rsidRPr="003C53CE">
              <w:rPr>
                <w:lang w:val="en-LB"/>
              </w:rPr>
              <w:t>Adj. P Value</w:t>
            </w:r>
          </w:p>
        </w:tc>
        <w:tc>
          <w:tcPr>
            <w:tcW w:w="2603"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191556A" w14:textId="0D675598" w:rsidR="003C53CE" w:rsidRPr="003C53CE" w:rsidRDefault="003C53CE" w:rsidP="003C53CE">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9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F86A8F7" w14:textId="77777777" w:rsidR="003C53CE" w:rsidRPr="003C53CE" w:rsidRDefault="003C53CE" w:rsidP="003C53CE">
            <w:pPr>
              <w:pStyle w:val="TableCell"/>
              <w:rPr>
                <w:rFonts w:ascii="Times New Roman" w:hAnsi="Times New Roman"/>
                <w:sz w:val="24"/>
                <w:szCs w:val="24"/>
                <w:lang w:val="en-LB"/>
              </w:rPr>
            </w:pPr>
            <w:r w:rsidRPr="003C53CE">
              <w:rPr>
                <w:lang w:val="en-LB"/>
              </w:rPr>
              <w:t>logFC</w:t>
            </w:r>
          </w:p>
        </w:tc>
      </w:tr>
      <w:tr w:rsidR="003C53CE" w:rsidRPr="003C53CE" w14:paraId="50A3CD9E" w14:textId="77777777" w:rsidTr="00B9771D">
        <w:trPr>
          <w:trHeight w:val="246"/>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FB9E9CE" w14:textId="77777777" w:rsidR="003C53CE" w:rsidRPr="003C53CE" w:rsidRDefault="003C53CE" w:rsidP="003C53CE">
            <w:pPr>
              <w:pStyle w:val="TableCell"/>
              <w:rPr>
                <w:rFonts w:ascii="Times New Roman" w:hAnsi="Times New Roman"/>
                <w:sz w:val="24"/>
                <w:szCs w:val="24"/>
                <w:lang w:val="en-LB"/>
              </w:rPr>
            </w:pPr>
            <w:r w:rsidRPr="003C53CE">
              <w:rPr>
                <w:lang w:val="en-LB"/>
              </w:rPr>
              <w:t>LINC01606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B65C4" w14:textId="77777777" w:rsidR="003C53CE" w:rsidRPr="003C53CE" w:rsidRDefault="003C53CE" w:rsidP="003C53CE">
            <w:pPr>
              <w:pStyle w:val="TableCell"/>
              <w:rPr>
                <w:rFonts w:ascii="Times New Roman" w:hAnsi="Times New Roman"/>
                <w:sz w:val="24"/>
                <w:szCs w:val="24"/>
                <w:lang w:val="en-LB"/>
              </w:rPr>
            </w:pPr>
            <w:r w:rsidRPr="003C53CE">
              <w:rPr>
                <w:lang w:val="en-LB"/>
              </w:rPr>
              <w:t>1.82363426395912E-12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BF98E" w14:textId="77777777" w:rsidR="003C53CE" w:rsidRPr="003C53CE" w:rsidRDefault="003C53CE" w:rsidP="003C53CE">
            <w:pPr>
              <w:pStyle w:val="TableCell"/>
              <w:rPr>
                <w:rFonts w:ascii="Times New Roman" w:hAnsi="Times New Roman"/>
                <w:sz w:val="24"/>
                <w:szCs w:val="24"/>
                <w:lang w:val="en-LB"/>
              </w:rPr>
            </w:pPr>
            <w:r w:rsidRPr="003C53CE">
              <w:rPr>
                <w:lang w:val="en-LB"/>
              </w:rPr>
              <w:t>7.02676888577697E-15</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17F0C" w14:textId="77777777" w:rsidR="003C53CE" w:rsidRPr="003C53CE" w:rsidRDefault="003C53CE" w:rsidP="003C53CE">
            <w:pPr>
              <w:pStyle w:val="TableCell"/>
              <w:rPr>
                <w:rFonts w:ascii="Times New Roman" w:hAnsi="Times New Roman"/>
                <w:sz w:val="24"/>
                <w:szCs w:val="24"/>
                <w:lang w:val="en-LB"/>
              </w:rPr>
            </w:pPr>
            <w:r w:rsidRPr="003C53CE">
              <w:rPr>
                <w:lang w:val="en-LB"/>
              </w:rPr>
              <w:t>-3.30662980858824</w:t>
            </w:r>
          </w:p>
        </w:tc>
      </w:tr>
      <w:tr w:rsidR="003C53CE" w:rsidRPr="003C53CE" w14:paraId="2FFA18B3"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7141392" w14:textId="77777777" w:rsidR="003C53CE" w:rsidRPr="003C53CE" w:rsidRDefault="003C53CE" w:rsidP="003C53CE">
            <w:pPr>
              <w:pStyle w:val="TableCell"/>
              <w:rPr>
                <w:rFonts w:ascii="Times New Roman" w:hAnsi="Times New Roman"/>
                <w:sz w:val="24"/>
                <w:szCs w:val="24"/>
                <w:lang w:val="en-LB"/>
              </w:rPr>
            </w:pPr>
            <w:r w:rsidRPr="003C53CE">
              <w:rPr>
                <w:lang w:val="en-LB"/>
              </w:rPr>
              <w:t>LINC00982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F9478" w14:textId="77777777" w:rsidR="003C53CE" w:rsidRPr="003C53CE" w:rsidRDefault="003C53CE" w:rsidP="003C53CE">
            <w:pPr>
              <w:pStyle w:val="TableCell"/>
              <w:rPr>
                <w:rFonts w:ascii="Times New Roman" w:hAnsi="Times New Roman"/>
                <w:sz w:val="24"/>
                <w:szCs w:val="24"/>
                <w:lang w:val="en-LB"/>
              </w:rPr>
            </w:pPr>
            <w:r w:rsidRPr="003C53CE">
              <w:rPr>
                <w:lang w:val="en-LB"/>
              </w:rPr>
              <w:t>3.20294848879567E-12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F7D8F" w14:textId="77777777" w:rsidR="003C53CE" w:rsidRPr="003C53CE" w:rsidRDefault="003C53CE" w:rsidP="003C53CE">
            <w:pPr>
              <w:pStyle w:val="TableCell"/>
              <w:rPr>
                <w:rFonts w:ascii="Times New Roman" w:hAnsi="Times New Roman"/>
                <w:sz w:val="24"/>
                <w:szCs w:val="24"/>
                <w:lang w:val="en-LB"/>
              </w:rPr>
            </w:pPr>
            <w:r w:rsidRPr="003C53CE">
              <w:rPr>
                <w:lang w:val="en-LB"/>
              </w:rPr>
              <w:t>1.45083259978391E-14</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B91A" w14:textId="77777777" w:rsidR="003C53CE" w:rsidRPr="003C53CE" w:rsidRDefault="003C53CE" w:rsidP="003C53CE">
            <w:pPr>
              <w:pStyle w:val="TableCell"/>
              <w:rPr>
                <w:rFonts w:ascii="Times New Roman" w:hAnsi="Times New Roman"/>
                <w:sz w:val="24"/>
                <w:szCs w:val="24"/>
                <w:lang w:val="en-LB"/>
              </w:rPr>
            </w:pPr>
            <w:r w:rsidRPr="003C53CE">
              <w:rPr>
                <w:lang w:val="en-LB"/>
              </w:rPr>
              <w:t>-3.3453488562353</w:t>
            </w:r>
          </w:p>
        </w:tc>
      </w:tr>
      <w:tr w:rsidR="003C53CE" w:rsidRPr="003C53CE" w14:paraId="628A947D"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892676A" w14:textId="77777777" w:rsidR="003C53CE" w:rsidRPr="003C53CE" w:rsidRDefault="003C53CE" w:rsidP="003C53CE">
            <w:pPr>
              <w:pStyle w:val="TableCell"/>
              <w:rPr>
                <w:rFonts w:ascii="Times New Roman" w:hAnsi="Times New Roman"/>
                <w:sz w:val="24"/>
                <w:szCs w:val="24"/>
                <w:lang w:val="en-LB"/>
              </w:rPr>
            </w:pPr>
            <w:r w:rsidRPr="003C53CE">
              <w:rPr>
                <w:lang w:val="en-LB"/>
              </w:rPr>
              <w:t>LINC00675</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625ED" w14:textId="77777777" w:rsidR="003C53CE" w:rsidRPr="003C53CE" w:rsidRDefault="003C53CE" w:rsidP="003C53CE">
            <w:pPr>
              <w:pStyle w:val="TableCell"/>
              <w:rPr>
                <w:rFonts w:ascii="Times New Roman" w:hAnsi="Times New Roman"/>
                <w:sz w:val="24"/>
                <w:szCs w:val="24"/>
                <w:lang w:val="en-LB"/>
              </w:rPr>
            </w:pPr>
            <w:r w:rsidRPr="003C53CE">
              <w:rPr>
                <w:lang w:val="en-LB"/>
              </w:rPr>
              <w:t>2.41879138270344E-11</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9B577" w14:textId="77777777" w:rsidR="003C53CE" w:rsidRPr="003C53CE" w:rsidRDefault="003C53CE" w:rsidP="003C53CE">
            <w:pPr>
              <w:pStyle w:val="TableCell"/>
              <w:rPr>
                <w:rFonts w:ascii="Times New Roman" w:hAnsi="Times New Roman"/>
                <w:sz w:val="24"/>
                <w:szCs w:val="24"/>
                <w:lang w:val="en-LB"/>
              </w:rPr>
            </w:pPr>
            <w:r w:rsidRPr="003C53CE">
              <w:rPr>
                <w:lang w:val="en-LB"/>
              </w:rPr>
              <w:t>1.66479552783283E-13</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F34AD4" w14:textId="77777777" w:rsidR="003C53CE" w:rsidRPr="003C53CE" w:rsidRDefault="003C53CE" w:rsidP="003C53CE">
            <w:pPr>
              <w:pStyle w:val="TableCell"/>
              <w:rPr>
                <w:rFonts w:ascii="Times New Roman" w:hAnsi="Times New Roman"/>
                <w:sz w:val="24"/>
                <w:szCs w:val="24"/>
                <w:lang w:val="en-LB"/>
              </w:rPr>
            </w:pPr>
            <w:r w:rsidRPr="003C53CE">
              <w:rPr>
                <w:lang w:val="en-LB"/>
              </w:rPr>
              <w:t>-4.27302941176471</w:t>
            </w:r>
          </w:p>
        </w:tc>
      </w:tr>
      <w:tr w:rsidR="003C53CE" w:rsidRPr="003C53CE" w14:paraId="6627A74D"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96F5859" w14:textId="77777777" w:rsidR="003C53CE" w:rsidRPr="003C53CE" w:rsidRDefault="003C53CE" w:rsidP="003C53CE">
            <w:pPr>
              <w:pStyle w:val="TableCell"/>
              <w:rPr>
                <w:rFonts w:ascii="Times New Roman" w:hAnsi="Times New Roman"/>
                <w:sz w:val="24"/>
                <w:szCs w:val="24"/>
                <w:lang w:val="en-LB"/>
              </w:rPr>
            </w:pPr>
            <w:r w:rsidRPr="003C53CE">
              <w:rPr>
                <w:lang w:val="en-LB"/>
              </w:rPr>
              <w:t>LINC00864</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D3F79" w14:textId="77777777" w:rsidR="003C53CE" w:rsidRPr="003C53CE" w:rsidRDefault="003C53CE" w:rsidP="003C53CE">
            <w:pPr>
              <w:pStyle w:val="TableCell"/>
              <w:rPr>
                <w:rFonts w:ascii="Times New Roman" w:hAnsi="Times New Roman"/>
                <w:sz w:val="24"/>
                <w:szCs w:val="24"/>
                <w:lang w:val="en-LB"/>
              </w:rPr>
            </w:pPr>
            <w:r w:rsidRPr="003C53CE">
              <w:rPr>
                <w:lang w:val="en-LB"/>
              </w:rPr>
              <w:t>1.23593668622082E-10</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8E997" w14:textId="77777777" w:rsidR="003C53CE" w:rsidRPr="003C53CE" w:rsidRDefault="003C53CE" w:rsidP="003C53CE">
            <w:pPr>
              <w:pStyle w:val="TableCell"/>
              <w:rPr>
                <w:rFonts w:ascii="Times New Roman" w:hAnsi="Times New Roman"/>
                <w:sz w:val="24"/>
                <w:szCs w:val="24"/>
                <w:lang w:val="en-LB"/>
              </w:rPr>
            </w:pPr>
            <w:r w:rsidRPr="003C53CE">
              <w:rPr>
                <w:lang w:val="en-LB"/>
              </w:rPr>
              <w:t>1.24328003614189E-12</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5F729" w14:textId="77777777" w:rsidR="003C53CE" w:rsidRPr="003C53CE" w:rsidRDefault="003C53CE" w:rsidP="003C53CE">
            <w:pPr>
              <w:pStyle w:val="TableCell"/>
              <w:rPr>
                <w:rFonts w:ascii="Times New Roman" w:hAnsi="Times New Roman"/>
                <w:sz w:val="24"/>
                <w:szCs w:val="24"/>
                <w:lang w:val="en-LB"/>
              </w:rPr>
            </w:pPr>
            <w:r w:rsidRPr="003C53CE">
              <w:rPr>
                <w:lang w:val="en-LB"/>
              </w:rPr>
              <w:t>-3.66775588235294</w:t>
            </w:r>
          </w:p>
        </w:tc>
      </w:tr>
      <w:tr w:rsidR="003C53CE" w:rsidRPr="003C53CE" w14:paraId="040CAD12"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A4A12C9" w14:textId="77777777" w:rsidR="003C53CE" w:rsidRPr="003C53CE" w:rsidRDefault="003C53CE" w:rsidP="003C53CE">
            <w:pPr>
              <w:pStyle w:val="TableCell"/>
              <w:rPr>
                <w:rFonts w:ascii="Times New Roman" w:hAnsi="Times New Roman"/>
                <w:sz w:val="24"/>
                <w:szCs w:val="24"/>
                <w:lang w:val="en-LB"/>
              </w:rPr>
            </w:pPr>
            <w:r w:rsidRPr="003C53CE">
              <w:rPr>
                <w:lang w:val="en-LB"/>
              </w:rPr>
              <w:t>LINC00944</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BF6C62" w14:textId="77777777" w:rsidR="003C53CE" w:rsidRPr="003C53CE" w:rsidRDefault="003C53CE" w:rsidP="003C53CE">
            <w:pPr>
              <w:pStyle w:val="TableCell"/>
              <w:rPr>
                <w:rFonts w:ascii="Times New Roman" w:hAnsi="Times New Roman"/>
                <w:sz w:val="24"/>
                <w:szCs w:val="24"/>
                <w:lang w:val="en-LB"/>
              </w:rPr>
            </w:pPr>
            <w:r w:rsidRPr="003C53CE">
              <w:rPr>
                <w:lang w:val="en-LB"/>
              </w:rPr>
              <w:t>1.33653174552592E-06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DAA65" w14:textId="77777777" w:rsidR="003C53CE" w:rsidRPr="003C53CE" w:rsidRDefault="003C53CE" w:rsidP="003C53CE">
            <w:pPr>
              <w:pStyle w:val="TableCell"/>
              <w:rPr>
                <w:rFonts w:ascii="Times New Roman" w:hAnsi="Times New Roman"/>
                <w:sz w:val="24"/>
                <w:szCs w:val="24"/>
                <w:lang w:val="en-LB"/>
              </w:rPr>
            </w:pPr>
            <w:r w:rsidRPr="003C53CE">
              <w:rPr>
                <w:lang w:val="en-LB"/>
              </w:rPr>
              <w:t>7.83096428345088E-08</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EA068" w14:textId="77777777" w:rsidR="003C53CE" w:rsidRPr="003C53CE" w:rsidRDefault="003C53CE" w:rsidP="003C53CE">
            <w:pPr>
              <w:pStyle w:val="TableCell"/>
              <w:rPr>
                <w:rFonts w:ascii="Times New Roman" w:hAnsi="Times New Roman"/>
                <w:sz w:val="24"/>
                <w:szCs w:val="24"/>
                <w:lang w:val="en-LB"/>
              </w:rPr>
            </w:pPr>
            <w:r w:rsidRPr="003C53CE">
              <w:rPr>
                <w:lang w:val="en-LB"/>
              </w:rPr>
              <w:t>2.04624019611765</w:t>
            </w:r>
          </w:p>
        </w:tc>
      </w:tr>
      <w:tr w:rsidR="003C53CE" w:rsidRPr="003C53CE" w14:paraId="55113937" w14:textId="77777777" w:rsidTr="00B9771D">
        <w:trPr>
          <w:trHeight w:val="205"/>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558459B" w14:textId="77777777" w:rsidR="003C53CE" w:rsidRPr="003C53CE" w:rsidRDefault="003C53CE" w:rsidP="003C53CE">
            <w:pPr>
              <w:pStyle w:val="TableCell"/>
              <w:rPr>
                <w:rFonts w:ascii="Times New Roman" w:hAnsi="Times New Roman"/>
                <w:sz w:val="24"/>
                <w:szCs w:val="24"/>
                <w:lang w:val="en-LB"/>
              </w:rPr>
            </w:pPr>
            <w:r w:rsidRPr="003C53CE">
              <w:rPr>
                <w:lang w:val="en-LB"/>
              </w:rPr>
              <w:t>LINC00473</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342BE" w14:textId="77777777" w:rsidR="003C53CE" w:rsidRPr="003C53CE" w:rsidRDefault="003C53CE" w:rsidP="003C53CE">
            <w:pPr>
              <w:pStyle w:val="TableCell"/>
              <w:rPr>
                <w:rFonts w:ascii="Times New Roman" w:hAnsi="Times New Roman"/>
                <w:sz w:val="24"/>
                <w:szCs w:val="24"/>
                <w:lang w:val="en-LB"/>
              </w:rPr>
            </w:pPr>
            <w:r w:rsidRPr="003C53CE">
              <w:rPr>
                <w:lang w:val="en-LB"/>
              </w:rPr>
              <w:t>7.05529649627344E-06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4618C" w14:textId="77777777" w:rsidR="003C53CE" w:rsidRPr="003C53CE" w:rsidRDefault="003C53CE" w:rsidP="003C53CE">
            <w:pPr>
              <w:pStyle w:val="TableCell"/>
              <w:rPr>
                <w:rFonts w:ascii="Times New Roman" w:hAnsi="Times New Roman"/>
                <w:sz w:val="24"/>
                <w:szCs w:val="24"/>
                <w:lang w:val="en-LB"/>
              </w:rPr>
            </w:pPr>
            <w:r w:rsidRPr="003C53CE">
              <w:rPr>
                <w:lang w:val="en-LB"/>
              </w:rPr>
              <w:t>5.66324611398618E-07</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EE843" w14:textId="77777777" w:rsidR="003C53CE" w:rsidRPr="003C53CE" w:rsidRDefault="003C53CE" w:rsidP="003C53CE">
            <w:pPr>
              <w:pStyle w:val="TableCell"/>
              <w:rPr>
                <w:rFonts w:ascii="Times New Roman" w:hAnsi="Times New Roman"/>
                <w:sz w:val="24"/>
                <w:szCs w:val="24"/>
                <w:lang w:val="en-LB"/>
              </w:rPr>
            </w:pPr>
            <w:r w:rsidRPr="003C53CE">
              <w:rPr>
                <w:lang w:val="en-LB"/>
              </w:rPr>
              <w:t>-2.77927478994118</w:t>
            </w:r>
          </w:p>
        </w:tc>
      </w:tr>
    </w:tbl>
    <w:p w14:paraId="3970FDD0" w14:textId="77777777" w:rsidR="00EC60B5" w:rsidRDefault="00EC60B5" w:rsidP="009C0A6C">
      <w:pPr>
        <w:pStyle w:val="TableCaption"/>
      </w:pPr>
    </w:p>
    <w:p w14:paraId="48946B65" w14:textId="77777777" w:rsidR="00EC60B5" w:rsidRDefault="00EC60B5" w:rsidP="009C0A6C">
      <w:pPr>
        <w:pStyle w:val="TableCaption"/>
      </w:pPr>
    </w:p>
    <w:p w14:paraId="7F632BC6" w14:textId="77777777" w:rsidR="00EC60B5" w:rsidRDefault="00EC60B5" w:rsidP="009C0A6C">
      <w:pPr>
        <w:pStyle w:val="TableCaption"/>
      </w:pPr>
    </w:p>
    <w:p w14:paraId="18AF5CB3" w14:textId="00E8D5EA" w:rsidR="003C53CE" w:rsidRDefault="003C53CE" w:rsidP="009C0A6C">
      <w:pPr>
        <w:pStyle w:val="TableCaption"/>
      </w:pPr>
      <w:r w:rsidRPr="003C53CE">
        <w:t>Table 3: Top 20 significant DEMs</w:t>
      </w:r>
    </w:p>
    <w:tbl>
      <w:tblPr>
        <w:tblW w:w="9300" w:type="dxa"/>
        <w:tblCellMar>
          <w:left w:w="0" w:type="dxa"/>
          <w:right w:w="0" w:type="dxa"/>
        </w:tblCellMar>
        <w:tblLook w:val="04A0" w:firstRow="1" w:lastRow="0" w:firstColumn="1" w:lastColumn="0" w:noHBand="0" w:noVBand="1"/>
      </w:tblPr>
      <w:tblGrid>
        <w:gridCol w:w="1812"/>
        <w:gridCol w:w="2746"/>
        <w:gridCol w:w="2522"/>
        <w:gridCol w:w="2220"/>
      </w:tblGrid>
      <w:tr w:rsidR="003C53CE" w:rsidRPr="003C53CE" w14:paraId="421B50E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ACDDA6E" w14:textId="77777777" w:rsidR="003C53CE" w:rsidRPr="003C53CE" w:rsidRDefault="003C53CE" w:rsidP="00561B01">
            <w:pPr>
              <w:pStyle w:val="TableCell"/>
              <w:rPr>
                <w:rFonts w:ascii="Times New Roman" w:hAnsi="Times New Roman"/>
                <w:sz w:val="24"/>
                <w:szCs w:val="24"/>
                <w:lang w:val="en-LB"/>
              </w:rPr>
            </w:pPr>
            <w:r w:rsidRPr="003C53CE">
              <w:rPr>
                <w:lang w:val="en-LB"/>
              </w:rPr>
              <w:t>miRNA_ID</w:t>
            </w:r>
          </w:p>
        </w:tc>
        <w:tc>
          <w:tcPr>
            <w:tcW w:w="2746"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64154ED" w14:textId="4FA51750" w:rsidR="003C53CE" w:rsidRPr="003C53CE" w:rsidRDefault="003C53CE" w:rsidP="00561B01">
            <w:pPr>
              <w:pStyle w:val="TableCell"/>
              <w:rPr>
                <w:rFonts w:ascii="Times New Roman" w:hAnsi="Times New Roman"/>
                <w:sz w:val="24"/>
                <w:szCs w:val="24"/>
              </w:rPr>
            </w:pPr>
            <w:r>
              <w:t>A</w:t>
            </w:r>
            <w:r w:rsidRPr="003C53CE">
              <w:rPr>
                <w:lang w:val="en-LB"/>
              </w:rPr>
              <w:t>dj.</w:t>
            </w:r>
            <w:r>
              <w:t xml:space="preserve"> </w:t>
            </w:r>
            <w:r w:rsidRPr="003C53CE">
              <w:rPr>
                <w:lang w:val="en-LB"/>
              </w:rPr>
              <w:t>P</w:t>
            </w:r>
            <w:r>
              <w:t xml:space="preserve"> </w:t>
            </w:r>
            <w:r w:rsidRPr="003C53CE">
              <w:rPr>
                <w:lang w:val="en-LB"/>
              </w:rPr>
              <w:t>Val</w:t>
            </w:r>
            <w:r>
              <w:t>ue</w:t>
            </w:r>
          </w:p>
        </w:tc>
        <w:tc>
          <w:tcPr>
            <w:tcW w:w="252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363CCF4" w14:textId="3545CB98" w:rsidR="003C53CE" w:rsidRPr="003C53CE" w:rsidRDefault="003C53CE" w:rsidP="00561B01">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2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6BAAA13" w14:textId="77777777" w:rsidR="003C53CE" w:rsidRPr="003C53CE" w:rsidRDefault="003C53CE" w:rsidP="00561B01">
            <w:pPr>
              <w:pStyle w:val="TableCell"/>
              <w:rPr>
                <w:rFonts w:ascii="Times New Roman" w:hAnsi="Times New Roman"/>
                <w:sz w:val="24"/>
                <w:szCs w:val="24"/>
                <w:lang w:val="en-LB"/>
              </w:rPr>
            </w:pPr>
            <w:r w:rsidRPr="003C53CE">
              <w:rPr>
                <w:lang w:val="en-LB"/>
              </w:rPr>
              <w:t>logFC</w:t>
            </w:r>
          </w:p>
        </w:tc>
      </w:tr>
      <w:tr w:rsidR="003C53CE" w:rsidRPr="003C53CE" w14:paraId="22BB635E" w14:textId="77777777" w:rsidTr="00B9771D">
        <w:trPr>
          <w:trHeight w:val="317"/>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FC6C84" w14:textId="77777777" w:rsidR="003C53CE" w:rsidRPr="003C53CE" w:rsidRDefault="003C53CE" w:rsidP="00561B01">
            <w:pPr>
              <w:pStyle w:val="TableCell"/>
              <w:rPr>
                <w:rFonts w:ascii="Times New Roman" w:hAnsi="Times New Roman"/>
                <w:sz w:val="24"/>
                <w:szCs w:val="24"/>
                <w:lang w:val="en-LB"/>
              </w:rPr>
            </w:pPr>
            <w:r w:rsidRPr="003C53CE">
              <w:rPr>
                <w:lang w:val="en-LB"/>
              </w:rPr>
              <w:t>hsa-miR-210</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BC450" w14:textId="77777777" w:rsidR="003C53CE" w:rsidRPr="003C53CE" w:rsidRDefault="003C53CE" w:rsidP="00561B01">
            <w:pPr>
              <w:pStyle w:val="TableCell"/>
              <w:rPr>
                <w:rFonts w:ascii="Times New Roman" w:hAnsi="Times New Roman"/>
                <w:sz w:val="24"/>
                <w:szCs w:val="24"/>
                <w:lang w:val="en-LB"/>
              </w:rPr>
            </w:pPr>
            <w:r w:rsidRPr="003C53CE">
              <w:rPr>
                <w:lang w:val="en-LB"/>
              </w:rPr>
              <w:t>9.5753081208223E-14</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73264" w14:textId="77777777" w:rsidR="003C53CE" w:rsidRPr="003C53CE" w:rsidRDefault="003C53CE" w:rsidP="00561B01">
            <w:pPr>
              <w:pStyle w:val="TableCell"/>
              <w:rPr>
                <w:rFonts w:ascii="Times New Roman" w:hAnsi="Times New Roman"/>
                <w:sz w:val="24"/>
                <w:szCs w:val="24"/>
                <w:lang w:val="en-LB"/>
              </w:rPr>
            </w:pPr>
            <w:r w:rsidRPr="003C53CE">
              <w:rPr>
                <w:lang w:val="en-LB"/>
              </w:rPr>
              <w:t>3.00166398771859E-16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4ED97" w14:textId="77777777" w:rsidR="003C53CE" w:rsidRPr="003C53CE" w:rsidRDefault="003C53CE" w:rsidP="00561B01">
            <w:pPr>
              <w:pStyle w:val="TableCell"/>
              <w:rPr>
                <w:rFonts w:ascii="Times New Roman" w:hAnsi="Times New Roman"/>
                <w:sz w:val="24"/>
                <w:szCs w:val="24"/>
                <w:lang w:val="en-LB"/>
              </w:rPr>
            </w:pPr>
            <w:r w:rsidRPr="003C53CE">
              <w:rPr>
                <w:lang w:val="en-LB"/>
              </w:rPr>
              <w:t>4.84470588235294</w:t>
            </w:r>
          </w:p>
        </w:tc>
      </w:tr>
      <w:tr w:rsidR="003C53CE" w:rsidRPr="003C53CE" w14:paraId="70D2B602"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9DFD8C1" w14:textId="77777777" w:rsidR="003C53CE" w:rsidRPr="003C53CE" w:rsidRDefault="003C53CE" w:rsidP="00561B01">
            <w:pPr>
              <w:pStyle w:val="TableCell"/>
              <w:rPr>
                <w:rFonts w:ascii="Times New Roman" w:hAnsi="Times New Roman"/>
                <w:sz w:val="24"/>
                <w:szCs w:val="24"/>
                <w:lang w:val="en-LB"/>
              </w:rPr>
            </w:pPr>
            <w:r w:rsidRPr="003C53CE">
              <w:rPr>
                <w:lang w:val="en-LB"/>
              </w:rPr>
              <w:t>hsa-miR-200c</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B2227" w14:textId="77777777" w:rsidR="003C53CE" w:rsidRPr="003C53CE" w:rsidRDefault="003C53CE" w:rsidP="00561B01">
            <w:pPr>
              <w:pStyle w:val="TableCell"/>
              <w:rPr>
                <w:rFonts w:ascii="Times New Roman" w:hAnsi="Times New Roman"/>
                <w:sz w:val="24"/>
                <w:szCs w:val="24"/>
                <w:lang w:val="en-LB"/>
              </w:rPr>
            </w:pPr>
            <w:r w:rsidRPr="003C53CE">
              <w:rPr>
                <w:lang w:val="en-LB"/>
              </w:rPr>
              <w:t>7.54991049062034E-11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A1B4B" w14:textId="77777777" w:rsidR="003C53CE" w:rsidRPr="003C53CE" w:rsidRDefault="003C53CE" w:rsidP="00561B01">
            <w:pPr>
              <w:pStyle w:val="TableCell"/>
              <w:rPr>
                <w:rFonts w:ascii="Times New Roman" w:hAnsi="Times New Roman"/>
                <w:sz w:val="24"/>
                <w:szCs w:val="24"/>
                <w:lang w:val="en-LB"/>
              </w:rPr>
            </w:pPr>
            <w:r w:rsidRPr="003C53CE">
              <w:rPr>
                <w:lang w:val="en-LB"/>
              </w:rPr>
              <w:t>4.73348620101589E-13</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5E017" w14:textId="77777777" w:rsidR="003C53CE" w:rsidRPr="003C53CE" w:rsidRDefault="003C53CE" w:rsidP="00561B01">
            <w:pPr>
              <w:pStyle w:val="TableCell"/>
              <w:rPr>
                <w:rFonts w:ascii="Times New Roman" w:hAnsi="Times New Roman"/>
                <w:sz w:val="24"/>
                <w:szCs w:val="24"/>
                <w:lang w:val="en-LB"/>
              </w:rPr>
            </w:pPr>
            <w:r w:rsidRPr="003C53CE">
              <w:rPr>
                <w:lang w:val="en-LB"/>
              </w:rPr>
              <w:t>-4.349281746</w:t>
            </w:r>
          </w:p>
        </w:tc>
      </w:tr>
      <w:tr w:rsidR="003C53CE" w:rsidRPr="003C53CE" w14:paraId="5276A43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E9D5AE5" w14:textId="77777777" w:rsidR="003C53CE" w:rsidRPr="003C53CE" w:rsidRDefault="003C53CE" w:rsidP="00561B01">
            <w:pPr>
              <w:pStyle w:val="TableCell"/>
              <w:rPr>
                <w:rFonts w:ascii="Times New Roman" w:hAnsi="Times New Roman"/>
                <w:sz w:val="24"/>
                <w:szCs w:val="24"/>
                <w:lang w:val="en-LB"/>
              </w:rPr>
            </w:pPr>
            <w:r w:rsidRPr="003C53CE">
              <w:rPr>
                <w:lang w:val="en-LB"/>
              </w:rPr>
              <w:t>hsa-miR-155</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4D9E2" w14:textId="77777777" w:rsidR="003C53CE" w:rsidRPr="003C53CE" w:rsidRDefault="003C53CE" w:rsidP="00561B01">
            <w:pPr>
              <w:pStyle w:val="TableCell"/>
              <w:rPr>
                <w:rFonts w:ascii="Times New Roman" w:hAnsi="Times New Roman"/>
                <w:sz w:val="24"/>
                <w:szCs w:val="24"/>
                <w:lang w:val="en-LB"/>
              </w:rPr>
            </w:pPr>
            <w:r w:rsidRPr="003C53CE">
              <w:rPr>
                <w:lang w:val="en-LB"/>
              </w:rPr>
              <w:t>3.17280250231403E-07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79303" w14:textId="77777777" w:rsidR="003C53CE" w:rsidRPr="003C53CE" w:rsidRDefault="003C53CE" w:rsidP="00561B01">
            <w:pPr>
              <w:pStyle w:val="TableCell"/>
              <w:rPr>
                <w:rFonts w:ascii="Times New Roman" w:hAnsi="Times New Roman"/>
                <w:sz w:val="24"/>
                <w:szCs w:val="24"/>
                <w:lang w:val="en-LB"/>
              </w:rPr>
            </w:pPr>
            <w:r w:rsidRPr="003C53CE">
              <w:rPr>
                <w:lang w:val="en-LB"/>
              </w:rPr>
              <w:t>2.98382680468404E-09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FA0C0" w14:textId="77777777" w:rsidR="003C53CE" w:rsidRPr="003C53CE" w:rsidRDefault="003C53CE" w:rsidP="00561B01">
            <w:pPr>
              <w:pStyle w:val="TableCell"/>
              <w:rPr>
                <w:rFonts w:ascii="Times New Roman" w:hAnsi="Times New Roman"/>
                <w:sz w:val="24"/>
                <w:szCs w:val="24"/>
                <w:lang w:val="en-LB"/>
              </w:rPr>
            </w:pPr>
            <w:r w:rsidRPr="003C53CE">
              <w:rPr>
                <w:lang w:val="en-LB"/>
              </w:rPr>
              <w:t>3.1449019607647</w:t>
            </w:r>
          </w:p>
        </w:tc>
      </w:tr>
      <w:tr w:rsidR="003C53CE" w:rsidRPr="003C53CE" w14:paraId="3FD5B2D2"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87A4BC" w14:textId="77777777" w:rsidR="003C53CE" w:rsidRPr="003C53CE" w:rsidRDefault="003C53CE" w:rsidP="00561B01">
            <w:pPr>
              <w:pStyle w:val="TableCell"/>
              <w:rPr>
                <w:rFonts w:ascii="Times New Roman" w:hAnsi="Times New Roman"/>
                <w:sz w:val="24"/>
                <w:szCs w:val="24"/>
                <w:lang w:val="en-LB"/>
              </w:rPr>
            </w:pPr>
            <w:r w:rsidRPr="003C53CE">
              <w:rPr>
                <w:lang w:val="en-LB"/>
              </w:rPr>
              <w:t>hsa-miR-34b*</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77B57" w14:textId="77777777" w:rsidR="003C53CE" w:rsidRPr="003C53CE" w:rsidRDefault="003C53CE" w:rsidP="00561B01">
            <w:pPr>
              <w:pStyle w:val="TableCell"/>
              <w:rPr>
                <w:rFonts w:ascii="Times New Roman" w:hAnsi="Times New Roman"/>
                <w:sz w:val="24"/>
                <w:szCs w:val="24"/>
                <w:lang w:val="en-LB"/>
              </w:rPr>
            </w:pPr>
            <w:r w:rsidRPr="003C53CE">
              <w:rPr>
                <w:lang w:val="en-LB"/>
              </w:rPr>
              <w:t>3.29915935283981E-07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3978B" w14:textId="77777777" w:rsidR="003C53CE" w:rsidRPr="003C53CE" w:rsidRDefault="003C53CE" w:rsidP="00561B01">
            <w:pPr>
              <w:pStyle w:val="TableCell"/>
              <w:rPr>
                <w:rFonts w:ascii="Times New Roman" w:hAnsi="Times New Roman"/>
                <w:sz w:val="24"/>
                <w:szCs w:val="24"/>
                <w:lang w:val="en-LB"/>
              </w:rPr>
            </w:pPr>
            <w:r w:rsidRPr="003C53CE">
              <w:rPr>
                <w:lang w:val="en-LB"/>
              </w:rPr>
              <w:t>4.13687693146058E-09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9685E" w14:textId="77777777" w:rsidR="003C53CE" w:rsidRPr="003C53CE" w:rsidRDefault="003C53CE" w:rsidP="00561B01">
            <w:pPr>
              <w:pStyle w:val="TableCell"/>
              <w:rPr>
                <w:rFonts w:ascii="Times New Roman" w:hAnsi="Times New Roman"/>
                <w:sz w:val="24"/>
                <w:szCs w:val="24"/>
                <w:lang w:val="en-LB"/>
              </w:rPr>
            </w:pPr>
            <w:r w:rsidRPr="003C53CE">
              <w:rPr>
                <w:lang w:val="en-LB"/>
              </w:rPr>
              <w:t>2.44196078429412</w:t>
            </w:r>
          </w:p>
        </w:tc>
      </w:tr>
      <w:tr w:rsidR="003C53CE" w:rsidRPr="003C53CE" w14:paraId="239D53F7"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439F683" w14:textId="77777777" w:rsidR="003C53CE" w:rsidRPr="003C53CE" w:rsidRDefault="003C53CE" w:rsidP="00561B01">
            <w:pPr>
              <w:pStyle w:val="TableCell"/>
              <w:rPr>
                <w:rFonts w:ascii="Times New Roman" w:hAnsi="Times New Roman"/>
                <w:sz w:val="24"/>
                <w:szCs w:val="24"/>
                <w:lang w:val="en-LB"/>
              </w:rPr>
            </w:pPr>
            <w:r w:rsidRPr="003C53CE">
              <w:rPr>
                <w:lang w:val="en-LB"/>
              </w:rPr>
              <w:t>hsa-miR-34a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2B95C" w14:textId="77777777" w:rsidR="003C53CE" w:rsidRPr="003C53CE" w:rsidRDefault="003C53CE" w:rsidP="00561B01">
            <w:pPr>
              <w:pStyle w:val="TableCell"/>
              <w:rPr>
                <w:rFonts w:ascii="Times New Roman" w:hAnsi="Times New Roman"/>
                <w:sz w:val="24"/>
                <w:szCs w:val="24"/>
                <w:lang w:val="en-LB"/>
              </w:rPr>
            </w:pPr>
            <w:r w:rsidRPr="003C53CE">
              <w:rPr>
                <w:lang w:val="en-LB"/>
              </w:rPr>
              <w:t>4.3713759192237E-07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DD9FB" w14:textId="77777777" w:rsidR="003C53CE" w:rsidRPr="003C53CE" w:rsidRDefault="003C53CE" w:rsidP="00561B01">
            <w:pPr>
              <w:pStyle w:val="TableCell"/>
              <w:rPr>
                <w:rFonts w:ascii="Times New Roman" w:hAnsi="Times New Roman"/>
                <w:sz w:val="24"/>
                <w:szCs w:val="24"/>
                <w:lang w:val="en-LB"/>
              </w:rPr>
            </w:pPr>
            <w:r w:rsidRPr="003C53CE">
              <w:rPr>
                <w:lang w:val="en-LB"/>
              </w:rPr>
              <w:t>6.85168639376756E-09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0710A" w14:textId="77777777" w:rsidR="003C53CE" w:rsidRPr="003C53CE" w:rsidRDefault="003C53CE" w:rsidP="00561B01">
            <w:pPr>
              <w:pStyle w:val="TableCell"/>
              <w:rPr>
                <w:rFonts w:ascii="Times New Roman" w:hAnsi="Times New Roman"/>
                <w:sz w:val="24"/>
                <w:szCs w:val="24"/>
                <w:lang w:val="en-LB"/>
              </w:rPr>
            </w:pPr>
            <w:r w:rsidRPr="003C53CE">
              <w:rPr>
                <w:lang w:val="en-LB"/>
              </w:rPr>
              <w:t>2.58705882352941</w:t>
            </w:r>
          </w:p>
        </w:tc>
      </w:tr>
      <w:tr w:rsidR="003C53CE" w:rsidRPr="003C53CE" w14:paraId="71EB011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5AB0192" w14:textId="77777777" w:rsidR="003C53CE" w:rsidRPr="003C53CE" w:rsidRDefault="003C53CE" w:rsidP="00561B01">
            <w:pPr>
              <w:pStyle w:val="TableCell"/>
              <w:rPr>
                <w:rFonts w:ascii="Times New Roman" w:hAnsi="Times New Roman"/>
                <w:sz w:val="24"/>
                <w:szCs w:val="24"/>
                <w:lang w:val="en-LB"/>
              </w:rPr>
            </w:pPr>
            <w:r w:rsidRPr="003C53CE">
              <w:rPr>
                <w:lang w:val="en-LB"/>
              </w:rPr>
              <w:t>hsa-miR-141</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82BE2" w14:textId="77777777" w:rsidR="003C53CE" w:rsidRPr="003C53CE" w:rsidRDefault="003C53CE" w:rsidP="00561B01">
            <w:pPr>
              <w:pStyle w:val="TableCell"/>
              <w:rPr>
                <w:rFonts w:ascii="Times New Roman" w:hAnsi="Times New Roman"/>
                <w:sz w:val="24"/>
                <w:szCs w:val="24"/>
                <w:lang w:val="en-LB"/>
              </w:rPr>
            </w:pPr>
            <w:r w:rsidRPr="003C53CE">
              <w:rPr>
                <w:lang w:val="en-LB"/>
              </w:rPr>
              <w:t>4.90072663967156E-07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861E1" w14:textId="77777777" w:rsidR="003C53CE" w:rsidRPr="003C53CE" w:rsidRDefault="003C53CE" w:rsidP="00561B01">
            <w:pPr>
              <w:pStyle w:val="TableCell"/>
              <w:rPr>
                <w:rFonts w:ascii="Times New Roman" w:hAnsi="Times New Roman"/>
                <w:sz w:val="24"/>
                <w:szCs w:val="24"/>
                <w:lang w:val="en-LB"/>
              </w:rPr>
            </w:pPr>
            <w:r w:rsidRPr="003C53CE">
              <w:rPr>
                <w:lang w:val="en-LB"/>
              </w:rPr>
              <w:t>9.21766766082425E-09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FDA6B" w14:textId="77777777" w:rsidR="003C53CE" w:rsidRPr="003C53CE" w:rsidRDefault="003C53CE" w:rsidP="00561B01">
            <w:pPr>
              <w:pStyle w:val="TableCell"/>
              <w:rPr>
                <w:rFonts w:ascii="Times New Roman" w:hAnsi="Times New Roman"/>
                <w:sz w:val="24"/>
                <w:szCs w:val="24"/>
                <w:lang w:val="en-LB"/>
              </w:rPr>
            </w:pPr>
            <w:r w:rsidRPr="003C53CE">
              <w:rPr>
                <w:lang w:val="en-LB"/>
              </w:rPr>
              <w:t>-4.71941176470588</w:t>
            </w:r>
          </w:p>
        </w:tc>
      </w:tr>
      <w:tr w:rsidR="003C53CE" w:rsidRPr="003C53CE" w14:paraId="28450FD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F953DAC" w14:textId="77777777" w:rsidR="003C53CE" w:rsidRPr="003C53CE" w:rsidRDefault="003C53CE" w:rsidP="00561B01">
            <w:pPr>
              <w:pStyle w:val="TableCell"/>
              <w:rPr>
                <w:rFonts w:ascii="Times New Roman" w:hAnsi="Times New Roman"/>
                <w:sz w:val="24"/>
                <w:szCs w:val="24"/>
                <w:lang w:val="en-LB"/>
              </w:rPr>
            </w:pPr>
            <w:r w:rsidRPr="003C53CE">
              <w:rPr>
                <w:lang w:val="en-LB"/>
              </w:rPr>
              <w:t>hsa-miR-130b</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6BCE6A" w14:textId="77777777" w:rsidR="003C53CE" w:rsidRPr="003C53CE" w:rsidRDefault="003C53CE" w:rsidP="00561B01">
            <w:pPr>
              <w:pStyle w:val="TableCell"/>
              <w:rPr>
                <w:rFonts w:ascii="Times New Roman" w:hAnsi="Times New Roman"/>
                <w:sz w:val="24"/>
                <w:szCs w:val="24"/>
                <w:lang w:val="en-LB"/>
              </w:rPr>
            </w:pPr>
            <w:r w:rsidRPr="003C53CE">
              <w:rPr>
                <w:lang w:val="en-LB"/>
              </w:rPr>
              <w:t>1.07471426439204E-05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DABE07" w14:textId="77777777" w:rsidR="003C53CE" w:rsidRPr="003C53CE" w:rsidRDefault="003C53CE" w:rsidP="00561B01">
            <w:pPr>
              <w:pStyle w:val="TableCell"/>
              <w:rPr>
                <w:rFonts w:ascii="Times New Roman" w:hAnsi="Times New Roman"/>
                <w:sz w:val="24"/>
                <w:szCs w:val="24"/>
                <w:lang w:val="en-LB"/>
              </w:rPr>
            </w:pPr>
            <w:r w:rsidRPr="003C53CE">
              <w:rPr>
                <w:lang w:val="en-LB"/>
              </w:rPr>
              <w:t>2.35830716324273E-07</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906C1" w14:textId="77777777" w:rsidR="003C53CE" w:rsidRPr="003C53CE" w:rsidRDefault="003C53CE" w:rsidP="00561B01">
            <w:pPr>
              <w:pStyle w:val="TableCell"/>
              <w:rPr>
                <w:rFonts w:ascii="Times New Roman" w:hAnsi="Times New Roman"/>
                <w:sz w:val="24"/>
                <w:szCs w:val="24"/>
                <w:lang w:val="en-LB"/>
              </w:rPr>
            </w:pPr>
            <w:r w:rsidRPr="003C53CE">
              <w:rPr>
                <w:lang w:val="en-LB"/>
              </w:rPr>
              <w:t>1.64801960782353</w:t>
            </w:r>
          </w:p>
        </w:tc>
      </w:tr>
      <w:tr w:rsidR="003C53CE" w:rsidRPr="003C53CE" w14:paraId="23F7E23E"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C7CF946" w14:textId="77777777" w:rsidR="003C53CE" w:rsidRPr="003C53CE" w:rsidRDefault="003C53CE" w:rsidP="00561B01">
            <w:pPr>
              <w:pStyle w:val="TableCell"/>
              <w:rPr>
                <w:rFonts w:ascii="Times New Roman" w:hAnsi="Times New Roman"/>
                <w:sz w:val="24"/>
                <w:szCs w:val="24"/>
                <w:lang w:val="en-LB"/>
              </w:rPr>
            </w:pPr>
            <w:r w:rsidRPr="003C53CE">
              <w:rPr>
                <w:lang w:val="en-LB"/>
              </w:rPr>
              <w:t>hsa-miR-142-3p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3FAA6" w14:textId="77777777" w:rsidR="003C53CE" w:rsidRPr="003C53CE" w:rsidRDefault="003C53CE" w:rsidP="00561B01">
            <w:pPr>
              <w:pStyle w:val="TableCell"/>
              <w:rPr>
                <w:rFonts w:ascii="Times New Roman" w:hAnsi="Times New Roman"/>
                <w:sz w:val="24"/>
                <w:szCs w:val="24"/>
                <w:lang w:val="en-LB"/>
              </w:rPr>
            </w:pPr>
            <w:r w:rsidRPr="003C53CE">
              <w:rPr>
                <w:lang w:val="en-LB"/>
              </w:rPr>
              <w:t>2.44563915708898E-05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394D6" w14:textId="77777777" w:rsidR="003C53CE" w:rsidRPr="003C53CE" w:rsidRDefault="003C53CE" w:rsidP="00561B01">
            <w:pPr>
              <w:pStyle w:val="TableCell"/>
              <w:rPr>
                <w:rFonts w:ascii="Times New Roman" w:hAnsi="Times New Roman"/>
                <w:sz w:val="24"/>
                <w:szCs w:val="24"/>
                <w:lang w:val="en-LB"/>
              </w:rPr>
            </w:pPr>
            <w:r w:rsidRPr="003C53CE">
              <w:rPr>
                <w:lang w:val="en-LB"/>
              </w:rPr>
              <w:t>6.13326434379682E-07</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1AA1D" w14:textId="77777777" w:rsidR="003C53CE" w:rsidRPr="003C53CE" w:rsidRDefault="003C53CE" w:rsidP="00561B01">
            <w:pPr>
              <w:pStyle w:val="TableCell"/>
              <w:rPr>
                <w:rFonts w:ascii="Times New Roman" w:hAnsi="Times New Roman"/>
                <w:sz w:val="24"/>
                <w:szCs w:val="24"/>
                <w:lang w:val="en-LB"/>
              </w:rPr>
            </w:pPr>
            <w:r w:rsidRPr="003C53CE">
              <w:rPr>
                <w:lang w:val="en-LB"/>
              </w:rPr>
              <w:t>2.50502614376471</w:t>
            </w:r>
          </w:p>
        </w:tc>
      </w:tr>
      <w:tr w:rsidR="003C53CE" w:rsidRPr="003C53CE" w14:paraId="383ADC6A"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7AF37D7" w14:textId="77777777" w:rsidR="003C53CE" w:rsidRPr="003C53CE" w:rsidRDefault="003C53CE" w:rsidP="00561B01">
            <w:pPr>
              <w:pStyle w:val="TableCell"/>
              <w:rPr>
                <w:rFonts w:ascii="Times New Roman" w:hAnsi="Times New Roman"/>
                <w:sz w:val="24"/>
                <w:szCs w:val="24"/>
                <w:lang w:val="en-LB"/>
              </w:rPr>
            </w:pPr>
            <w:r w:rsidRPr="003C53CE">
              <w:rPr>
                <w:lang w:val="en-LB"/>
              </w:rPr>
              <w:t>hsa-miR-886-3p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E32B6"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C307C" w14:textId="77777777" w:rsidR="003C53CE" w:rsidRPr="003C53CE" w:rsidRDefault="003C53CE" w:rsidP="00561B01">
            <w:pPr>
              <w:pStyle w:val="TableCell"/>
              <w:rPr>
                <w:rFonts w:ascii="Times New Roman" w:hAnsi="Times New Roman"/>
                <w:sz w:val="24"/>
                <w:szCs w:val="24"/>
                <w:lang w:val="en-LB"/>
              </w:rPr>
            </w:pPr>
            <w:r w:rsidRPr="003C53CE">
              <w:rPr>
                <w:lang w:val="en-LB"/>
              </w:rPr>
              <w:t>1.31089055204926E-06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0CB9A6" w14:textId="77777777" w:rsidR="003C53CE" w:rsidRPr="003C53CE" w:rsidRDefault="003C53CE" w:rsidP="00561B01">
            <w:pPr>
              <w:pStyle w:val="TableCell"/>
              <w:rPr>
                <w:rFonts w:ascii="Times New Roman" w:hAnsi="Times New Roman"/>
                <w:sz w:val="24"/>
                <w:szCs w:val="24"/>
                <w:lang w:val="en-LB"/>
              </w:rPr>
            </w:pPr>
            <w:r w:rsidRPr="003C53CE">
              <w:rPr>
                <w:lang w:val="en-LB"/>
              </w:rPr>
              <w:t>2.05882352941177</w:t>
            </w:r>
          </w:p>
        </w:tc>
      </w:tr>
      <w:tr w:rsidR="003C53CE" w:rsidRPr="003C53CE" w14:paraId="6FD8EF63"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5269072" w14:textId="77777777" w:rsidR="003C53CE" w:rsidRPr="003C53CE" w:rsidRDefault="003C53CE" w:rsidP="00561B01">
            <w:pPr>
              <w:pStyle w:val="TableCell"/>
              <w:rPr>
                <w:rFonts w:ascii="Times New Roman" w:hAnsi="Times New Roman"/>
                <w:sz w:val="24"/>
                <w:szCs w:val="24"/>
                <w:lang w:val="en-LB"/>
              </w:rPr>
            </w:pPr>
            <w:r w:rsidRPr="003C53CE">
              <w:rPr>
                <w:lang w:val="en-LB"/>
              </w:rPr>
              <w:t>hsa-miR-93</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03942"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17CA2" w14:textId="77777777" w:rsidR="003C53CE" w:rsidRPr="003C53CE" w:rsidRDefault="003C53CE" w:rsidP="00561B01">
            <w:pPr>
              <w:pStyle w:val="TableCell"/>
              <w:rPr>
                <w:rFonts w:ascii="Times New Roman" w:hAnsi="Times New Roman"/>
                <w:sz w:val="24"/>
                <w:szCs w:val="24"/>
                <w:lang w:val="en-LB"/>
              </w:rPr>
            </w:pPr>
            <w:r w:rsidRPr="003C53CE">
              <w:rPr>
                <w:lang w:val="en-LB"/>
              </w:rPr>
              <w:t>1.41318670258293E-06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71CCF" w14:textId="77777777" w:rsidR="003C53CE" w:rsidRPr="003C53CE" w:rsidRDefault="003C53CE" w:rsidP="00561B01">
            <w:pPr>
              <w:pStyle w:val="TableCell"/>
              <w:rPr>
                <w:rFonts w:ascii="Times New Roman" w:hAnsi="Times New Roman"/>
                <w:sz w:val="24"/>
                <w:szCs w:val="24"/>
                <w:lang w:val="en-LB"/>
              </w:rPr>
            </w:pPr>
            <w:r w:rsidRPr="003C53CE">
              <w:rPr>
                <w:lang w:val="en-LB"/>
              </w:rPr>
              <w:t>1.73058823529412</w:t>
            </w:r>
          </w:p>
        </w:tc>
      </w:tr>
      <w:tr w:rsidR="003C53CE" w:rsidRPr="003C53CE" w14:paraId="6E5ECEE0"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064A006" w14:textId="77777777" w:rsidR="003C53CE" w:rsidRPr="003C53CE" w:rsidRDefault="003C53CE" w:rsidP="00561B01">
            <w:pPr>
              <w:pStyle w:val="TableCell"/>
              <w:rPr>
                <w:rFonts w:ascii="Times New Roman" w:hAnsi="Times New Roman"/>
                <w:sz w:val="24"/>
                <w:szCs w:val="24"/>
                <w:lang w:val="en-LB"/>
              </w:rPr>
            </w:pPr>
            <w:r w:rsidRPr="003C53CE">
              <w:rPr>
                <w:lang w:val="en-LB"/>
              </w:rPr>
              <w:t>hsa-miR-142-5p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BF825"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B87EB" w14:textId="77777777" w:rsidR="003C53CE" w:rsidRPr="003C53CE" w:rsidRDefault="003C53CE" w:rsidP="00561B01">
            <w:pPr>
              <w:pStyle w:val="TableCell"/>
              <w:rPr>
                <w:rFonts w:ascii="Times New Roman" w:hAnsi="Times New Roman"/>
                <w:sz w:val="24"/>
                <w:szCs w:val="24"/>
                <w:lang w:val="en-LB"/>
              </w:rPr>
            </w:pPr>
            <w:r w:rsidRPr="003C53CE">
              <w:rPr>
                <w:lang w:val="en-LB"/>
              </w:rPr>
              <w:t>1.43097840675427E-06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A3276" w14:textId="77777777" w:rsidR="003C53CE" w:rsidRPr="003C53CE" w:rsidRDefault="003C53CE" w:rsidP="00561B01">
            <w:pPr>
              <w:pStyle w:val="TableCell"/>
              <w:rPr>
                <w:rFonts w:ascii="Times New Roman" w:hAnsi="Times New Roman"/>
                <w:sz w:val="24"/>
                <w:szCs w:val="24"/>
                <w:lang w:val="en-LB"/>
              </w:rPr>
            </w:pPr>
            <w:r w:rsidRPr="003C53CE">
              <w:rPr>
                <w:lang w:val="en-LB"/>
              </w:rPr>
              <w:t>2.49176470588235</w:t>
            </w:r>
          </w:p>
        </w:tc>
      </w:tr>
      <w:tr w:rsidR="003C53CE" w:rsidRPr="003C53CE" w14:paraId="6269BEF6"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6336AE0" w14:textId="77777777" w:rsidR="003C53CE" w:rsidRPr="003C53CE" w:rsidRDefault="003C53CE" w:rsidP="00561B01">
            <w:pPr>
              <w:pStyle w:val="TableCell"/>
              <w:rPr>
                <w:rFonts w:ascii="Times New Roman" w:hAnsi="Times New Roman"/>
                <w:sz w:val="24"/>
                <w:szCs w:val="24"/>
                <w:lang w:val="en-LB"/>
              </w:rPr>
            </w:pPr>
            <w:r w:rsidRPr="003C53CE">
              <w:rPr>
                <w:lang w:val="en-LB"/>
              </w:rPr>
              <w:t>hsa-miR-532-3p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7E4D3" w14:textId="77777777" w:rsidR="003C53CE" w:rsidRPr="003C53CE" w:rsidRDefault="003C53CE" w:rsidP="00561B01">
            <w:pPr>
              <w:pStyle w:val="TableCell"/>
              <w:rPr>
                <w:rFonts w:ascii="Times New Roman" w:hAnsi="Times New Roman"/>
                <w:sz w:val="24"/>
                <w:szCs w:val="24"/>
                <w:lang w:val="en-LB"/>
              </w:rPr>
            </w:pPr>
            <w:r w:rsidRPr="003C53CE">
              <w:rPr>
                <w:lang w:val="en-LB"/>
              </w:rPr>
              <w:t>6.10610814438312E-05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23724" w14:textId="77777777" w:rsidR="003C53CE" w:rsidRPr="003C53CE" w:rsidRDefault="003C53CE" w:rsidP="00561B01">
            <w:pPr>
              <w:pStyle w:val="TableCell"/>
              <w:rPr>
                <w:rFonts w:ascii="Times New Roman" w:hAnsi="Times New Roman"/>
                <w:sz w:val="24"/>
                <w:szCs w:val="24"/>
                <w:lang w:val="en-LB"/>
              </w:rPr>
            </w:pPr>
            <w:r w:rsidRPr="003C53CE">
              <w:rPr>
                <w:lang w:val="en-LB"/>
              </w:rPr>
              <w:t>2.29696858095917E-06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144E" w14:textId="77777777" w:rsidR="003C53CE" w:rsidRPr="003C53CE" w:rsidRDefault="003C53CE" w:rsidP="00561B01">
            <w:pPr>
              <w:pStyle w:val="TableCell"/>
              <w:rPr>
                <w:rFonts w:ascii="Times New Roman" w:hAnsi="Times New Roman"/>
                <w:sz w:val="24"/>
                <w:szCs w:val="24"/>
                <w:lang w:val="en-LB"/>
              </w:rPr>
            </w:pPr>
            <w:r w:rsidRPr="003C53CE">
              <w:rPr>
                <w:lang w:val="en-LB"/>
              </w:rPr>
              <w:t>-1.61470588235294</w:t>
            </w:r>
          </w:p>
        </w:tc>
      </w:tr>
      <w:tr w:rsidR="003C53CE" w:rsidRPr="003C53CE" w14:paraId="533AB287"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CFE047" w14:textId="77777777" w:rsidR="003C53CE" w:rsidRPr="003C53CE" w:rsidRDefault="003C53CE" w:rsidP="00561B01">
            <w:pPr>
              <w:pStyle w:val="TableCell"/>
              <w:rPr>
                <w:rFonts w:ascii="Times New Roman" w:hAnsi="Times New Roman"/>
                <w:sz w:val="24"/>
                <w:szCs w:val="24"/>
                <w:lang w:val="en-LB"/>
              </w:rPr>
            </w:pPr>
            <w:r w:rsidRPr="003C53CE">
              <w:rPr>
                <w:lang w:val="en-LB"/>
              </w:rPr>
              <w:t>hsa-miR-146a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BAF66" w14:textId="77777777" w:rsidR="003C53CE" w:rsidRPr="003C53CE" w:rsidRDefault="003C53CE" w:rsidP="00561B01">
            <w:pPr>
              <w:pStyle w:val="TableCell"/>
              <w:rPr>
                <w:rFonts w:ascii="Times New Roman" w:hAnsi="Times New Roman"/>
                <w:sz w:val="24"/>
                <w:szCs w:val="24"/>
                <w:lang w:val="en-LB"/>
              </w:rPr>
            </w:pPr>
            <w:r w:rsidRPr="003C53CE">
              <w:rPr>
                <w:lang w:val="en-LB"/>
              </w:rPr>
              <w:t>8.46410920676179E-05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4D151" w14:textId="77777777" w:rsidR="003C53CE" w:rsidRPr="003C53CE" w:rsidRDefault="003C53CE" w:rsidP="00561B01">
            <w:pPr>
              <w:pStyle w:val="TableCell"/>
              <w:rPr>
                <w:rFonts w:ascii="Times New Roman" w:hAnsi="Times New Roman"/>
                <w:sz w:val="24"/>
                <w:szCs w:val="24"/>
                <w:lang w:val="en-LB"/>
              </w:rPr>
            </w:pPr>
            <w:r w:rsidRPr="003C53CE">
              <w:rPr>
                <w:lang w:val="en-LB"/>
              </w:rPr>
              <w:t>3.44932350118819E-06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EF49A" w14:textId="77777777" w:rsidR="003C53CE" w:rsidRPr="003C53CE" w:rsidRDefault="003C53CE" w:rsidP="00561B01">
            <w:pPr>
              <w:pStyle w:val="TableCell"/>
              <w:rPr>
                <w:rFonts w:ascii="Times New Roman" w:hAnsi="Times New Roman"/>
                <w:sz w:val="24"/>
                <w:szCs w:val="24"/>
                <w:lang w:val="en-LB"/>
              </w:rPr>
            </w:pPr>
            <w:r w:rsidRPr="003C53CE">
              <w:rPr>
                <w:lang w:val="en-LB"/>
              </w:rPr>
              <w:t>1.9185294117647</w:t>
            </w:r>
          </w:p>
        </w:tc>
      </w:tr>
      <w:tr w:rsidR="003C53CE" w:rsidRPr="003C53CE" w14:paraId="23D2BE3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DFC52E" w14:textId="77777777" w:rsidR="003C53CE" w:rsidRPr="003C53CE" w:rsidRDefault="003C53CE" w:rsidP="00561B01">
            <w:pPr>
              <w:pStyle w:val="TableCell"/>
              <w:rPr>
                <w:rFonts w:ascii="Times New Roman" w:hAnsi="Times New Roman"/>
                <w:sz w:val="24"/>
                <w:szCs w:val="24"/>
                <w:lang w:val="en-LB"/>
              </w:rPr>
            </w:pPr>
            <w:r w:rsidRPr="003C53CE">
              <w:rPr>
                <w:lang w:val="en-LB"/>
              </w:rPr>
              <w:t>hsa-miR-34a*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2AE9" w14:textId="77777777" w:rsidR="003C53CE" w:rsidRPr="003C53CE" w:rsidRDefault="003C53CE" w:rsidP="00561B01">
            <w:pPr>
              <w:pStyle w:val="TableCell"/>
              <w:rPr>
                <w:rFonts w:ascii="Times New Roman" w:hAnsi="Times New Roman"/>
                <w:sz w:val="24"/>
                <w:szCs w:val="24"/>
                <w:lang w:val="en-LB"/>
              </w:rPr>
            </w:pPr>
            <w:r w:rsidRPr="003C53CE">
              <w:rPr>
                <w:lang w:val="en-LB"/>
              </w:rPr>
              <w:t>0.000216706698320015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70522" w14:textId="77777777" w:rsidR="003C53CE" w:rsidRPr="003C53CE" w:rsidRDefault="003C53CE" w:rsidP="00561B01">
            <w:pPr>
              <w:pStyle w:val="TableCell"/>
              <w:rPr>
                <w:rFonts w:ascii="Times New Roman" w:hAnsi="Times New Roman"/>
                <w:sz w:val="24"/>
                <w:szCs w:val="24"/>
                <w:lang w:val="en-LB"/>
              </w:rPr>
            </w:pPr>
            <w:r w:rsidRPr="003C53CE">
              <w:rPr>
                <w:lang w:val="en-LB"/>
              </w:rPr>
              <w:t>9.51063879774363E-06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CD70B" w14:textId="77777777" w:rsidR="003C53CE" w:rsidRPr="003C53CE" w:rsidRDefault="003C53CE" w:rsidP="00561B01">
            <w:pPr>
              <w:pStyle w:val="TableCell"/>
              <w:rPr>
                <w:rFonts w:ascii="Times New Roman" w:hAnsi="Times New Roman"/>
                <w:sz w:val="24"/>
                <w:szCs w:val="24"/>
                <w:lang w:val="en-LB"/>
              </w:rPr>
            </w:pPr>
            <w:r w:rsidRPr="003C53CE">
              <w:rPr>
                <w:lang w:val="en-LB"/>
              </w:rPr>
              <w:t>1.65135834976471</w:t>
            </w:r>
          </w:p>
        </w:tc>
      </w:tr>
      <w:tr w:rsidR="003C53CE" w:rsidRPr="003C53CE" w14:paraId="4109D0F6" w14:textId="77777777" w:rsidTr="00B9771D">
        <w:trPr>
          <w:trHeight w:val="317"/>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6D7985F" w14:textId="77777777" w:rsidR="003C53CE" w:rsidRPr="003C53CE" w:rsidRDefault="003C53CE" w:rsidP="00561B01">
            <w:pPr>
              <w:pStyle w:val="TableCell"/>
              <w:rPr>
                <w:rFonts w:ascii="Times New Roman" w:hAnsi="Times New Roman"/>
                <w:sz w:val="24"/>
                <w:szCs w:val="24"/>
                <w:lang w:val="en-LB"/>
              </w:rPr>
            </w:pPr>
            <w:r w:rsidRPr="003C53CE">
              <w:rPr>
                <w:lang w:val="en-LB"/>
              </w:rPr>
              <w:t>hsa-miR-200a*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D594A" w14:textId="77777777" w:rsidR="003C53CE" w:rsidRPr="003C53CE" w:rsidRDefault="003C53CE" w:rsidP="00561B01">
            <w:pPr>
              <w:pStyle w:val="TableCell"/>
              <w:rPr>
                <w:rFonts w:ascii="Times New Roman" w:hAnsi="Times New Roman"/>
                <w:sz w:val="24"/>
                <w:szCs w:val="24"/>
                <w:lang w:val="en-LB"/>
              </w:rPr>
            </w:pPr>
            <w:r w:rsidRPr="003C53CE">
              <w:rPr>
                <w:lang w:val="en-LB"/>
              </w:rPr>
              <w:t>0.000245019417914596</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7517C" w14:textId="77777777" w:rsidR="003C53CE" w:rsidRPr="003C53CE" w:rsidRDefault="003C53CE" w:rsidP="00561B01">
            <w:pPr>
              <w:pStyle w:val="TableCell"/>
              <w:rPr>
                <w:rFonts w:ascii="Times New Roman" w:hAnsi="Times New Roman"/>
                <w:sz w:val="24"/>
                <w:szCs w:val="24"/>
                <w:lang w:val="en-LB"/>
              </w:rPr>
            </w:pPr>
            <w:r w:rsidRPr="003C53CE">
              <w:rPr>
                <w:lang w:val="en-LB"/>
              </w:rPr>
              <w:t>1.1521289243633E-05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DE794" w14:textId="77777777" w:rsidR="003C53CE" w:rsidRPr="003C53CE" w:rsidRDefault="003C53CE" w:rsidP="00561B01">
            <w:pPr>
              <w:pStyle w:val="TableCell"/>
              <w:rPr>
                <w:rFonts w:ascii="Times New Roman" w:hAnsi="Times New Roman"/>
                <w:sz w:val="24"/>
                <w:szCs w:val="24"/>
                <w:lang w:val="en-LB"/>
              </w:rPr>
            </w:pPr>
            <w:r w:rsidRPr="003C53CE">
              <w:rPr>
                <w:lang w:val="en-LB"/>
              </w:rPr>
              <w:t>-1.25705042017647</w:t>
            </w:r>
          </w:p>
        </w:tc>
      </w:tr>
      <w:tr w:rsidR="003C53CE" w:rsidRPr="003C53CE" w14:paraId="26BA0983"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0A2500D" w14:textId="77777777" w:rsidR="003C53CE" w:rsidRPr="003C53CE" w:rsidRDefault="003C53CE" w:rsidP="00561B01">
            <w:pPr>
              <w:pStyle w:val="TableCell"/>
              <w:rPr>
                <w:rFonts w:ascii="Times New Roman" w:hAnsi="Times New Roman"/>
                <w:sz w:val="24"/>
                <w:szCs w:val="24"/>
                <w:lang w:val="en-LB"/>
              </w:rPr>
            </w:pPr>
            <w:r w:rsidRPr="003C53CE">
              <w:rPr>
                <w:lang w:val="en-LB"/>
              </w:rPr>
              <w:t>hsa-miR-224</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5BEAA" w14:textId="77777777" w:rsidR="003C53CE" w:rsidRPr="003C53CE" w:rsidRDefault="003C53CE" w:rsidP="00561B01">
            <w:pPr>
              <w:pStyle w:val="TableCell"/>
              <w:rPr>
                <w:rFonts w:ascii="Times New Roman" w:hAnsi="Times New Roman"/>
                <w:sz w:val="24"/>
                <w:szCs w:val="24"/>
                <w:lang w:val="en-LB"/>
              </w:rPr>
            </w:pPr>
            <w:r w:rsidRPr="003C53CE">
              <w:rPr>
                <w:lang w:val="en-LB"/>
              </w:rPr>
              <w:t>0.000245547977071059</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06596" w14:textId="77777777" w:rsidR="003C53CE" w:rsidRPr="003C53CE" w:rsidRDefault="003C53CE" w:rsidP="00561B01">
            <w:pPr>
              <w:pStyle w:val="TableCell"/>
              <w:rPr>
                <w:rFonts w:ascii="Times New Roman" w:hAnsi="Times New Roman"/>
                <w:sz w:val="24"/>
                <w:szCs w:val="24"/>
                <w:lang w:val="en-LB"/>
              </w:rPr>
            </w:pPr>
            <w:r w:rsidRPr="003C53CE">
              <w:rPr>
                <w:lang w:val="en-LB"/>
              </w:rPr>
              <w:t>1.29712913822915E-05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5FF90" w14:textId="77777777" w:rsidR="003C53CE" w:rsidRPr="003C53CE" w:rsidRDefault="003C53CE" w:rsidP="00561B01">
            <w:pPr>
              <w:pStyle w:val="TableCell"/>
              <w:rPr>
                <w:rFonts w:ascii="Times New Roman" w:hAnsi="Times New Roman"/>
                <w:sz w:val="24"/>
                <w:szCs w:val="24"/>
                <w:lang w:val="en-LB"/>
              </w:rPr>
            </w:pPr>
            <w:r w:rsidRPr="003C53CE">
              <w:rPr>
                <w:lang w:val="en-LB"/>
              </w:rPr>
              <w:t>1.95515359476471</w:t>
            </w:r>
          </w:p>
        </w:tc>
      </w:tr>
      <w:tr w:rsidR="003C53CE" w:rsidRPr="003C53CE" w14:paraId="12F9D1A8"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A0BA408" w14:textId="77777777" w:rsidR="003C53CE" w:rsidRPr="003C53CE" w:rsidRDefault="003C53CE" w:rsidP="00561B01">
            <w:pPr>
              <w:pStyle w:val="TableCell"/>
              <w:rPr>
                <w:rFonts w:ascii="Times New Roman" w:hAnsi="Times New Roman"/>
                <w:sz w:val="24"/>
                <w:szCs w:val="24"/>
                <w:lang w:val="en-LB"/>
              </w:rPr>
            </w:pPr>
            <w:r w:rsidRPr="003C53CE">
              <w:rPr>
                <w:lang w:val="en-LB"/>
              </w:rPr>
              <w:t>hsa-miR-342-5p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09EA6" w14:textId="77777777" w:rsidR="003C53CE" w:rsidRPr="003C53CE" w:rsidRDefault="003C53CE" w:rsidP="00561B01">
            <w:pPr>
              <w:pStyle w:val="TableCell"/>
              <w:rPr>
                <w:rFonts w:ascii="Times New Roman" w:hAnsi="Times New Roman"/>
                <w:sz w:val="24"/>
                <w:szCs w:val="24"/>
                <w:lang w:val="en-LB"/>
              </w:rPr>
            </w:pPr>
            <w:r w:rsidRPr="003C53CE">
              <w:rPr>
                <w:lang w:val="en-LB"/>
              </w:rPr>
              <w:t>0.000245547977071059</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314AF" w14:textId="77777777" w:rsidR="003C53CE" w:rsidRPr="003C53CE" w:rsidRDefault="003C53CE" w:rsidP="00561B01">
            <w:pPr>
              <w:pStyle w:val="TableCell"/>
              <w:rPr>
                <w:rFonts w:ascii="Times New Roman" w:hAnsi="Times New Roman"/>
                <w:sz w:val="24"/>
                <w:szCs w:val="24"/>
                <w:lang w:val="en-LB"/>
              </w:rPr>
            </w:pPr>
            <w:r w:rsidRPr="003C53CE">
              <w:rPr>
                <w:lang w:val="en-LB"/>
              </w:rPr>
              <w:t>1.30856288721254E-05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D30E6" w14:textId="77777777" w:rsidR="003C53CE" w:rsidRPr="003C53CE" w:rsidRDefault="003C53CE" w:rsidP="00561B01">
            <w:pPr>
              <w:pStyle w:val="TableCell"/>
              <w:rPr>
                <w:rFonts w:ascii="Times New Roman" w:hAnsi="Times New Roman"/>
                <w:sz w:val="24"/>
                <w:szCs w:val="24"/>
                <w:lang w:val="en-LB"/>
              </w:rPr>
            </w:pPr>
            <w:r w:rsidRPr="003C53CE">
              <w:rPr>
                <w:lang w:val="en-LB"/>
              </w:rPr>
              <w:t>1.29205882352941</w:t>
            </w:r>
          </w:p>
        </w:tc>
      </w:tr>
      <w:tr w:rsidR="003C53CE" w:rsidRPr="003C53CE" w14:paraId="4EEEE235"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4ECD54D" w14:textId="77777777" w:rsidR="003C53CE" w:rsidRPr="003C53CE" w:rsidRDefault="003C53CE" w:rsidP="00561B01">
            <w:pPr>
              <w:pStyle w:val="TableCell"/>
              <w:rPr>
                <w:rFonts w:ascii="Times New Roman" w:hAnsi="Times New Roman"/>
                <w:sz w:val="24"/>
                <w:szCs w:val="24"/>
                <w:lang w:val="en-LB"/>
              </w:rPr>
            </w:pPr>
            <w:r w:rsidRPr="003C53CE">
              <w:rPr>
                <w:lang w:val="en-LB"/>
              </w:rPr>
              <w:t>hsa-miR-564</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FB872" w14:textId="77777777" w:rsidR="003C53CE" w:rsidRPr="003C53CE" w:rsidRDefault="003C53CE" w:rsidP="00561B01">
            <w:pPr>
              <w:pStyle w:val="TableCell"/>
              <w:rPr>
                <w:rFonts w:ascii="Times New Roman" w:hAnsi="Times New Roman"/>
                <w:sz w:val="24"/>
                <w:szCs w:val="24"/>
                <w:lang w:val="en-LB"/>
              </w:rPr>
            </w:pPr>
            <w:r w:rsidRPr="003C53CE">
              <w:rPr>
                <w:lang w:val="en-LB"/>
              </w:rPr>
              <w:t>0.000301444594162971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3E693" w14:textId="77777777" w:rsidR="003C53CE" w:rsidRPr="003C53CE" w:rsidRDefault="003C53CE" w:rsidP="00561B01">
            <w:pPr>
              <w:pStyle w:val="TableCell"/>
              <w:rPr>
                <w:rFonts w:ascii="Times New Roman" w:hAnsi="Times New Roman"/>
                <w:sz w:val="24"/>
                <w:szCs w:val="24"/>
                <w:lang w:val="en-LB"/>
              </w:rPr>
            </w:pPr>
            <w:r w:rsidRPr="003C53CE">
              <w:rPr>
                <w:lang w:val="en-LB"/>
              </w:rPr>
              <w:t>1.70094128367821E-05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1643B" w14:textId="77777777" w:rsidR="003C53CE" w:rsidRPr="003C53CE" w:rsidRDefault="003C53CE" w:rsidP="00561B01">
            <w:pPr>
              <w:pStyle w:val="TableCell"/>
              <w:rPr>
                <w:rFonts w:ascii="Times New Roman" w:hAnsi="Times New Roman"/>
                <w:sz w:val="24"/>
                <w:szCs w:val="24"/>
                <w:lang w:val="en-LB"/>
              </w:rPr>
            </w:pPr>
            <w:r w:rsidRPr="003C53CE">
              <w:rPr>
                <w:lang w:val="en-LB"/>
              </w:rPr>
              <w:t>-1.33764705882353</w:t>
            </w:r>
          </w:p>
        </w:tc>
      </w:tr>
      <w:tr w:rsidR="003C53CE" w:rsidRPr="003C53CE" w14:paraId="7924EE98"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D68DCA0" w14:textId="77777777" w:rsidR="003C53CE" w:rsidRPr="003C53CE" w:rsidRDefault="003C53CE" w:rsidP="00561B01">
            <w:pPr>
              <w:pStyle w:val="TableCell"/>
              <w:rPr>
                <w:rFonts w:ascii="Times New Roman" w:hAnsi="Times New Roman"/>
                <w:sz w:val="24"/>
                <w:szCs w:val="24"/>
                <w:lang w:val="en-LB"/>
              </w:rPr>
            </w:pPr>
            <w:r w:rsidRPr="003C53CE">
              <w:rPr>
                <w:lang w:val="en-LB"/>
              </w:rPr>
              <w:t>hsa-miR-21*</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4CA00" w14:textId="77777777" w:rsidR="003C53CE" w:rsidRPr="003C53CE" w:rsidRDefault="003C53CE" w:rsidP="00561B01">
            <w:pPr>
              <w:pStyle w:val="TableCell"/>
              <w:rPr>
                <w:rFonts w:ascii="Times New Roman" w:hAnsi="Times New Roman"/>
                <w:sz w:val="24"/>
                <w:szCs w:val="24"/>
                <w:lang w:val="en-LB"/>
              </w:rPr>
            </w:pPr>
            <w:r w:rsidRPr="003C53CE">
              <w:rPr>
                <w:lang w:val="en-LB"/>
              </w:rPr>
              <w:t>0.000603459627493111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66713" w14:textId="77777777" w:rsidR="003C53CE" w:rsidRPr="003C53CE" w:rsidRDefault="003C53CE" w:rsidP="00561B01">
            <w:pPr>
              <w:pStyle w:val="TableCell"/>
              <w:rPr>
                <w:rFonts w:ascii="Times New Roman" w:hAnsi="Times New Roman"/>
                <w:sz w:val="24"/>
                <w:szCs w:val="24"/>
                <w:lang w:val="en-LB"/>
              </w:rPr>
            </w:pPr>
            <w:r w:rsidRPr="003C53CE">
              <w:rPr>
                <w:lang w:val="en-LB"/>
              </w:rPr>
              <w:t>3.5942736433759E-05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D0E27" w14:textId="77777777" w:rsidR="003C53CE" w:rsidRPr="003C53CE" w:rsidRDefault="003C53CE" w:rsidP="00561B01">
            <w:pPr>
              <w:pStyle w:val="TableCell"/>
              <w:rPr>
                <w:rFonts w:ascii="Times New Roman" w:hAnsi="Times New Roman"/>
                <w:sz w:val="24"/>
                <w:szCs w:val="24"/>
                <w:lang w:val="en-LB"/>
              </w:rPr>
            </w:pPr>
            <w:r w:rsidRPr="003C53CE">
              <w:rPr>
                <w:lang w:val="en-LB"/>
              </w:rPr>
              <w:t>1.93379411764706</w:t>
            </w:r>
          </w:p>
        </w:tc>
      </w:tr>
      <w:tr w:rsidR="003C53CE" w:rsidRPr="003C53CE" w14:paraId="30ED2E9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8E223F3" w14:textId="77777777" w:rsidR="003C53CE" w:rsidRPr="003C53CE" w:rsidRDefault="003C53CE" w:rsidP="00561B01">
            <w:pPr>
              <w:pStyle w:val="TableCell"/>
              <w:rPr>
                <w:rFonts w:ascii="Times New Roman" w:hAnsi="Times New Roman"/>
                <w:sz w:val="24"/>
                <w:szCs w:val="24"/>
                <w:lang w:val="en-LB"/>
              </w:rPr>
            </w:pPr>
            <w:r w:rsidRPr="003C53CE">
              <w:rPr>
                <w:lang w:val="en-LB"/>
              </w:rPr>
              <w:t>hsa-miR-126*</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9D5F4" w14:textId="77777777" w:rsidR="003C53CE" w:rsidRPr="003C53CE" w:rsidRDefault="003C53CE" w:rsidP="00561B01">
            <w:pPr>
              <w:pStyle w:val="TableCell"/>
              <w:rPr>
                <w:rFonts w:ascii="Times New Roman" w:hAnsi="Times New Roman"/>
                <w:sz w:val="24"/>
                <w:szCs w:val="24"/>
                <w:lang w:val="en-LB"/>
              </w:rPr>
            </w:pPr>
            <w:r w:rsidRPr="003C53CE">
              <w:rPr>
                <w:lang w:val="en-LB"/>
              </w:rPr>
              <w:t>0.000669241811180675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1BFB7" w14:textId="77777777" w:rsidR="003C53CE" w:rsidRPr="003C53CE" w:rsidRDefault="003C53CE" w:rsidP="00561B01">
            <w:pPr>
              <w:pStyle w:val="TableCell"/>
              <w:rPr>
                <w:rFonts w:ascii="Times New Roman" w:hAnsi="Times New Roman"/>
                <w:sz w:val="24"/>
                <w:szCs w:val="24"/>
                <w:lang w:val="en-LB"/>
              </w:rPr>
            </w:pPr>
            <w:r w:rsidRPr="003C53CE">
              <w:rPr>
                <w:lang w:val="en-LB"/>
              </w:rPr>
              <w:t>4.19587342433025E-05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4B3A9" w14:textId="77777777" w:rsidR="003C53CE" w:rsidRPr="003C53CE" w:rsidRDefault="003C53CE" w:rsidP="00561B01">
            <w:pPr>
              <w:pStyle w:val="TableCell"/>
              <w:rPr>
                <w:rFonts w:ascii="Times New Roman" w:hAnsi="Times New Roman"/>
                <w:sz w:val="24"/>
                <w:szCs w:val="24"/>
                <w:lang w:val="en-LB"/>
              </w:rPr>
            </w:pPr>
            <w:r w:rsidRPr="003C53CE">
              <w:rPr>
                <w:lang w:val="en-LB"/>
              </w:rPr>
              <w:t>1.78785294117647</w:t>
            </w:r>
          </w:p>
        </w:tc>
      </w:tr>
    </w:tbl>
    <w:p w14:paraId="7F0791D4" w14:textId="77777777" w:rsidR="00171F2D" w:rsidRDefault="00171F2D" w:rsidP="00171F2D">
      <w:pPr>
        <w:pStyle w:val="ComputerCode"/>
        <w:rPr>
          <w:rStyle w:val="In-textcode"/>
        </w:rPr>
      </w:pPr>
    </w:p>
    <w:p w14:paraId="4F53D703" w14:textId="2C0A0A91" w:rsidR="00AA1E75" w:rsidRPr="009C0A6C" w:rsidRDefault="009C0A6C" w:rsidP="009C0A6C">
      <w:pPr>
        <w:pStyle w:val="TableCaption"/>
        <w:rPr>
          <w:rStyle w:val="In-textcode"/>
          <w:rFonts w:ascii="Linux Biolinum O" w:hAnsi="Linux Biolinum O"/>
        </w:rPr>
      </w:pPr>
      <w:r>
        <w:rPr>
          <w:rStyle w:val="In-textcode"/>
          <w:rFonts w:ascii="Linux Biolinum O" w:hAnsi="Linux Biolinum O"/>
        </w:rPr>
        <w:lastRenderedPageBreak/>
        <w:t>PS:</w:t>
      </w:r>
      <w:r w:rsidR="00AA1E75" w:rsidRPr="00AA1E75">
        <w:rPr>
          <w:rStyle w:val="In-textcode"/>
          <w:rFonts w:ascii="Linux Biolinum O" w:hAnsi="Linux Biolinum O"/>
        </w:rPr>
        <w:t xml:space="preserve"> </w:t>
      </w:r>
      <w:r>
        <w:rPr>
          <w:rStyle w:val="In-textcode"/>
          <w:rFonts w:ascii="Linux Biolinum O" w:hAnsi="Linux Biolinum O"/>
        </w:rPr>
        <w:t>T</w:t>
      </w:r>
      <w:r w:rsidR="00AA1E75" w:rsidRPr="00AA1E75">
        <w:rPr>
          <w:rStyle w:val="In-textcode"/>
          <w:rFonts w:ascii="Linux Biolinum O" w:hAnsi="Linux Biolinum O"/>
        </w:rPr>
        <w:t>he R c</w:t>
      </w:r>
      <w:r w:rsidR="003C4410" w:rsidRPr="00AA1E75">
        <w:rPr>
          <w:rStyle w:val="In-textcode"/>
          <w:rFonts w:ascii="Linux Biolinum O" w:hAnsi="Linux Biolinum O"/>
        </w:rPr>
        <w:t xml:space="preserve">ode for </w:t>
      </w:r>
      <w:r w:rsidR="00AA1E75" w:rsidRPr="00AA1E75">
        <w:rPr>
          <w:rStyle w:val="In-textcode"/>
          <w:rFonts w:ascii="Linux Biolinum O" w:hAnsi="Linux Biolinum O"/>
        </w:rPr>
        <w:t xml:space="preserve">finding </w:t>
      </w:r>
      <w:r>
        <w:rPr>
          <w:rStyle w:val="In-textcode"/>
          <w:rFonts w:ascii="Linux Biolinum O" w:hAnsi="Linux Biolinum O"/>
        </w:rPr>
        <w:t xml:space="preserve">the </w:t>
      </w:r>
      <w:r w:rsidR="003C4410" w:rsidRPr="00AA1E75">
        <w:rPr>
          <w:rStyle w:val="In-textcode"/>
          <w:rFonts w:ascii="Linux Biolinum O" w:hAnsi="Linux Biolinum O"/>
        </w:rPr>
        <w:t>DEG</w:t>
      </w:r>
      <w:r w:rsidR="00AA1E75" w:rsidRPr="00AA1E75">
        <w:rPr>
          <w:rStyle w:val="In-textcode"/>
          <w:rFonts w:ascii="Linux Biolinum O" w:hAnsi="Linux Biolinum O"/>
        </w:rPr>
        <w:t>s</w:t>
      </w:r>
      <w:r w:rsidR="00AA1E75">
        <w:rPr>
          <w:rStyle w:val="In-textcode"/>
          <w:rFonts w:ascii="Linux Biolinum O" w:hAnsi="Linux Biolinum O"/>
        </w:rPr>
        <w:t xml:space="preserve"> and DELs</w:t>
      </w:r>
      <w:r>
        <w:rPr>
          <w:rStyle w:val="In-textcode"/>
          <w:rFonts w:ascii="Linux Biolinum O" w:hAnsi="Linux Biolinum O"/>
        </w:rPr>
        <w:t xml:space="preserve"> is found in the rscripts folder</w:t>
      </w:r>
      <w:r w:rsidR="00F12A8B">
        <w:rPr>
          <w:rStyle w:val="In-textcode"/>
          <w:rFonts w:ascii="Linux Biolinum O" w:hAnsi="Linux Biolinum O"/>
        </w:rPr>
        <w:t xml:space="preserve"> </w:t>
      </w:r>
      <w:r>
        <w:rPr>
          <w:rStyle w:val="In-textcode"/>
          <w:rFonts w:ascii="Linux Biolinum O" w:hAnsi="Linux Biolinum O"/>
        </w:rPr>
        <w:t>under the name</w:t>
      </w:r>
      <w:r w:rsidR="00F12A8B">
        <w:rPr>
          <w:rStyle w:val="In-textcode"/>
          <w:rFonts w:ascii="Linux Biolinum O" w:hAnsi="Linux Biolinum O"/>
        </w:rPr>
        <w:t xml:space="preserve"> </w:t>
      </w:r>
      <w:proofErr w:type="spellStart"/>
      <w:r w:rsidR="00F12A8B">
        <w:rPr>
          <w:rStyle w:val="In-textcode"/>
          <w:rFonts w:ascii="Linux Biolinum O" w:hAnsi="Linux Biolinum O"/>
        </w:rPr>
        <w:t>deg.R</w:t>
      </w:r>
      <w:proofErr w:type="spellEnd"/>
    </w:p>
    <w:p w14:paraId="550ED8D3" w14:textId="09FAEE01" w:rsidR="009C0A6C" w:rsidRPr="009C0A6C" w:rsidRDefault="009C0A6C" w:rsidP="009C0A6C">
      <w:pPr>
        <w:pStyle w:val="TableCaption"/>
        <w:rPr>
          <w:rStyle w:val="In-textcode"/>
          <w:rFonts w:ascii="Linux Biolinum O" w:hAnsi="Linux Biolinum O"/>
        </w:rPr>
      </w:pPr>
      <w:r>
        <w:rPr>
          <w:rStyle w:val="In-textcode"/>
          <w:rFonts w:ascii="Linux Biolinum O" w:hAnsi="Linux Biolinum O"/>
        </w:rPr>
        <w:t>T</w:t>
      </w:r>
      <w:r w:rsidRPr="00AA1E75">
        <w:rPr>
          <w:rStyle w:val="In-textcode"/>
          <w:rFonts w:ascii="Linux Biolinum O" w:hAnsi="Linux Biolinum O"/>
        </w:rPr>
        <w:t xml:space="preserve">he R code for finding </w:t>
      </w:r>
      <w:r>
        <w:rPr>
          <w:rStyle w:val="In-textcode"/>
          <w:rFonts w:ascii="Linux Biolinum O" w:hAnsi="Linux Biolinum O"/>
        </w:rPr>
        <w:t xml:space="preserve">the DEMs is found in the rscripts folder under the name </w:t>
      </w:r>
      <w:proofErr w:type="spellStart"/>
      <w:r>
        <w:rPr>
          <w:rStyle w:val="In-textcode"/>
          <w:rFonts w:ascii="Linux Biolinum O" w:hAnsi="Linux Biolinum O"/>
        </w:rPr>
        <w:t>dem.R</w:t>
      </w:r>
      <w:proofErr w:type="spellEnd"/>
    </w:p>
    <w:p w14:paraId="3DAF414F" w14:textId="566A21E1" w:rsidR="003C53CE" w:rsidRDefault="00415376" w:rsidP="00415376">
      <w:pPr>
        <w:pStyle w:val="Head2"/>
      </w:pPr>
      <w:r>
        <w:t>Prediction of miRNA-mRNA and lncRNA-miRNA pairs &amp; Establishment of the ceRNA network of lncRNA-miRNA-mRNA</w:t>
      </w:r>
    </w:p>
    <w:p w14:paraId="5281C082" w14:textId="77777777" w:rsidR="00415376" w:rsidRDefault="00415376" w:rsidP="00415376">
      <w:pPr>
        <w:pStyle w:val="Para"/>
      </w:pPr>
      <w:r w:rsidRPr="00415376">
        <w:t xml:space="preserve">From the six </w:t>
      </w:r>
      <w:r>
        <w:t>DELs</w:t>
      </w:r>
      <w:r w:rsidRPr="00415376">
        <w:t xml:space="preserve">, only four were found to interact with miRNAs by using the DIANA-LncBase database. These interactions which are a total 64 can be visualized in the figure </w:t>
      </w:r>
      <w:r>
        <w:t>3</w:t>
      </w:r>
      <w:r w:rsidRPr="00415376">
        <w:t xml:space="preserve">. </w:t>
      </w:r>
    </w:p>
    <w:p w14:paraId="173F6581" w14:textId="1FE254AD" w:rsidR="00415376" w:rsidRDefault="00415376" w:rsidP="00171F2D">
      <w:pPr>
        <w:pStyle w:val="Image"/>
      </w:pPr>
      <w:r w:rsidRPr="00171F2D">
        <w:rPr>
          <w:noProof/>
        </w:rPr>
        <w:drawing>
          <wp:inline distT="0" distB="0" distL="0" distR="0" wp14:anchorId="48D73CE6" wp14:editId="0A26BA2C">
            <wp:extent cx="4944533" cy="5260057"/>
            <wp:effectExtent l="0" t="0" r="0" b="0"/>
            <wp:docPr id="864835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5245" name="Picture 864835245"/>
                    <pic:cNvPicPr/>
                  </pic:nvPicPr>
                  <pic:blipFill>
                    <a:blip r:embed="rId15">
                      <a:extLst>
                        <a:ext uri="{28A0092B-C50C-407E-A947-70E740481C1C}">
                          <a14:useLocalDpi xmlns:a14="http://schemas.microsoft.com/office/drawing/2010/main" val="0"/>
                        </a:ext>
                      </a:extLst>
                    </a:blip>
                    <a:stretch>
                      <a:fillRect/>
                    </a:stretch>
                  </pic:blipFill>
                  <pic:spPr>
                    <a:xfrm>
                      <a:off x="0" y="0"/>
                      <a:ext cx="4965761" cy="5282639"/>
                    </a:xfrm>
                    <a:prstGeom prst="rect">
                      <a:avLst/>
                    </a:prstGeom>
                  </pic:spPr>
                </pic:pic>
              </a:graphicData>
            </a:graphic>
          </wp:inline>
        </w:drawing>
      </w:r>
    </w:p>
    <w:p w14:paraId="46D94229" w14:textId="06B73701" w:rsidR="00415376" w:rsidRPr="00F12A8B" w:rsidRDefault="00415376" w:rsidP="00954C65">
      <w:pPr>
        <w:pStyle w:val="FigureCaption"/>
      </w:pPr>
      <w:r w:rsidRPr="00F12A8B">
        <w:t>Figure 3: LncRNA-miRNA interactions predicted by DIANA lncBase. The triangle represents lncRNA and the quadrilateral represents miRNA.</w:t>
      </w:r>
    </w:p>
    <w:p w14:paraId="4C0E3703" w14:textId="77777777" w:rsidR="00415376" w:rsidRPr="00415376" w:rsidRDefault="00415376" w:rsidP="00415376">
      <w:pPr>
        <w:pStyle w:val="ParaContinue"/>
      </w:pPr>
    </w:p>
    <w:p w14:paraId="388DFF74" w14:textId="77777777" w:rsidR="002B3850" w:rsidRDefault="00415376" w:rsidP="00415376">
      <w:pPr>
        <w:pStyle w:val="Para"/>
      </w:pPr>
      <w:r w:rsidRPr="00415376">
        <w:lastRenderedPageBreak/>
        <w:t>However, 56 unique miRNAs were predicted (1 miRNA may interact with many lncRNA), and by taking the intersection of these 56 miRNAs with the DEmiRNAs already found before, we will find only three miRNAs interacting with three LncRNAs: LINC00982 interacts with hsa-miR-28-5p; hsa-miR-532-5p LINC00944 interacts with hsa-miR-532-5p and LINC00473 interacts with hsa-miR-140-5p.</w:t>
      </w:r>
      <w:r>
        <w:t xml:space="preserve"> </w:t>
      </w:r>
    </w:p>
    <w:p w14:paraId="6BE91131" w14:textId="324F4FAC" w:rsidR="00AA1E75" w:rsidRDefault="002B3850" w:rsidP="00415376">
      <w:pPr>
        <w:pStyle w:val="Para"/>
      </w:pPr>
      <w:r>
        <w:t>By using the first approach of the three databases, I obtained (Table 4)</w:t>
      </w:r>
      <w:r w:rsidR="00AA1E75">
        <w:t xml:space="preserve"> which are the results of the 17 miRNA-mRNA interactions</w:t>
      </w:r>
      <w:r w:rsidR="00884FB9">
        <w:t xml:space="preserve"> coming from the three </w:t>
      </w:r>
      <w:r w:rsidR="00B92F78">
        <w:t>miRNAs</w:t>
      </w:r>
      <w:r w:rsidR="00884FB9">
        <w:t>.</w:t>
      </w:r>
    </w:p>
    <w:p w14:paraId="1F69CEF8" w14:textId="796BB60B" w:rsidR="00AA1E75" w:rsidRPr="00AA1E75" w:rsidRDefault="00AA1E75" w:rsidP="009C0A6C">
      <w:pPr>
        <w:pStyle w:val="TableCaption"/>
      </w:pPr>
      <w:r>
        <w:t>Table 4: Results of the miRNA-mRNA interactions using mirDB, targetScan and mirTarBase</w:t>
      </w:r>
    </w:p>
    <w:tbl>
      <w:tblPr>
        <w:tblW w:w="8926" w:type="dxa"/>
        <w:tblCellMar>
          <w:left w:w="0" w:type="dxa"/>
          <w:right w:w="0" w:type="dxa"/>
        </w:tblCellMar>
        <w:tblLook w:val="04A0" w:firstRow="1" w:lastRow="0" w:firstColumn="1" w:lastColumn="0" w:noHBand="0" w:noVBand="1"/>
      </w:tblPr>
      <w:tblGrid>
        <w:gridCol w:w="1392"/>
        <w:gridCol w:w="1707"/>
        <w:gridCol w:w="1358"/>
        <w:gridCol w:w="888"/>
        <w:gridCol w:w="1414"/>
        <w:gridCol w:w="1477"/>
        <w:gridCol w:w="690"/>
      </w:tblGrid>
      <w:tr w:rsidR="00AA1E75" w:rsidRPr="00AA1E75" w14:paraId="15411413"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CD69F7B" w14:textId="77777777" w:rsidR="00AA1E75" w:rsidRPr="00AA1E75" w:rsidRDefault="00AA1E75" w:rsidP="00561B01">
            <w:pPr>
              <w:pStyle w:val="TableCell"/>
              <w:rPr>
                <w:rFonts w:ascii="Times New Roman" w:hAnsi="Times New Roman"/>
                <w:sz w:val="24"/>
                <w:szCs w:val="24"/>
                <w:lang w:val="en-LB"/>
              </w:rPr>
            </w:pPr>
            <w:r w:rsidRPr="00AA1E75">
              <w:rPr>
                <w:lang w:val="en-LB"/>
              </w:rPr>
              <w:t>lncRNA</w:t>
            </w:r>
          </w:p>
        </w:tc>
        <w:tc>
          <w:tcPr>
            <w:tcW w:w="17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0B11138" w14:textId="77777777" w:rsidR="00AA1E75" w:rsidRPr="00AA1E75" w:rsidRDefault="00AA1E75" w:rsidP="00561B01">
            <w:pPr>
              <w:pStyle w:val="TableCell"/>
              <w:rPr>
                <w:rFonts w:ascii="Times New Roman" w:hAnsi="Times New Roman"/>
                <w:sz w:val="24"/>
                <w:szCs w:val="24"/>
                <w:lang w:val="en-LB"/>
              </w:rPr>
            </w:pPr>
            <w:r w:rsidRPr="00AA1E75">
              <w:rPr>
                <w:lang w:val="en-LB"/>
              </w:rPr>
              <w:t>miRNA</w:t>
            </w:r>
          </w:p>
        </w:tc>
        <w:tc>
          <w:tcPr>
            <w:tcW w:w="1358"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3EE5B87" w14:textId="77777777" w:rsidR="00AA1E75" w:rsidRPr="00AA1E75" w:rsidRDefault="00AA1E75" w:rsidP="00561B01">
            <w:pPr>
              <w:pStyle w:val="TableCell"/>
              <w:rPr>
                <w:rFonts w:ascii="Times New Roman" w:hAnsi="Times New Roman"/>
                <w:sz w:val="24"/>
                <w:szCs w:val="24"/>
                <w:lang w:val="en-LB"/>
              </w:rPr>
            </w:pPr>
            <w:r w:rsidRPr="00AA1E75">
              <w:rPr>
                <w:lang w:val="en-LB"/>
              </w:rPr>
              <w:t>Target</w:t>
            </w:r>
          </w:p>
        </w:tc>
        <w:tc>
          <w:tcPr>
            <w:tcW w:w="888"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39F6C7" w14:textId="77777777" w:rsidR="00AA1E75" w:rsidRPr="00AA1E75" w:rsidRDefault="00AA1E75" w:rsidP="00561B01">
            <w:pPr>
              <w:pStyle w:val="TableCell"/>
              <w:rPr>
                <w:rFonts w:ascii="Times New Roman" w:hAnsi="Times New Roman"/>
                <w:sz w:val="24"/>
                <w:szCs w:val="24"/>
                <w:lang w:val="en-LB"/>
              </w:rPr>
            </w:pPr>
            <w:r w:rsidRPr="00AA1E75">
              <w:rPr>
                <w:lang w:val="en-LB"/>
              </w:rPr>
              <w:t>mirDB</w:t>
            </w:r>
          </w:p>
        </w:tc>
        <w:tc>
          <w:tcPr>
            <w:tcW w:w="141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CBCF4A0" w14:textId="77777777" w:rsidR="00AA1E75" w:rsidRPr="00AA1E75" w:rsidRDefault="00AA1E75" w:rsidP="00561B01">
            <w:pPr>
              <w:pStyle w:val="TableCell"/>
              <w:rPr>
                <w:rFonts w:ascii="Times New Roman" w:hAnsi="Times New Roman"/>
                <w:sz w:val="24"/>
                <w:szCs w:val="24"/>
                <w:lang w:val="en-LB"/>
              </w:rPr>
            </w:pPr>
            <w:r w:rsidRPr="00AA1E75">
              <w:rPr>
                <w:lang w:val="en-LB"/>
              </w:rPr>
              <w:t>targetScan</w:t>
            </w:r>
          </w:p>
        </w:tc>
        <w:tc>
          <w:tcPr>
            <w:tcW w:w="147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8019124" w14:textId="77777777" w:rsidR="00AA1E75" w:rsidRPr="00AA1E75" w:rsidRDefault="00AA1E75" w:rsidP="00561B01">
            <w:pPr>
              <w:pStyle w:val="TableCell"/>
              <w:rPr>
                <w:rFonts w:ascii="Times New Roman" w:hAnsi="Times New Roman"/>
                <w:sz w:val="24"/>
                <w:szCs w:val="24"/>
                <w:lang w:val="en-LB"/>
              </w:rPr>
            </w:pPr>
            <w:r w:rsidRPr="00AA1E75">
              <w:rPr>
                <w:lang w:val="en-LB"/>
              </w:rPr>
              <w:t>mirTarBase</w:t>
            </w:r>
          </w:p>
        </w:tc>
        <w:tc>
          <w:tcPr>
            <w:tcW w:w="69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F29E4F3" w14:textId="77777777" w:rsidR="00AA1E75" w:rsidRPr="00AA1E75" w:rsidRDefault="00AA1E75" w:rsidP="00561B01">
            <w:pPr>
              <w:pStyle w:val="TableCell"/>
              <w:rPr>
                <w:rFonts w:ascii="Times New Roman" w:hAnsi="Times New Roman"/>
                <w:sz w:val="24"/>
                <w:szCs w:val="24"/>
                <w:lang w:val="en-LB"/>
              </w:rPr>
            </w:pPr>
            <w:r w:rsidRPr="00AA1E75">
              <w:rPr>
                <w:lang w:val="en-LB"/>
              </w:rPr>
              <w:t>Sum</w:t>
            </w:r>
          </w:p>
        </w:tc>
      </w:tr>
      <w:tr w:rsidR="00AA1E75" w:rsidRPr="00AA1E75" w14:paraId="6190091D" w14:textId="77777777" w:rsidTr="00AA1E75">
        <w:trPr>
          <w:trHeight w:val="148"/>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ABCF8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64C55"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EB3950" w14:textId="77777777" w:rsidR="00AA1E75" w:rsidRPr="00AA1E75" w:rsidRDefault="00AA1E75" w:rsidP="00561B01">
            <w:pPr>
              <w:pStyle w:val="TableCell"/>
              <w:rPr>
                <w:rFonts w:ascii="Times New Roman" w:hAnsi="Times New Roman"/>
                <w:sz w:val="24"/>
                <w:szCs w:val="24"/>
                <w:lang w:val="en-LB"/>
              </w:rPr>
            </w:pPr>
            <w:r w:rsidRPr="00AA1E75">
              <w:rPr>
                <w:lang w:val="en-LB"/>
              </w:rPr>
              <w:t>ERC2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2832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D9DBA"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88B0A"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C764"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622C371"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BA89CE"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58FBC"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7E85B" w14:textId="77777777" w:rsidR="00AA1E75" w:rsidRPr="00AA1E75" w:rsidRDefault="00AA1E75" w:rsidP="00561B01">
            <w:pPr>
              <w:pStyle w:val="TableCell"/>
              <w:rPr>
                <w:rFonts w:ascii="Times New Roman" w:hAnsi="Times New Roman"/>
                <w:sz w:val="24"/>
                <w:szCs w:val="24"/>
                <w:lang w:val="en-LB"/>
              </w:rPr>
            </w:pPr>
            <w:r w:rsidRPr="00AA1E75">
              <w:rPr>
                <w:lang w:val="en-LB"/>
              </w:rPr>
              <w:t>FGF9</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9A25B"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658D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B43DC"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7569E"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5CD3BCA3"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B089EF"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88564"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238EE" w14:textId="77777777" w:rsidR="00AA1E75" w:rsidRPr="00AA1E75" w:rsidRDefault="00AA1E75" w:rsidP="00561B01">
            <w:pPr>
              <w:pStyle w:val="TableCell"/>
              <w:rPr>
                <w:rFonts w:ascii="Times New Roman" w:hAnsi="Times New Roman"/>
                <w:sz w:val="24"/>
                <w:szCs w:val="24"/>
                <w:lang w:val="en-LB"/>
              </w:rPr>
            </w:pPr>
            <w:r w:rsidRPr="00AA1E75">
              <w:rPr>
                <w:lang w:val="en-LB"/>
              </w:rPr>
              <w:t>VEGFA</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EAFA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4514B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D77F"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FF841"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3667F8CC"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F8B00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6BFB5"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56C8D" w14:textId="77777777" w:rsidR="00AA1E75" w:rsidRPr="00AA1E75" w:rsidRDefault="00AA1E75" w:rsidP="00561B01">
            <w:pPr>
              <w:pStyle w:val="TableCell"/>
              <w:rPr>
                <w:rFonts w:ascii="Times New Roman" w:hAnsi="Times New Roman"/>
                <w:sz w:val="24"/>
                <w:szCs w:val="24"/>
                <w:lang w:val="en-LB"/>
              </w:rPr>
            </w:pPr>
            <w:r w:rsidRPr="00AA1E75">
              <w:rPr>
                <w:lang w:val="en-LB"/>
              </w:rPr>
              <w:t>HDAC4</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2495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492EE"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9585C1"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94064"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17346CED"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073F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E8E7E"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1D72F4" w14:textId="77777777" w:rsidR="00AA1E75" w:rsidRPr="00AA1E75" w:rsidRDefault="00AA1E75" w:rsidP="00561B01">
            <w:pPr>
              <w:pStyle w:val="TableCell"/>
              <w:rPr>
                <w:rFonts w:ascii="Times New Roman" w:hAnsi="Times New Roman"/>
                <w:sz w:val="24"/>
                <w:szCs w:val="24"/>
                <w:lang w:val="en-LB"/>
              </w:rPr>
            </w:pPr>
            <w:r w:rsidRPr="00AA1E75">
              <w:rPr>
                <w:lang w:val="en-LB"/>
              </w:rPr>
              <w:t>WNK4</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FEC2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39B9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93C5C4"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16E3F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3000E09D"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436CAE"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AD2BF9"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CC459" w14:textId="77777777" w:rsidR="00AA1E75" w:rsidRPr="00AA1E75" w:rsidRDefault="00AA1E75" w:rsidP="00561B01">
            <w:pPr>
              <w:pStyle w:val="TableCell"/>
              <w:rPr>
                <w:rFonts w:ascii="Times New Roman" w:hAnsi="Times New Roman"/>
                <w:sz w:val="24"/>
                <w:szCs w:val="24"/>
                <w:lang w:val="en-LB"/>
              </w:rPr>
            </w:pPr>
            <w:r w:rsidRPr="00AA1E75">
              <w:rPr>
                <w:lang w:val="en-LB"/>
              </w:rPr>
              <w:t>STC2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582D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868C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7DCB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AB364"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52D66F2B"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B5C658"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6F99B"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28EC4" w14:textId="77777777" w:rsidR="00AA1E75" w:rsidRPr="00AA1E75" w:rsidRDefault="00AA1E75" w:rsidP="00561B01">
            <w:pPr>
              <w:pStyle w:val="TableCell"/>
              <w:rPr>
                <w:rFonts w:ascii="Times New Roman" w:hAnsi="Times New Roman"/>
                <w:sz w:val="24"/>
                <w:szCs w:val="24"/>
                <w:lang w:val="en-LB"/>
              </w:rPr>
            </w:pPr>
            <w:r w:rsidRPr="00AA1E75">
              <w:rPr>
                <w:lang w:val="en-LB"/>
              </w:rPr>
              <w:t>RALGPS1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BDEC8"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E4F8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D188C"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3A966"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054ABCAF"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73988B"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FD0C1"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E8682A" w14:textId="77777777" w:rsidR="00AA1E75" w:rsidRPr="00AA1E75" w:rsidRDefault="00AA1E75" w:rsidP="00561B01">
            <w:pPr>
              <w:pStyle w:val="TableCell"/>
              <w:rPr>
                <w:rFonts w:ascii="Times New Roman" w:hAnsi="Times New Roman"/>
                <w:sz w:val="24"/>
                <w:szCs w:val="24"/>
                <w:lang w:val="en-LB"/>
              </w:rPr>
            </w:pPr>
            <w:r w:rsidRPr="00AA1E75">
              <w:rPr>
                <w:lang w:val="en-LB"/>
              </w:rPr>
              <w:t>LMNB1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0C40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D70A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67E91"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75B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039D7B5"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3538D4"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1D9C8"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CB369" w14:textId="77777777" w:rsidR="00AA1E75" w:rsidRPr="00AA1E75" w:rsidRDefault="00AA1E75" w:rsidP="00561B01">
            <w:pPr>
              <w:pStyle w:val="TableCell"/>
              <w:rPr>
                <w:rFonts w:ascii="Times New Roman" w:hAnsi="Times New Roman"/>
                <w:sz w:val="24"/>
                <w:szCs w:val="24"/>
                <w:lang w:val="en-LB"/>
              </w:rPr>
            </w:pPr>
            <w:r w:rsidRPr="00AA1E75">
              <w:rPr>
                <w:lang w:val="en-LB"/>
              </w:rPr>
              <w:t>ACSL6</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B904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99734"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A895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2EA0E"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4504B079"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14EC36"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68299"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CFD26" w14:textId="77777777" w:rsidR="00AA1E75" w:rsidRPr="00AA1E75" w:rsidRDefault="00AA1E75" w:rsidP="00561B01">
            <w:pPr>
              <w:pStyle w:val="TableCell"/>
              <w:rPr>
                <w:rFonts w:ascii="Times New Roman" w:hAnsi="Times New Roman"/>
                <w:sz w:val="24"/>
                <w:szCs w:val="24"/>
                <w:lang w:val="en-LB"/>
              </w:rPr>
            </w:pPr>
            <w:r w:rsidRPr="00AA1E75">
              <w:rPr>
                <w:lang w:val="en-LB"/>
              </w:rPr>
              <w:t>SHROOM3</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88547"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DD2E7"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00C726"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4F7D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4738BD72"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F2E2BA"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0F26F"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13F46" w14:textId="77777777" w:rsidR="00AA1E75" w:rsidRPr="00AA1E75" w:rsidRDefault="00AA1E75" w:rsidP="00561B01">
            <w:pPr>
              <w:pStyle w:val="TableCell"/>
              <w:rPr>
                <w:rFonts w:ascii="Times New Roman" w:hAnsi="Times New Roman"/>
                <w:sz w:val="24"/>
                <w:szCs w:val="24"/>
                <w:lang w:val="en-LB"/>
              </w:rPr>
            </w:pPr>
            <w:r w:rsidRPr="00AA1E75">
              <w:rPr>
                <w:lang w:val="en-LB"/>
              </w:rPr>
              <w:t>RASSF2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54E0C"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0189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C712F"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EFC7A"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78EB02F7"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C8922F"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CF1C3"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393C5" w14:textId="77777777" w:rsidR="00AA1E75" w:rsidRPr="00AA1E75" w:rsidRDefault="00AA1E75" w:rsidP="00561B01">
            <w:pPr>
              <w:pStyle w:val="TableCell"/>
              <w:rPr>
                <w:rFonts w:ascii="Times New Roman" w:hAnsi="Times New Roman"/>
                <w:sz w:val="24"/>
                <w:szCs w:val="24"/>
                <w:lang w:val="en-LB"/>
              </w:rPr>
            </w:pPr>
            <w:r w:rsidRPr="00AA1E75">
              <w:rPr>
                <w:lang w:val="en-LB"/>
              </w:rPr>
              <w:t>PDGFRA</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89C7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69DE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379C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52EA16"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61E6F1E6"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DDA7AD" w14:textId="77777777" w:rsidR="00AA1E75" w:rsidRPr="00AA1E75" w:rsidRDefault="00AA1E75" w:rsidP="00561B01">
            <w:pPr>
              <w:pStyle w:val="TableCell"/>
              <w:rPr>
                <w:rFonts w:ascii="Times New Roman" w:hAnsi="Times New Roman"/>
                <w:sz w:val="24"/>
                <w:szCs w:val="24"/>
                <w:lang w:val="en-LB"/>
              </w:rPr>
            </w:pPr>
            <w:r w:rsidRPr="00AA1E75">
              <w:rPr>
                <w:lang w:val="en-LB"/>
              </w:rPr>
              <w:t>LINC00982</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6920E" w14:textId="77777777" w:rsidR="00AA1E75" w:rsidRPr="00AA1E75" w:rsidRDefault="00AA1E75" w:rsidP="00561B01">
            <w:pPr>
              <w:pStyle w:val="TableCell"/>
              <w:rPr>
                <w:rFonts w:ascii="Times New Roman" w:hAnsi="Times New Roman"/>
                <w:sz w:val="24"/>
                <w:szCs w:val="24"/>
                <w:lang w:val="en-LB"/>
              </w:rPr>
            </w:pPr>
            <w:r w:rsidRPr="00AA1E75">
              <w:rPr>
                <w:lang w:val="en-LB"/>
              </w:rPr>
              <w:t>hsa-miR-28-5p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E06D0" w14:textId="77777777" w:rsidR="00AA1E75" w:rsidRPr="00AA1E75" w:rsidRDefault="00AA1E75" w:rsidP="00561B01">
            <w:pPr>
              <w:pStyle w:val="TableCell"/>
              <w:rPr>
                <w:rFonts w:ascii="Times New Roman" w:hAnsi="Times New Roman"/>
                <w:sz w:val="24"/>
                <w:szCs w:val="24"/>
                <w:lang w:val="en-LB"/>
              </w:rPr>
            </w:pPr>
            <w:r w:rsidRPr="00AA1E75">
              <w:rPr>
                <w:lang w:val="en-LB"/>
              </w:rPr>
              <w:t>RNF150</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850B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CB58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CAF11"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513D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2C56689"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DAF9BD" w14:textId="77777777" w:rsidR="00AA1E75" w:rsidRPr="00AA1E75" w:rsidRDefault="00AA1E75" w:rsidP="00561B01">
            <w:pPr>
              <w:pStyle w:val="TableCell"/>
              <w:rPr>
                <w:rFonts w:ascii="Times New Roman" w:hAnsi="Times New Roman"/>
                <w:sz w:val="24"/>
                <w:szCs w:val="24"/>
                <w:lang w:val="en-LB"/>
              </w:rPr>
            </w:pPr>
            <w:r w:rsidRPr="00AA1E75">
              <w:rPr>
                <w:lang w:val="en-LB"/>
              </w:rPr>
              <w:t>LINC00982</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BCB29" w14:textId="77777777" w:rsidR="00AA1E75" w:rsidRPr="00AA1E75" w:rsidRDefault="00AA1E75" w:rsidP="00561B01">
            <w:pPr>
              <w:pStyle w:val="TableCell"/>
              <w:rPr>
                <w:rFonts w:ascii="Times New Roman" w:hAnsi="Times New Roman"/>
                <w:sz w:val="24"/>
                <w:szCs w:val="24"/>
                <w:lang w:val="en-LB"/>
              </w:rPr>
            </w:pPr>
            <w:r w:rsidRPr="00AA1E75">
              <w:rPr>
                <w:lang w:val="en-LB"/>
              </w:rPr>
              <w:t>hsa-miR-28-5p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DB558" w14:textId="77777777" w:rsidR="00AA1E75" w:rsidRPr="00AA1E75" w:rsidRDefault="00AA1E75" w:rsidP="00561B01">
            <w:pPr>
              <w:pStyle w:val="TableCell"/>
              <w:rPr>
                <w:rFonts w:ascii="Times New Roman" w:hAnsi="Times New Roman"/>
                <w:sz w:val="24"/>
                <w:szCs w:val="24"/>
                <w:lang w:val="en-LB"/>
              </w:rPr>
            </w:pPr>
            <w:r w:rsidRPr="00AA1E75">
              <w:rPr>
                <w:lang w:val="en-LB"/>
              </w:rPr>
              <w:t>SLC16A7</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2B574"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7FDBB"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DB98F"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49FDA"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55AB90B" w14:textId="77777777" w:rsidTr="00AA1E75">
        <w:trPr>
          <w:trHeight w:val="148"/>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FB3E4E"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21A70"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D2E4D" w14:textId="77777777" w:rsidR="00AA1E75" w:rsidRPr="00AA1E75" w:rsidRDefault="00AA1E75" w:rsidP="00561B01">
            <w:pPr>
              <w:pStyle w:val="TableCell"/>
              <w:rPr>
                <w:rFonts w:ascii="Times New Roman" w:hAnsi="Times New Roman"/>
                <w:sz w:val="24"/>
                <w:szCs w:val="24"/>
                <w:lang w:val="en-LB"/>
              </w:rPr>
            </w:pPr>
            <w:r w:rsidRPr="00AA1E75">
              <w:rPr>
                <w:lang w:val="en-LB"/>
              </w:rPr>
              <w:t>MPP7</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6244D"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B802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F49E2"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21921"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749B7158"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79A6DC"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32F88"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36240" w14:textId="77777777" w:rsidR="00AA1E75" w:rsidRPr="00AA1E75" w:rsidRDefault="00AA1E75" w:rsidP="00561B01">
            <w:pPr>
              <w:pStyle w:val="TableCell"/>
              <w:rPr>
                <w:rFonts w:ascii="Times New Roman" w:hAnsi="Times New Roman"/>
                <w:sz w:val="24"/>
                <w:szCs w:val="24"/>
                <w:lang w:val="en-LB"/>
              </w:rPr>
            </w:pPr>
            <w:r w:rsidRPr="00AA1E75">
              <w:rPr>
                <w:lang w:val="en-LB"/>
              </w:rPr>
              <w:t>CHL1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D1606"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2F026"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23A0F8"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328A8"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3F3AC910"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5845A4"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74640A"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ECE11" w14:textId="77777777" w:rsidR="00AA1E75" w:rsidRPr="00AA1E75" w:rsidRDefault="00AA1E75" w:rsidP="00561B01">
            <w:pPr>
              <w:pStyle w:val="TableCell"/>
              <w:rPr>
                <w:rFonts w:ascii="Times New Roman" w:hAnsi="Times New Roman"/>
                <w:sz w:val="24"/>
                <w:szCs w:val="24"/>
                <w:lang w:val="en-LB"/>
              </w:rPr>
            </w:pPr>
            <w:r w:rsidRPr="00AA1E75">
              <w:rPr>
                <w:lang w:val="en-LB"/>
              </w:rPr>
              <w:t>STC2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4348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FC40E"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142F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23368"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bl>
    <w:p w14:paraId="718503AD" w14:textId="77777777" w:rsidR="00AA1E75" w:rsidRPr="00AA1E75" w:rsidRDefault="00AA1E75" w:rsidP="00AA1E75">
      <w:pPr>
        <w:pStyle w:val="ParaContinue"/>
      </w:pPr>
    </w:p>
    <w:p w14:paraId="41FA49FD" w14:textId="4F3BD67E" w:rsidR="009C0A6C" w:rsidRPr="009C0A6C" w:rsidRDefault="009C0A6C" w:rsidP="009C0A6C">
      <w:pPr>
        <w:pStyle w:val="TableCaption"/>
        <w:rPr>
          <w:rStyle w:val="In-textcode"/>
          <w:rFonts w:ascii="Linux Biolinum O" w:hAnsi="Linux Biolinum O"/>
        </w:rPr>
      </w:pPr>
      <w:r>
        <w:rPr>
          <w:rStyle w:val="In-textcode"/>
          <w:rFonts w:ascii="Linux Biolinum O" w:hAnsi="Linux Biolinum O"/>
        </w:rPr>
        <w:t>PS:</w:t>
      </w:r>
      <w:r w:rsidRPr="00AA1E75">
        <w:rPr>
          <w:rStyle w:val="In-textcode"/>
          <w:rFonts w:ascii="Linux Biolinum O" w:hAnsi="Linux Biolinum O"/>
        </w:rPr>
        <w:t xml:space="preserve"> </w:t>
      </w:r>
      <w:r>
        <w:rPr>
          <w:rStyle w:val="In-textcode"/>
          <w:rFonts w:ascii="Linux Biolinum O" w:hAnsi="Linux Biolinum O"/>
        </w:rPr>
        <w:t>T</w:t>
      </w:r>
      <w:r w:rsidRPr="00AA1E75">
        <w:rPr>
          <w:rStyle w:val="In-textcode"/>
          <w:rFonts w:ascii="Linux Biolinum O" w:hAnsi="Linux Biolinum O"/>
        </w:rPr>
        <w:t xml:space="preserve">he R code for </w:t>
      </w:r>
      <w:r>
        <w:t>extracting the miRNA-mRNA interactions from three databases</w:t>
      </w:r>
      <w:r>
        <w:rPr>
          <w:rStyle w:val="In-textcode"/>
          <w:rFonts w:ascii="Linux Biolinum O" w:hAnsi="Linux Biolinum O"/>
        </w:rPr>
        <w:t xml:space="preserve"> is found in the rscripts folder under the name code2.R</w:t>
      </w:r>
    </w:p>
    <w:p w14:paraId="025640A2" w14:textId="77777777" w:rsidR="009C0A6C" w:rsidRDefault="009C0A6C" w:rsidP="009C0A6C">
      <w:pPr>
        <w:pStyle w:val="TableCaption"/>
      </w:pPr>
    </w:p>
    <w:p w14:paraId="3C4EAAFA" w14:textId="4BB80598" w:rsidR="003C53CE" w:rsidRDefault="00AA1E75" w:rsidP="00415376">
      <w:pPr>
        <w:pStyle w:val="Para"/>
      </w:pPr>
      <w:r>
        <w:t xml:space="preserve">However, these results were not used and I moved on by using another approach which is the mirWalk database. </w:t>
      </w:r>
      <w:r w:rsidR="00415376" w:rsidRPr="00415376">
        <w:t>Then using mirWalk database, these three miRNAs have been found to interact with 4,997 target mRNAs. By doing the intersection of these</w:t>
      </w:r>
      <w:r w:rsidR="00415376">
        <w:t xml:space="preserve"> 4,997</w:t>
      </w:r>
      <w:r w:rsidR="00415376" w:rsidRPr="00415376">
        <w:t xml:space="preserve"> predicted mRNAs with the 880 differentially expressed mRNAs already found before, I found 208 </w:t>
      </w:r>
      <w:r w:rsidR="00415376">
        <w:t>mRNAs</w:t>
      </w:r>
      <w:r w:rsidR="00415376" w:rsidRPr="00415376">
        <w:t xml:space="preserve"> common between the two, these were the final DEmRNAs. 267 miRNA-mRNA interactions were selected </w:t>
      </w:r>
      <w:r w:rsidR="00415376" w:rsidRPr="00415376">
        <w:lastRenderedPageBreak/>
        <w:t xml:space="preserve">(because 1 mRNA can be targeted by many miRNA), and combined with the lncRNA-miRNA interaction, I obtained the ceRNA network in figure </w:t>
      </w:r>
      <w:r w:rsidR="00415376">
        <w:t>4</w:t>
      </w:r>
      <w:r w:rsidR="00415376" w:rsidRPr="00415376">
        <w:t>.</w:t>
      </w:r>
    </w:p>
    <w:p w14:paraId="73BF56E5" w14:textId="711842AF" w:rsidR="00415376" w:rsidRDefault="00415376" w:rsidP="00171F2D">
      <w:pPr>
        <w:pStyle w:val="Image"/>
      </w:pPr>
      <w:r>
        <w:rPr>
          <w:noProof/>
        </w:rPr>
        <w:drawing>
          <wp:inline distT="0" distB="0" distL="0" distR="0" wp14:anchorId="4AC32B62" wp14:editId="007B0F13">
            <wp:extent cx="6152335" cy="4224270"/>
            <wp:effectExtent l="0" t="0" r="0" b="5080"/>
            <wp:docPr id="694791459"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1459"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3396" cy="4307392"/>
                    </a:xfrm>
                    <a:prstGeom prst="rect">
                      <a:avLst/>
                    </a:prstGeom>
                  </pic:spPr>
                </pic:pic>
              </a:graphicData>
            </a:graphic>
          </wp:inline>
        </w:drawing>
      </w:r>
    </w:p>
    <w:p w14:paraId="10413580" w14:textId="67236615" w:rsidR="00415376" w:rsidRDefault="00415376" w:rsidP="00954C65">
      <w:pPr>
        <w:pStyle w:val="FigureCaption"/>
      </w:pPr>
      <w:r w:rsidRPr="00F12A8B">
        <w:t xml:space="preserve">Figure 4: </w:t>
      </w:r>
      <w:r w:rsidR="00171F2D" w:rsidRPr="00F12A8B">
        <w:t>lncRNA-miRNA-mRNA ceRNA network. The triangle, lncRNA, the quadrilateral is miRNA, the oval is mRNA (red = up regulation, blue = down regulation)</w:t>
      </w:r>
    </w:p>
    <w:p w14:paraId="15AF2AE4" w14:textId="77777777" w:rsidR="009C0A6C" w:rsidRDefault="009C0A6C" w:rsidP="00954C65">
      <w:pPr>
        <w:pStyle w:val="FigureCaption"/>
      </w:pPr>
    </w:p>
    <w:p w14:paraId="2B022839" w14:textId="2261E5FC" w:rsidR="009C0A6C" w:rsidRPr="009C0A6C" w:rsidRDefault="009C0A6C" w:rsidP="009C0A6C">
      <w:pPr>
        <w:pStyle w:val="TableCaption"/>
        <w:rPr>
          <w:rStyle w:val="In-textcode"/>
          <w:rFonts w:ascii="Linux Biolinum O" w:hAnsi="Linux Biolinum O"/>
          <w:b/>
          <w:bCs/>
        </w:rPr>
      </w:pPr>
      <w:r w:rsidRPr="009C0A6C">
        <w:rPr>
          <w:rStyle w:val="In-textcode"/>
          <w:rFonts w:ascii="Linux Biolinum O" w:hAnsi="Linux Biolinum O"/>
        </w:rPr>
        <w:t>PS: The R code for</w:t>
      </w:r>
      <w:r w:rsidRPr="009C0A6C">
        <w:rPr>
          <w:rStyle w:val="In-textcode"/>
          <w:rFonts w:ascii="Linux Biolinum O" w:hAnsi="Linux Biolinum O"/>
          <w:b/>
          <w:bCs/>
        </w:rPr>
        <w:t xml:space="preserve"> </w:t>
      </w:r>
      <w:r w:rsidRPr="009C0A6C">
        <w:t xml:space="preserve">extracting the miRNA-mRNA interactions with </w:t>
      </w:r>
      <w:proofErr w:type="spellStart"/>
      <w:r w:rsidRPr="009C0A6C">
        <w:t>mirWalk</w:t>
      </w:r>
      <w:proofErr w:type="spellEnd"/>
      <w:r w:rsidRPr="009C0A6C">
        <w:t xml:space="preserve"> then using these results to build a table that would be used in </w:t>
      </w:r>
      <w:proofErr w:type="spellStart"/>
      <w:r w:rsidRPr="009C0A6C">
        <w:t>cytoscape</w:t>
      </w:r>
      <w:proofErr w:type="spellEnd"/>
      <w:r w:rsidRPr="009C0A6C">
        <w:t xml:space="preserve"> to build the network</w:t>
      </w:r>
      <w:r w:rsidRPr="009C0A6C">
        <w:rPr>
          <w:rStyle w:val="In-textcode"/>
          <w:rFonts w:ascii="Linux Biolinum O" w:hAnsi="Linux Biolinum O"/>
          <w:b/>
          <w:bCs/>
        </w:rPr>
        <w:t xml:space="preserve"> </w:t>
      </w:r>
      <w:r w:rsidRPr="009C0A6C">
        <w:rPr>
          <w:rStyle w:val="In-textcode"/>
          <w:rFonts w:ascii="Linux Biolinum O" w:hAnsi="Linux Biolinum O"/>
        </w:rPr>
        <w:t xml:space="preserve">is found in the rscripts folder under the name </w:t>
      </w:r>
      <w:proofErr w:type="spellStart"/>
      <w:r w:rsidRPr="009C0A6C">
        <w:rPr>
          <w:rStyle w:val="In-textcode"/>
          <w:rFonts w:ascii="Linux Biolinum O" w:hAnsi="Linux Biolinum O"/>
        </w:rPr>
        <w:t>code.R</w:t>
      </w:r>
      <w:proofErr w:type="spellEnd"/>
    </w:p>
    <w:p w14:paraId="393B0423" w14:textId="77777777" w:rsidR="009C0A6C" w:rsidRDefault="009C0A6C" w:rsidP="009C0A6C">
      <w:pPr>
        <w:pStyle w:val="FigureCaption"/>
        <w:jc w:val="left"/>
      </w:pPr>
    </w:p>
    <w:p w14:paraId="7FBFDE97" w14:textId="77777777" w:rsidR="00171F2D" w:rsidRDefault="00171F2D" w:rsidP="00171F2D">
      <w:pPr>
        <w:pStyle w:val="Head2"/>
      </w:pPr>
      <w:r>
        <w:t>PPI network analysis and key gene identification</w:t>
      </w:r>
    </w:p>
    <w:p w14:paraId="64B41B02" w14:textId="0C237E6E" w:rsidR="00171F2D" w:rsidRDefault="00171F2D" w:rsidP="00171F2D">
      <w:pPr>
        <w:pStyle w:val="Para"/>
        <w:rPr>
          <w:lang w:eastAsia="en-US"/>
        </w:rPr>
      </w:pPr>
      <w:r w:rsidRPr="00171F2D">
        <w:rPr>
          <w:lang w:eastAsia="en-US"/>
        </w:rPr>
        <w:t>The top 30 DEGs of ceRNA network acquired based on degree of connectivity using cyto</w:t>
      </w:r>
      <w:r>
        <w:rPr>
          <w:lang w:eastAsia="en-US"/>
        </w:rPr>
        <w:t>H</w:t>
      </w:r>
      <w:r w:rsidRPr="00171F2D">
        <w:rPr>
          <w:lang w:eastAsia="en-US"/>
        </w:rPr>
        <w:t xml:space="preserve">ubba were visualized in figure </w:t>
      </w:r>
      <w:r>
        <w:rPr>
          <w:lang w:eastAsia="en-US"/>
        </w:rPr>
        <w:t>5</w:t>
      </w:r>
      <w:r w:rsidRPr="00171F2D">
        <w:rPr>
          <w:lang w:eastAsia="en-US"/>
        </w:rPr>
        <w:t xml:space="preserve">. When uploading these DEGs identified in ceRNA network to STRING website, 188 edges were found and 208 nodes in constructing the PPI network (figure </w:t>
      </w:r>
      <w:r>
        <w:rPr>
          <w:lang w:eastAsia="en-US"/>
        </w:rPr>
        <w:t>6</w:t>
      </w:r>
      <w:r w:rsidRPr="00171F2D">
        <w:rPr>
          <w:lang w:eastAsia="en-US"/>
        </w:rPr>
        <w:t xml:space="preserve">). The top 30 DEGs of PPI network obtained by cytoHubba were visualized in figure </w:t>
      </w:r>
      <w:r>
        <w:rPr>
          <w:lang w:eastAsia="en-US"/>
        </w:rPr>
        <w:t>7</w:t>
      </w:r>
      <w:r w:rsidRPr="00171F2D">
        <w:rPr>
          <w:lang w:eastAsia="en-US"/>
        </w:rPr>
        <w:t xml:space="preserve">. There were three key genes (BSND, RGMA, THSD4) which were determined by Venn Diagram of ceRNA network and PPI network (figure </w:t>
      </w:r>
      <w:r>
        <w:rPr>
          <w:lang w:eastAsia="en-US"/>
        </w:rPr>
        <w:t>8</w:t>
      </w:r>
      <w:r w:rsidRPr="00171F2D">
        <w:rPr>
          <w:lang w:eastAsia="en-US"/>
        </w:rPr>
        <w:t xml:space="preserve">). They key genes were then visualized with cytoscape (figure </w:t>
      </w:r>
      <w:r>
        <w:rPr>
          <w:lang w:eastAsia="en-US"/>
        </w:rPr>
        <w:t>9</w:t>
      </w:r>
      <w:r w:rsidRPr="00171F2D">
        <w:rPr>
          <w:lang w:eastAsia="en-US"/>
        </w:rPr>
        <w:t>)</w:t>
      </w:r>
      <w:r>
        <w:rPr>
          <w:lang w:eastAsia="en-US"/>
        </w:rPr>
        <w:t>.</w:t>
      </w:r>
    </w:p>
    <w:p w14:paraId="07286047" w14:textId="77769F14" w:rsidR="00171F2D" w:rsidRDefault="00171F2D" w:rsidP="00171F2D">
      <w:pPr>
        <w:pStyle w:val="Image"/>
      </w:pPr>
      <w:r>
        <w:rPr>
          <w:noProof/>
        </w:rPr>
        <w:lastRenderedPageBreak/>
        <w:drawing>
          <wp:inline distT="0" distB="0" distL="0" distR="0" wp14:anchorId="1CC1C71E" wp14:editId="39105BBD">
            <wp:extent cx="3449782" cy="2477069"/>
            <wp:effectExtent l="0" t="0" r="5080" b="0"/>
            <wp:docPr id="1608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6957" name="Picture 16083369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5062" cy="2559844"/>
                    </a:xfrm>
                    <a:prstGeom prst="rect">
                      <a:avLst/>
                    </a:prstGeom>
                  </pic:spPr>
                </pic:pic>
              </a:graphicData>
            </a:graphic>
          </wp:inline>
        </w:drawing>
      </w:r>
    </w:p>
    <w:p w14:paraId="42D9D24C" w14:textId="3D783474" w:rsidR="00171F2D" w:rsidRDefault="00171F2D" w:rsidP="00954C65">
      <w:pPr>
        <w:pStyle w:val="FigureCaption"/>
      </w:pPr>
      <w:r w:rsidRPr="00171F2D">
        <w:t xml:space="preserve">Figure </w:t>
      </w:r>
      <w:r>
        <w:t>5</w:t>
      </w:r>
      <w:r w:rsidRPr="00171F2D">
        <w:t>: Relationship network diagram of hub genes of ceRNA network</w:t>
      </w:r>
    </w:p>
    <w:p w14:paraId="0837C92E" w14:textId="57408D71" w:rsidR="00171F2D" w:rsidRPr="00171F2D" w:rsidRDefault="00171F2D" w:rsidP="00171F2D">
      <w:pPr>
        <w:pStyle w:val="Image"/>
      </w:pPr>
      <w:r w:rsidRPr="00171F2D">
        <w:rPr>
          <w:noProof/>
        </w:rPr>
        <w:drawing>
          <wp:inline distT="0" distB="0" distL="0" distR="0" wp14:anchorId="627EFCB8" wp14:editId="03FFBBA5">
            <wp:extent cx="4639733" cy="4027987"/>
            <wp:effectExtent l="0" t="0" r="0" b="0"/>
            <wp:docPr id="147226912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9123" name="Picture 13"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1222" cy="4107414"/>
                    </a:xfrm>
                    <a:prstGeom prst="rect">
                      <a:avLst/>
                    </a:prstGeom>
                  </pic:spPr>
                </pic:pic>
              </a:graphicData>
            </a:graphic>
          </wp:inline>
        </w:drawing>
      </w:r>
    </w:p>
    <w:p w14:paraId="0C6AA683" w14:textId="617FED68" w:rsidR="00171F2D" w:rsidRDefault="00171F2D" w:rsidP="00954C65">
      <w:pPr>
        <w:pStyle w:val="FigureCaption"/>
      </w:pPr>
      <w:r w:rsidRPr="00171F2D">
        <w:t xml:space="preserve">Figure </w:t>
      </w:r>
      <w:r>
        <w:t>6</w:t>
      </w:r>
      <w:r w:rsidRPr="00171F2D">
        <w:t xml:space="preserve">: PPI </w:t>
      </w:r>
      <w:r>
        <w:t xml:space="preserve">network </w:t>
      </w:r>
      <w:r w:rsidRPr="00171F2D">
        <w:t>generated by STRING database</w:t>
      </w:r>
    </w:p>
    <w:p w14:paraId="005A020F" w14:textId="5D03B08D" w:rsidR="00171F2D" w:rsidRDefault="00171F2D" w:rsidP="00171F2D">
      <w:pPr>
        <w:pStyle w:val="Image"/>
      </w:pPr>
      <w:r>
        <w:rPr>
          <w:noProof/>
        </w:rPr>
        <w:lastRenderedPageBreak/>
        <w:drawing>
          <wp:inline distT="0" distB="0" distL="0" distR="0" wp14:anchorId="7198E858" wp14:editId="102E757F">
            <wp:extent cx="3702204" cy="3462576"/>
            <wp:effectExtent l="0" t="0" r="0" b="5080"/>
            <wp:docPr id="551724773"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773" name="Picture 14"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0332" cy="3526294"/>
                    </a:xfrm>
                    <a:prstGeom prst="rect">
                      <a:avLst/>
                    </a:prstGeom>
                  </pic:spPr>
                </pic:pic>
              </a:graphicData>
            </a:graphic>
          </wp:inline>
        </w:drawing>
      </w:r>
    </w:p>
    <w:p w14:paraId="6F156410" w14:textId="2195B60B" w:rsidR="00171F2D" w:rsidRDefault="00171F2D" w:rsidP="00954C65">
      <w:pPr>
        <w:pStyle w:val="FigureCaption"/>
      </w:pPr>
      <w:r w:rsidRPr="00171F2D">
        <w:t xml:space="preserve">Figure </w:t>
      </w:r>
      <w:r>
        <w:t>7</w:t>
      </w:r>
      <w:r w:rsidRPr="00171F2D">
        <w:t>: Hub genes from the STRING PPI network, top 30</w:t>
      </w:r>
    </w:p>
    <w:p w14:paraId="434F4DC8" w14:textId="2B41AC78" w:rsidR="00171F2D" w:rsidRDefault="00171F2D" w:rsidP="00171F2D">
      <w:pPr>
        <w:pStyle w:val="Image"/>
      </w:pPr>
      <w:r w:rsidRPr="00171F2D">
        <w:rPr>
          <w:noProof/>
        </w:rPr>
        <w:drawing>
          <wp:inline distT="0" distB="0" distL="0" distR="0" wp14:anchorId="11823736" wp14:editId="57829298">
            <wp:extent cx="4338204" cy="2999105"/>
            <wp:effectExtent l="0" t="0" r="5715" b="0"/>
            <wp:docPr id="1518025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5072" name="Picture 15180250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722" cy="3029190"/>
                    </a:xfrm>
                    <a:prstGeom prst="rect">
                      <a:avLst/>
                    </a:prstGeom>
                  </pic:spPr>
                </pic:pic>
              </a:graphicData>
            </a:graphic>
          </wp:inline>
        </w:drawing>
      </w:r>
    </w:p>
    <w:p w14:paraId="4DA6B172" w14:textId="3E23FCC1" w:rsidR="00171F2D" w:rsidRDefault="00171F2D" w:rsidP="00954C65">
      <w:pPr>
        <w:pStyle w:val="FigureCaption"/>
      </w:pPr>
      <w:r w:rsidRPr="00171F2D">
        <w:t xml:space="preserve">Figure </w:t>
      </w:r>
      <w:r>
        <w:t>8</w:t>
      </w:r>
      <w:r w:rsidRPr="00171F2D">
        <w:t>: Venn diagram of key genes</w:t>
      </w:r>
    </w:p>
    <w:p w14:paraId="092B6EDF" w14:textId="29C903E4" w:rsidR="00171F2D" w:rsidRDefault="00171F2D" w:rsidP="00171F2D">
      <w:pPr>
        <w:pStyle w:val="Image"/>
      </w:pPr>
      <w:r w:rsidRPr="00171F2D">
        <w:rPr>
          <w:noProof/>
        </w:rPr>
        <w:lastRenderedPageBreak/>
        <w:drawing>
          <wp:inline distT="0" distB="0" distL="0" distR="0" wp14:anchorId="1FA71CDE" wp14:editId="41E62138">
            <wp:extent cx="3789218" cy="3151193"/>
            <wp:effectExtent l="0" t="0" r="0" b="0"/>
            <wp:docPr id="2111052534" name="Picture 16" descr="A picture containing sky, outdoor objec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52534" name="Picture 16" descr="A picture containing sky, outdoor object, severa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8670" cy="3184002"/>
                    </a:xfrm>
                    <a:prstGeom prst="rect">
                      <a:avLst/>
                    </a:prstGeom>
                  </pic:spPr>
                </pic:pic>
              </a:graphicData>
            </a:graphic>
          </wp:inline>
        </w:drawing>
      </w:r>
    </w:p>
    <w:p w14:paraId="200B3564" w14:textId="04597402" w:rsidR="00171F2D" w:rsidRDefault="00171F2D" w:rsidP="00954C65">
      <w:pPr>
        <w:pStyle w:val="FigureCaption"/>
      </w:pPr>
      <w:r w:rsidRPr="00171F2D">
        <w:t xml:space="preserve">Figure </w:t>
      </w:r>
      <w:r w:rsidR="00F12A8B">
        <w:t>9</w:t>
      </w:r>
      <w:r w:rsidRPr="00171F2D">
        <w:t>: Key genes lncRNA-miRNA-mRNA interaction</w:t>
      </w:r>
      <w:r w:rsidR="00442FBE">
        <w:t xml:space="preserve"> (sub-ceRNA network)</w:t>
      </w:r>
    </w:p>
    <w:p w14:paraId="029AAF2E" w14:textId="77777777" w:rsidR="00F12A8B" w:rsidRPr="00F12A8B" w:rsidRDefault="00F12A8B" w:rsidP="00F12A8B">
      <w:pPr>
        <w:pStyle w:val="Head2"/>
      </w:pPr>
      <w:r w:rsidRPr="00F12A8B">
        <w:t>Gene Ontology and Pathway Analysis</w:t>
      </w:r>
    </w:p>
    <w:p w14:paraId="26D64E41" w14:textId="5A4C56D8" w:rsidR="00F12A8B" w:rsidRDefault="00F12A8B" w:rsidP="00F12A8B">
      <w:pPr>
        <w:pStyle w:val="Para"/>
      </w:pPr>
      <w:r>
        <w:t>In the first enrichment analysis that was done on the 880 differentially expressed genes, I found significant results in GO terms and KEGG pathways which will be displayed below in Table 5 and figure 10. Most of them are related to functions in the kidney that might be affected by Renal Cell Carcinoma, like excretion, membrane transports, mineral absorption, etc... Also, I see notice that 43 genes are related in pathways in cancer in the KEGG pathways, and others are related to other metabolic pathways in kidney.</w:t>
      </w:r>
      <w:r w:rsidR="00561B01">
        <w:t xml:space="preserve"> In the second </w:t>
      </w:r>
      <w:r w:rsidR="000E4AB0">
        <w:t>enrichment</w:t>
      </w:r>
      <w:r w:rsidR="00561B01">
        <w:t xml:space="preserve"> analysis that was done on a reduced number, which is the 208 differentially expressed genes that were found in the PPI network, also results that may be associated with kidney functions and could be affected by renal cell carcinoma</w:t>
      </w:r>
      <w:r w:rsidR="00BB69CA">
        <w:t xml:space="preserve">, such as plasma membrane components and functions, ions homeostasis and regulation, pathways in cancer, in many more displayed in </w:t>
      </w:r>
      <w:r w:rsidR="00561B01">
        <w:t>(Table 6</w:t>
      </w:r>
      <w:r w:rsidR="00BB69CA">
        <w:t xml:space="preserve"> and</w:t>
      </w:r>
      <w:r w:rsidR="00561B01">
        <w:t xml:space="preserve"> figure 11).</w:t>
      </w:r>
    </w:p>
    <w:p w14:paraId="7CA54E96" w14:textId="77777777" w:rsidR="008B341C" w:rsidRDefault="008B341C" w:rsidP="008B341C">
      <w:pPr>
        <w:pStyle w:val="ParaContinue"/>
      </w:pPr>
    </w:p>
    <w:p w14:paraId="55BACC15" w14:textId="77777777" w:rsidR="008B341C" w:rsidRDefault="008B341C" w:rsidP="008B341C">
      <w:pPr>
        <w:pStyle w:val="ParaContinue"/>
      </w:pPr>
    </w:p>
    <w:p w14:paraId="3D6D4C7D" w14:textId="77777777" w:rsidR="008B341C" w:rsidRDefault="008B341C" w:rsidP="008B341C">
      <w:pPr>
        <w:pStyle w:val="ParaContinue"/>
      </w:pPr>
    </w:p>
    <w:p w14:paraId="44EDBDAE" w14:textId="77777777" w:rsidR="008B341C" w:rsidRDefault="008B341C" w:rsidP="008B341C">
      <w:pPr>
        <w:pStyle w:val="ParaContinue"/>
      </w:pPr>
    </w:p>
    <w:p w14:paraId="681165AF" w14:textId="77777777" w:rsidR="008B341C" w:rsidRDefault="008B341C" w:rsidP="008B341C">
      <w:pPr>
        <w:pStyle w:val="ParaContinue"/>
      </w:pPr>
    </w:p>
    <w:p w14:paraId="2E28DEDF" w14:textId="77777777" w:rsidR="008B341C" w:rsidRDefault="008B341C" w:rsidP="008B341C">
      <w:pPr>
        <w:pStyle w:val="ParaContinue"/>
      </w:pPr>
    </w:p>
    <w:p w14:paraId="60CC3002" w14:textId="77777777" w:rsidR="008B341C" w:rsidRDefault="008B341C" w:rsidP="008B341C">
      <w:pPr>
        <w:pStyle w:val="ParaContinue"/>
      </w:pPr>
    </w:p>
    <w:p w14:paraId="76FAD48C" w14:textId="77777777" w:rsidR="008B341C" w:rsidRDefault="008B341C" w:rsidP="008B341C">
      <w:pPr>
        <w:pStyle w:val="ParaContinue"/>
      </w:pPr>
    </w:p>
    <w:p w14:paraId="4318C8DC" w14:textId="77777777" w:rsidR="008B341C" w:rsidRPr="008B341C" w:rsidRDefault="008B341C" w:rsidP="008B341C">
      <w:pPr>
        <w:pStyle w:val="ParaContinue"/>
      </w:pPr>
    </w:p>
    <w:p w14:paraId="4351844D" w14:textId="3B52066B" w:rsidR="00F12A8B" w:rsidRDefault="00F12A8B" w:rsidP="009C0A6C">
      <w:pPr>
        <w:pStyle w:val="TableCaption"/>
      </w:pPr>
      <w:r>
        <w:lastRenderedPageBreak/>
        <w:t>Table 5: Top 5 significant GO terms (by Categories) and top 5 KEGG pathways for the initial DEGs (880)</w:t>
      </w:r>
      <w:r w:rsidR="00561B01">
        <w:t>, ranked by P value</w:t>
      </w:r>
    </w:p>
    <w:tbl>
      <w:tblPr>
        <w:tblW w:w="8798" w:type="dxa"/>
        <w:tblCellMar>
          <w:left w:w="0" w:type="dxa"/>
          <w:right w:w="0" w:type="dxa"/>
        </w:tblCellMar>
        <w:tblLook w:val="04A0" w:firstRow="1" w:lastRow="0" w:firstColumn="1" w:lastColumn="0" w:noHBand="0" w:noVBand="1"/>
      </w:tblPr>
      <w:tblGrid>
        <w:gridCol w:w="1026"/>
        <w:gridCol w:w="4709"/>
        <w:gridCol w:w="752"/>
        <w:gridCol w:w="2311"/>
      </w:tblGrid>
      <w:tr w:rsidR="00561B01" w:rsidRPr="00561B01" w14:paraId="271A79F2" w14:textId="77777777" w:rsidTr="00B9771D">
        <w:trPr>
          <w:trHeight w:val="153"/>
        </w:trPr>
        <w:tc>
          <w:tcPr>
            <w:tcW w:w="1026"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7D423CF" w14:textId="77777777" w:rsidR="00561B01" w:rsidRPr="00561B01" w:rsidRDefault="00561B01" w:rsidP="00EF2675">
            <w:pPr>
              <w:pStyle w:val="TableCell"/>
              <w:rPr>
                <w:rFonts w:ascii="Times New Roman" w:hAnsi="Times New Roman"/>
                <w:sz w:val="24"/>
                <w:szCs w:val="24"/>
                <w:lang w:val="en-LB"/>
              </w:rPr>
            </w:pPr>
            <w:r w:rsidRPr="00561B01">
              <w:rPr>
                <w:lang w:val="en-LB"/>
              </w:rPr>
              <w:t>Category</w:t>
            </w:r>
          </w:p>
        </w:tc>
        <w:tc>
          <w:tcPr>
            <w:tcW w:w="4709"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06E91D9" w14:textId="77777777" w:rsidR="00561B01" w:rsidRPr="00561B01" w:rsidRDefault="00561B01" w:rsidP="00EF2675">
            <w:pPr>
              <w:pStyle w:val="TableCell"/>
              <w:rPr>
                <w:rFonts w:ascii="Times New Roman" w:hAnsi="Times New Roman"/>
                <w:sz w:val="24"/>
                <w:szCs w:val="24"/>
                <w:lang w:val="en-LB"/>
              </w:rPr>
            </w:pPr>
            <w:r w:rsidRPr="00561B01">
              <w:rPr>
                <w:lang w:val="en-LB"/>
              </w:rPr>
              <w:t>Term</w:t>
            </w:r>
          </w:p>
        </w:tc>
        <w:tc>
          <w:tcPr>
            <w:tcW w:w="75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DDD68C" w14:textId="77777777" w:rsidR="00561B01" w:rsidRPr="00561B01" w:rsidRDefault="00561B01" w:rsidP="00EF2675">
            <w:pPr>
              <w:pStyle w:val="TableCell"/>
              <w:rPr>
                <w:rFonts w:ascii="Times New Roman" w:hAnsi="Times New Roman"/>
                <w:sz w:val="24"/>
                <w:szCs w:val="24"/>
                <w:lang w:val="en-LB"/>
              </w:rPr>
            </w:pPr>
            <w:r w:rsidRPr="00561B01">
              <w:rPr>
                <w:lang w:val="en-LB"/>
              </w:rPr>
              <w:t>Count</w:t>
            </w:r>
          </w:p>
        </w:tc>
        <w:tc>
          <w:tcPr>
            <w:tcW w:w="2311"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57C92D9" w14:textId="77777777" w:rsidR="00561B01" w:rsidRPr="00561B01" w:rsidRDefault="00561B01" w:rsidP="00EF2675">
            <w:pPr>
              <w:pStyle w:val="TableCell"/>
              <w:rPr>
                <w:rFonts w:ascii="Times New Roman" w:hAnsi="Times New Roman"/>
                <w:sz w:val="24"/>
                <w:szCs w:val="24"/>
                <w:lang w:val="en-LB"/>
              </w:rPr>
            </w:pPr>
            <w:r w:rsidRPr="00561B01">
              <w:rPr>
                <w:lang w:val="en-LB"/>
              </w:rPr>
              <w:t>PValue</w:t>
            </w:r>
          </w:p>
        </w:tc>
      </w:tr>
      <w:tr w:rsidR="00EF2675" w:rsidRPr="00561B01" w14:paraId="7357FE7C" w14:textId="77777777" w:rsidTr="00EF2675">
        <w:trPr>
          <w:trHeight w:val="166"/>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4F24F"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09FC8" w14:textId="77777777" w:rsidR="00561B01" w:rsidRPr="00561B01" w:rsidRDefault="00561B01" w:rsidP="00EF2675">
            <w:pPr>
              <w:pStyle w:val="TableCell"/>
              <w:rPr>
                <w:rFonts w:ascii="Times New Roman" w:hAnsi="Times New Roman"/>
                <w:sz w:val="24"/>
                <w:szCs w:val="24"/>
                <w:lang w:val="en-LB"/>
              </w:rPr>
            </w:pPr>
            <w:r w:rsidRPr="00561B01">
              <w:rPr>
                <w:lang w:val="en-LB"/>
              </w:rPr>
              <w:t>GO:0005886~plasma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EA8C1" w14:textId="77777777" w:rsidR="00561B01" w:rsidRPr="00561B01" w:rsidRDefault="00561B01" w:rsidP="00EF2675">
            <w:pPr>
              <w:pStyle w:val="TableCell"/>
              <w:rPr>
                <w:rFonts w:ascii="Times New Roman" w:hAnsi="Times New Roman"/>
                <w:sz w:val="24"/>
                <w:szCs w:val="24"/>
                <w:lang w:val="en-LB"/>
              </w:rPr>
            </w:pPr>
            <w:r w:rsidRPr="00561B01">
              <w:rPr>
                <w:lang w:val="en-LB"/>
              </w:rPr>
              <w:t>272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CB992" w14:textId="77777777" w:rsidR="00561B01" w:rsidRPr="00561B01" w:rsidRDefault="00561B01" w:rsidP="00EF2675">
            <w:pPr>
              <w:pStyle w:val="TableCell"/>
              <w:rPr>
                <w:rFonts w:ascii="Times New Roman" w:hAnsi="Times New Roman"/>
                <w:sz w:val="24"/>
                <w:szCs w:val="24"/>
                <w:lang w:val="en-LB"/>
              </w:rPr>
            </w:pPr>
            <w:r w:rsidRPr="00561B01">
              <w:rPr>
                <w:lang w:val="en-LB"/>
              </w:rPr>
              <w:t>2.85940052440415E-13</w:t>
            </w:r>
          </w:p>
        </w:tc>
      </w:tr>
      <w:tr w:rsidR="00EF2675" w:rsidRPr="00561B01" w14:paraId="1C4F3A14"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AE358"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06A08" w14:textId="77777777" w:rsidR="00561B01" w:rsidRPr="00561B01" w:rsidRDefault="00561B01" w:rsidP="00EF2675">
            <w:pPr>
              <w:pStyle w:val="TableCell"/>
              <w:rPr>
                <w:rFonts w:ascii="Times New Roman" w:hAnsi="Times New Roman"/>
                <w:sz w:val="24"/>
                <w:szCs w:val="24"/>
                <w:lang w:val="en-LB"/>
              </w:rPr>
            </w:pPr>
            <w:r w:rsidRPr="00561B01">
              <w:rPr>
                <w:lang w:val="en-LB"/>
              </w:rPr>
              <w:t>GO:0070062~extracellular exosome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07E2F" w14:textId="77777777" w:rsidR="00561B01" w:rsidRPr="00561B01" w:rsidRDefault="00561B01" w:rsidP="00EF2675">
            <w:pPr>
              <w:pStyle w:val="TableCell"/>
              <w:rPr>
                <w:rFonts w:ascii="Times New Roman" w:hAnsi="Times New Roman"/>
                <w:sz w:val="24"/>
                <w:szCs w:val="24"/>
                <w:lang w:val="en-LB"/>
              </w:rPr>
            </w:pPr>
            <w:r w:rsidRPr="00561B01">
              <w:rPr>
                <w:lang w:val="en-LB"/>
              </w:rPr>
              <w:t>139</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5C3A4" w14:textId="77777777" w:rsidR="00561B01" w:rsidRPr="00561B01" w:rsidRDefault="00561B01" w:rsidP="00EF2675">
            <w:pPr>
              <w:pStyle w:val="TableCell"/>
              <w:rPr>
                <w:rFonts w:ascii="Times New Roman" w:hAnsi="Times New Roman"/>
                <w:sz w:val="24"/>
                <w:szCs w:val="24"/>
                <w:lang w:val="en-LB"/>
              </w:rPr>
            </w:pPr>
            <w:r w:rsidRPr="00561B01">
              <w:rPr>
                <w:lang w:val="en-LB"/>
              </w:rPr>
              <w:t>3.50500144225035E-12</w:t>
            </w:r>
          </w:p>
        </w:tc>
      </w:tr>
      <w:tr w:rsidR="00EF2675" w:rsidRPr="00561B01" w14:paraId="6D96CF0C"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3E064"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42EF9" w14:textId="77777777" w:rsidR="00561B01" w:rsidRPr="00561B01" w:rsidRDefault="00561B01" w:rsidP="00EF2675">
            <w:pPr>
              <w:pStyle w:val="TableCell"/>
              <w:rPr>
                <w:rFonts w:ascii="Times New Roman" w:hAnsi="Times New Roman"/>
                <w:sz w:val="24"/>
                <w:szCs w:val="24"/>
                <w:lang w:val="en-LB"/>
              </w:rPr>
            </w:pPr>
            <w:r w:rsidRPr="00561B01">
              <w:rPr>
                <w:lang w:val="en-LB"/>
              </w:rPr>
              <w:t>GO:0016324~apical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AEDB5" w14:textId="77777777" w:rsidR="00561B01" w:rsidRPr="00561B01" w:rsidRDefault="00561B01" w:rsidP="00EF2675">
            <w:pPr>
              <w:pStyle w:val="TableCell"/>
              <w:rPr>
                <w:rFonts w:ascii="Times New Roman" w:hAnsi="Times New Roman"/>
                <w:sz w:val="24"/>
                <w:szCs w:val="24"/>
                <w:lang w:val="en-LB"/>
              </w:rPr>
            </w:pPr>
            <w:r w:rsidRPr="00561B01">
              <w:rPr>
                <w:lang w:val="en-LB"/>
              </w:rPr>
              <w:t>43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E1E21" w14:textId="77777777" w:rsidR="00561B01" w:rsidRPr="00561B01" w:rsidRDefault="00561B01" w:rsidP="00EF2675">
            <w:pPr>
              <w:pStyle w:val="TableCell"/>
              <w:rPr>
                <w:rFonts w:ascii="Times New Roman" w:hAnsi="Times New Roman"/>
                <w:sz w:val="24"/>
                <w:szCs w:val="24"/>
                <w:lang w:val="en-LB"/>
              </w:rPr>
            </w:pPr>
            <w:r w:rsidRPr="00561B01">
              <w:rPr>
                <w:lang w:val="en-LB"/>
              </w:rPr>
              <w:t>2.82321549467074E-11</w:t>
            </w:r>
          </w:p>
        </w:tc>
      </w:tr>
      <w:tr w:rsidR="00EF2675" w:rsidRPr="00561B01" w14:paraId="7A5DF385"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1F140"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101AF" w14:textId="77777777" w:rsidR="00561B01" w:rsidRPr="00561B01" w:rsidRDefault="00561B01" w:rsidP="00EF2675">
            <w:pPr>
              <w:pStyle w:val="TableCell"/>
              <w:rPr>
                <w:rFonts w:ascii="Times New Roman" w:hAnsi="Times New Roman"/>
                <w:sz w:val="24"/>
                <w:szCs w:val="24"/>
                <w:lang w:val="en-LB"/>
              </w:rPr>
            </w:pPr>
            <w:r w:rsidRPr="00561B01">
              <w:rPr>
                <w:lang w:val="en-LB"/>
              </w:rPr>
              <w:t>GO:0016323~basolateral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83D2" w14:textId="77777777" w:rsidR="00561B01" w:rsidRPr="00561B01" w:rsidRDefault="00561B01" w:rsidP="00EF2675">
            <w:pPr>
              <w:pStyle w:val="TableCell"/>
              <w:rPr>
                <w:rFonts w:ascii="Times New Roman" w:hAnsi="Times New Roman"/>
                <w:sz w:val="24"/>
                <w:szCs w:val="24"/>
                <w:lang w:val="en-LB"/>
              </w:rPr>
            </w:pPr>
            <w:r w:rsidRPr="00561B01">
              <w:rPr>
                <w:lang w:val="en-LB"/>
              </w:rPr>
              <w:t>33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FE2D5" w14:textId="77777777" w:rsidR="00561B01" w:rsidRPr="00561B01" w:rsidRDefault="00561B01" w:rsidP="00EF2675">
            <w:pPr>
              <w:pStyle w:val="TableCell"/>
              <w:rPr>
                <w:rFonts w:ascii="Times New Roman" w:hAnsi="Times New Roman"/>
                <w:sz w:val="24"/>
                <w:szCs w:val="24"/>
                <w:lang w:val="en-LB"/>
              </w:rPr>
            </w:pPr>
            <w:r w:rsidRPr="00561B01">
              <w:rPr>
                <w:lang w:val="en-LB"/>
              </w:rPr>
              <w:t>1.10189805239432E-10</w:t>
            </w:r>
          </w:p>
        </w:tc>
      </w:tr>
      <w:tr w:rsidR="00EF2675" w:rsidRPr="00561B01" w14:paraId="2F871BD9"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435F9"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7404A" w14:textId="77777777" w:rsidR="00561B01" w:rsidRPr="00561B01" w:rsidRDefault="00561B01" w:rsidP="00EF2675">
            <w:pPr>
              <w:pStyle w:val="TableCell"/>
              <w:rPr>
                <w:rFonts w:ascii="Times New Roman" w:hAnsi="Times New Roman"/>
                <w:sz w:val="24"/>
                <w:szCs w:val="24"/>
                <w:lang w:val="en-LB"/>
              </w:rPr>
            </w:pPr>
            <w:r w:rsidRPr="00561B01">
              <w:rPr>
                <w:lang w:val="en-LB"/>
              </w:rPr>
              <w:t>GO:0005887~integral component of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A1E84" w14:textId="77777777" w:rsidR="00561B01" w:rsidRPr="00561B01" w:rsidRDefault="00561B01" w:rsidP="00EF2675">
            <w:pPr>
              <w:pStyle w:val="TableCell"/>
              <w:rPr>
                <w:rFonts w:ascii="Times New Roman" w:hAnsi="Times New Roman"/>
                <w:sz w:val="24"/>
                <w:szCs w:val="24"/>
                <w:lang w:val="en-LB"/>
              </w:rPr>
            </w:pPr>
            <w:r w:rsidRPr="00561B01">
              <w:rPr>
                <w:lang w:val="en-LB"/>
              </w:rPr>
              <w:t>97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185D0" w14:textId="77777777" w:rsidR="00561B01" w:rsidRPr="00561B01" w:rsidRDefault="00561B01" w:rsidP="00EF2675">
            <w:pPr>
              <w:pStyle w:val="TableCell"/>
              <w:rPr>
                <w:rFonts w:ascii="Times New Roman" w:hAnsi="Times New Roman"/>
                <w:sz w:val="24"/>
                <w:szCs w:val="24"/>
                <w:lang w:val="en-LB"/>
              </w:rPr>
            </w:pPr>
            <w:r w:rsidRPr="00561B01">
              <w:rPr>
                <w:lang w:val="en-LB"/>
              </w:rPr>
              <w:t>3.22723797480229E-10</w:t>
            </w:r>
          </w:p>
        </w:tc>
      </w:tr>
      <w:tr w:rsidR="00EF2675" w:rsidRPr="00561B01" w14:paraId="4677D7FE"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441428"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638B1" w14:textId="77777777" w:rsidR="00561B01" w:rsidRPr="00561B01" w:rsidRDefault="00561B01" w:rsidP="00EF2675">
            <w:pPr>
              <w:pStyle w:val="TableCell"/>
              <w:rPr>
                <w:rFonts w:ascii="Times New Roman" w:hAnsi="Times New Roman"/>
                <w:sz w:val="24"/>
                <w:szCs w:val="24"/>
                <w:lang w:val="en-LB"/>
              </w:rPr>
            </w:pPr>
            <w:r w:rsidRPr="00561B01">
              <w:rPr>
                <w:lang w:val="en-LB"/>
              </w:rPr>
              <w:t>GO:0006883~cellular sodium ion homeostasis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9C960" w14:textId="77777777" w:rsidR="00561B01" w:rsidRPr="00561B01" w:rsidRDefault="00561B01" w:rsidP="00EF2675">
            <w:pPr>
              <w:pStyle w:val="TableCell"/>
              <w:rPr>
                <w:rFonts w:ascii="Times New Roman" w:hAnsi="Times New Roman"/>
                <w:sz w:val="24"/>
                <w:szCs w:val="24"/>
                <w:lang w:val="en-LB"/>
              </w:rPr>
            </w:pPr>
            <w:r w:rsidRPr="00561B01">
              <w:rPr>
                <w:lang w:val="en-LB"/>
              </w:rPr>
              <w:t>10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2F3101" w14:textId="77777777" w:rsidR="00561B01" w:rsidRPr="00561B01" w:rsidRDefault="00561B01" w:rsidP="00EF2675">
            <w:pPr>
              <w:pStyle w:val="TableCell"/>
              <w:rPr>
                <w:rFonts w:ascii="Times New Roman" w:hAnsi="Times New Roman"/>
                <w:sz w:val="24"/>
                <w:szCs w:val="24"/>
                <w:lang w:val="en-LB"/>
              </w:rPr>
            </w:pPr>
            <w:r w:rsidRPr="00561B01">
              <w:rPr>
                <w:lang w:val="en-LB"/>
              </w:rPr>
              <w:t>5.90998571526695E-08</w:t>
            </w:r>
          </w:p>
        </w:tc>
      </w:tr>
      <w:tr w:rsidR="00EF2675" w:rsidRPr="00561B01" w14:paraId="5F026BD2"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60303"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CE7ED4" w14:textId="77777777" w:rsidR="00561B01" w:rsidRPr="00561B01" w:rsidRDefault="00561B01" w:rsidP="00EF2675">
            <w:pPr>
              <w:pStyle w:val="TableCell"/>
              <w:rPr>
                <w:rFonts w:ascii="Times New Roman" w:hAnsi="Times New Roman"/>
                <w:sz w:val="24"/>
                <w:szCs w:val="24"/>
                <w:lang w:val="en-LB"/>
              </w:rPr>
            </w:pPr>
            <w:r w:rsidRPr="00561B01">
              <w:rPr>
                <w:lang w:val="en-LB"/>
              </w:rPr>
              <w:t>GO:0055075~potassium ion homeostasis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464DB" w14:textId="77777777" w:rsidR="00561B01" w:rsidRPr="00561B01" w:rsidRDefault="00561B01" w:rsidP="00EF2675">
            <w:pPr>
              <w:pStyle w:val="TableCell"/>
              <w:rPr>
                <w:rFonts w:ascii="Times New Roman" w:hAnsi="Times New Roman"/>
                <w:sz w:val="24"/>
                <w:szCs w:val="24"/>
                <w:lang w:val="en-LB"/>
              </w:rPr>
            </w:pPr>
            <w:r w:rsidRPr="00561B01">
              <w:rPr>
                <w:lang w:val="en-LB"/>
              </w:rPr>
              <w:t>9</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DF73B" w14:textId="77777777" w:rsidR="00561B01" w:rsidRPr="00561B01" w:rsidRDefault="00561B01" w:rsidP="00EF2675">
            <w:pPr>
              <w:pStyle w:val="TableCell"/>
              <w:rPr>
                <w:rFonts w:ascii="Times New Roman" w:hAnsi="Times New Roman"/>
                <w:sz w:val="24"/>
                <w:szCs w:val="24"/>
                <w:lang w:val="en-LB"/>
              </w:rPr>
            </w:pPr>
            <w:r w:rsidRPr="00561B01">
              <w:rPr>
                <w:lang w:val="en-LB"/>
              </w:rPr>
              <w:t>4.34846103479478E-07</w:t>
            </w:r>
          </w:p>
        </w:tc>
      </w:tr>
      <w:tr w:rsidR="00EF2675" w:rsidRPr="00561B01" w14:paraId="33927243"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F4BE0"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3EC27E" w14:textId="77777777" w:rsidR="00561B01" w:rsidRPr="00561B01" w:rsidRDefault="00561B01" w:rsidP="00EF2675">
            <w:pPr>
              <w:pStyle w:val="TableCell"/>
              <w:rPr>
                <w:rFonts w:ascii="Times New Roman" w:hAnsi="Times New Roman"/>
                <w:sz w:val="24"/>
                <w:szCs w:val="24"/>
                <w:lang w:val="en-LB"/>
              </w:rPr>
            </w:pPr>
            <w:r w:rsidRPr="00561B01">
              <w:rPr>
                <w:lang w:val="en-LB"/>
              </w:rPr>
              <w:t>GO:0007588~excretion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827D4" w14:textId="77777777" w:rsidR="00561B01" w:rsidRPr="00561B01" w:rsidRDefault="00561B01" w:rsidP="00EF2675">
            <w:pPr>
              <w:pStyle w:val="TableCell"/>
              <w:rPr>
                <w:rFonts w:ascii="Times New Roman" w:hAnsi="Times New Roman"/>
                <w:sz w:val="24"/>
                <w:szCs w:val="24"/>
                <w:lang w:val="en-LB"/>
              </w:rPr>
            </w:pPr>
            <w:r w:rsidRPr="00561B01">
              <w:rPr>
                <w:lang w:val="en-LB"/>
              </w:rPr>
              <w:t>10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CB181" w14:textId="77777777" w:rsidR="00561B01" w:rsidRPr="00561B01" w:rsidRDefault="00561B01" w:rsidP="00EF2675">
            <w:pPr>
              <w:pStyle w:val="TableCell"/>
              <w:rPr>
                <w:rFonts w:ascii="Times New Roman" w:hAnsi="Times New Roman"/>
                <w:sz w:val="24"/>
                <w:szCs w:val="24"/>
                <w:lang w:val="en-LB"/>
              </w:rPr>
            </w:pPr>
            <w:r w:rsidRPr="00561B01">
              <w:rPr>
                <w:lang w:val="en-LB"/>
              </w:rPr>
              <w:t>7.31935526037974E-07</w:t>
            </w:r>
          </w:p>
        </w:tc>
      </w:tr>
      <w:tr w:rsidR="00EF2675" w:rsidRPr="00561B01" w14:paraId="54D3D370"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64A5C"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F72FC" w14:textId="77777777" w:rsidR="00561B01" w:rsidRPr="00561B01" w:rsidRDefault="00561B01" w:rsidP="00EF2675">
            <w:pPr>
              <w:pStyle w:val="TableCell"/>
              <w:rPr>
                <w:rFonts w:ascii="Times New Roman" w:hAnsi="Times New Roman"/>
                <w:sz w:val="24"/>
                <w:szCs w:val="24"/>
                <w:lang w:val="en-LB"/>
              </w:rPr>
            </w:pPr>
            <w:r w:rsidRPr="00561B01">
              <w:rPr>
                <w:lang w:val="en-LB"/>
              </w:rPr>
              <w:t>GO:0009410~response to xenobiotic stimulus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ACC92" w14:textId="77777777" w:rsidR="00561B01" w:rsidRPr="00561B01" w:rsidRDefault="00561B01" w:rsidP="00EF2675">
            <w:pPr>
              <w:pStyle w:val="TableCell"/>
              <w:rPr>
                <w:rFonts w:ascii="Times New Roman" w:hAnsi="Times New Roman"/>
                <w:sz w:val="24"/>
                <w:szCs w:val="24"/>
                <w:lang w:val="en-LB"/>
              </w:rPr>
            </w:pPr>
            <w:r w:rsidRPr="00561B01">
              <w:rPr>
                <w:lang w:val="en-LB"/>
              </w:rPr>
              <w:t>27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6B82A" w14:textId="77777777" w:rsidR="00561B01" w:rsidRPr="00561B01" w:rsidRDefault="00561B01" w:rsidP="00EF2675">
            <w:pPr>
              <w:pStyle w:val="TableCell"/>
              <w:rPr>
                <w:rFonts w:ascii="Times New Roman" w:hAnsi="Times New Roman"/>
                <w:sz w:val="24"/>
                <w:szCs w:val="24"/>
                <w:lang w:val="en-LB"/>
              </w:rPr>
            </w:pPr>
            <w:r w:rsidRPr="00561B01">
              <w:rPr>
                <w:lang w:val="en-LB"/>
              </w:rPr>
              <w:t>8.45138468612154E-07</w:t>
            </w:r>
          </w:p>
        </w:tc>
      </w:tr>
      <w:tr w:rsidR="00EF2675" w:rsidRPr="00561B01" w14:paraId="3560512B"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6341A8"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ABF4B" w14:textId="77777777" w:rsidR="00561B01" w:rsidRPr="00561B01" w:rsidRDefault="00561B01" w:rsidP="00EF2675">
            <w:pPr>
              <w:pStyle w:val="TableCell"/>
              <w:rPr>
                <w:rFonts w:ascii="Times New Roman" w:hAnsi="Times New Roman"/>
                <w:sz w:val="24"/>
                <w:szCs w:val="24"/>
                <w:lang w:val="en-LB"/>
              </w:rPr>
            </w:pPr>
            <w:r w:rsidRPr="00561B01">
              <w:rPr>
                <w:lang w:val="en-LB"/>
              </w:rPr>
              <w:t>GO:1902476~chloride transmembrane transport</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9845A" w14:textId="77777777" w:rsidR="00561B01" w:rsidRPr="00561B01" w:rsidRDefault="00561B01" w:rsidP="00EF2675">
            <w:pPr>
              <w:pStyle w:val="TableCell"/>
              <w:rPr>
                <w:rFonts w:ascii="Times New Roman" w:hAnsi="Times New Roman"/>
                <w:sz w:val="24"/>
                <w:szCs w:val="24"/>
                <w:lang w:val="en-LB"/>
              </w:rPr>
            </w:pPr>
            <w:r w:rsidRPr="00561B01">
              <w:rPr>
                <w:lang w:val="en-LB"/>
              </w:rPr>
              <w:t>16</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73DF2" w14:textId="77777777" w:rsidR="00561B01" w:rsidRPr="00561B01" w:rsidRDefault="00561B01" w:rsidP="00EF2675">
            <w:pPr>
              <w:pStyle w:val="TableCell"/>
              <w:rPr>
                <w:rFonts w:ascii="Times New Roman" w:hAnsi="Times New Roman"/>
                <w:sz w:val="24"/>
                <w:szCs w:val="24"/>
                <w:lang w:val="en-LB"/>
              </w:rPr>
            </w:pPr>
            <w:r w:rsidRPr="00561B01">
              <w:rPr>
                <w:lang w:val="en-LB"/>
              </w:rPr>
              <w:t>3.15224234347677E-06</w:t>
            </w:r>
          </w:p>
        </w:tc>
      </w:tr>
      <w:tr w:rsidR="00EF2675" w:rsidRPr="00561B01" w14:paraId="632785A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16B9CF"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31636" w14:textId="77777777" w:rsidR="00561B01" w:rsidRPr="00561B01" w:rsidRDefault="00561B01" w:rsidP="00EF2675">
            <w:pPr>
              <w:pStyle w:val="TableCell"/>
              <w:rPr>
                <w:rFonts w:ascii="Times New Roman" w:hAnsi="Times New Roman"/>
                <w:sz w:val="24"/>
                <w:szCs w:val="24"/>
                <w:lang w:val="en-LB"/>
              </w:rPr>
            </w:pPr>
            <w:r w:rsidRPr="00561B01">
              <w:rPr>
                <w:lang w:val="en-LB"/>
              </w:rPr>
              <w:t>GO:0005509~calcium ion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7F18E" w14:textId="77777777" w:rsidR="00561B01" w:rsidRPr="00561B01" w:rsidRDefault="00561B01" w:rsidP="00EF2675">
            <w:pPr>
              <w:pStyle w:val="TableCell"/>
              <w:rPr>
                <w:rFonts w:ascii="Times New Roman" w:hAnsi="Times New Roman"/>
                <w:sz w:val="24"/>
                <w:szCs w:val="24"/>
                <w:lang w:val="en-LB"/>
              </w:rPr>
            </w:pPr>
            <w:r w:rsidRPr="00561B01">
              <w:rPr>
                <w:lang w:val="en-LB"/>
              </w:rPr>
              <w:t>60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AA98E" w14:textId="77777777" w:rsidR="00561B01" w:rsidRPr="00561B01" w:rsidRDefault="00561B01" w:rsidP="00EF2675">
            <w:pPr>
              <w:pStyle w:val="TableCell"/>
              <w:rPr>
                <w:rFonts w:ascii="Times New Roman" w:hAnsi="Times New Roman"/>
                <w:sz w:val="24"/>
                <w:szCs w:val="24"/>
                <w:lang w:val="en-LB"/>
              </w:rPr>
            </w:pPr>
            <w:r w:rsidRPr="00561B01">
              <w:rPr>
                <w:lang w:val="en-LB"/>
              </w:rPr>
              <w:t>4.0016308863007E-08</w:t>
            </w:r>
          </w:p>
        </w:tc>
      </w:tr>
      <w:tr w:rsidR="00EF2675" w:rsidRPr="00561B01" w14:paraId="550C20B0"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0168F"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6E8C" w14:textId="77777777" w:rsidR="00561B01" w:rsidRPr="00561B01" w:rsidRDefault="00561B01" w:rsidP="00EF2675">
            <w:pPr>
              <w:pStyle w:val="TableCell"/>
              <w:rPr>
                <w:rFonts w:ascii="Times New Roman" w:hAnsi="Times New Roman"/>
                <w:sz w:val="24"/>
                <w:szCs w:val="24"/>
                <w:lang w:val="en-LB"/>
              </w:rPr>
            </w:pPr>
            <w:r w:rsidRPr="00561B01">
              <w:rPr>
                <w:lang w:val="en-LB"/>
              </w:rPr>
              <w:t>GO:0008201~heparin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3E1C6" w14:textId="77777777" w:rsidR="00561B01" w:rsidRPr="00561B01" w:rsidRDefault="00561B01" w:rsidP="00EF2675">
            <w:pPr>
              <w:pStyle w:val="TableCell"/>
              <w:rPr>
                <w:rFonts w:ascii="Times New Roman" w:hAnsi="Times New Roman"/>
                <w:sz w:val="24"/>
                <w:szCs w:val="24"/>
                <w:lang w:val="en-LB"/>
              </w:rPr>
            </w:pPr>
            <w:r w:rsidRPr="00561B01">
              <w:rPr>
                <w:lang w:val="en-LB"/>
              </w:rPr>
              <w:t>24</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95EF0" w14:textId="77777777" w:rsidR="00561B01" w:rsidRPr="00561B01" w:rsidRDefault="00561B01" w:rsidP="00EF2675">
            <w:pPr>
              <w:pStyle w:val="TableCell"/>
              <w:rPr>
                <w:rFonts w:ascii="Times New Roman" w:hAnsi="Times New Roman"/>
                <w:sz w:val="24"/>
                <w:szCs w:val="24"/>
                <w:lang w:val="en-LB"/>
              </w:rPr>
            </w:pPr>
            <w:r w:rsidRPr="00561B01">
              <w:rPr>
                <w:lang w:val="en-LB"/>
              </w:rPr>
              <w:t>1.33423262378997E-07</w:t>
            </w:r>
          </w:p>
        </w:tc>
      </w:tr>
      <w:tr w:rsidR="00EF2675" w:rsidRPr="00561B01" w14:paraId="5554F1D6"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ED162"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38773" w14:textId="77777777" w:rsidR="00561B01" w:rsidRPr="00561B01" w:rsidRDefault="00561B01" w:rsidP="00EF2675">
            <w:pPr>
              <w:pStyle w:val="TableCell"/>
              <w:rPr>
                <w:rFonts w:ascii="Times New Roman" w:hAnsi="Times New Roman"/>
                <w:sz w:val="24"/>
                <w:szCs w:val="24"/>
                <w:lang w:val="en-LB"/>
              </w:rPr>
            </w:pPr>
            <w:r w:rsidRPr="00561B01">
              <w:rPr>
                <w:lang w:val="en-LB"/>
              </w:rPr>
              <w:t>GO:0005201~extracellular matrix structural constituent</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0215D" w14:textId="77777777" w:rsidR="00561B01" w:rsidRPr="00561B01" w:rsidRDefault="00561B01" w:rsidP="00EF2675">
            <w:pPr>
              <w:pStyle w:val="TableCell"/>
              <w:rPr>
                <w:rFonts w:ascii="Times New Roman" w:hAnsi="Times New Roman"/>
                <w:sz w:val="24"/>
                <w:szCs w:val="24"/>
                <w:lang w:val="en-LB"/>
              </w:rPr>
            </w:pPr>
            <w:r w:rsidRPr="00561B01">
              <w:rPr>
                <w:lang w:val="en-LB"/>
              </w:rPr>
              <w:t>20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CDDC7" w14:textId="77777777" w:rsidR="00561B01" w:rsidRPr="00561B01" w:rsidRDefault="00561B01" w:rsidP="00EF2675">
            <w:pPr>
              <w:pStyle w:val="TableCell"/>
              <w:rPr>
                <w:rFonts w:ascii="Times New Roman" w:hAnsi="Times New Roman"/>
                <w:sz w:val="24"/>
                <w:szCs w:val="24"/>
                <w:lang w:val="en-LB"/>
              </w:rPr>
            </w:pPr>
            <w:r w:rsidRPr="00561B01">
              <w:rPr>
                <w:lang w:val="en-LB"/>
              </w:rPr>
              <w:t>8.88100755506465E-07</w:t>
            </w:r>
          </w:p>
        </w:tc>
      </w:tr>
      <w:tr w:rsidR="00EF2675" w:rsidRPr="00561B01" w14:paraId="0E905DA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E70B7"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6EB62" w14:textId="77777777" w:rsidR="00561B01" w:rsidRPr="00561B01" w:rsidRDefault="00561B01" w:rsidP="00EF2675">
            <w:pPr>
              <w:pStyle w:val="TableCell"/>
              <w:rPr>
                <w:rFonts w:ascii="Times New Roman" w:hAnsi="Times New Roman"/>
                <w:sz w:val="24"/>
                <w:szCs w:val="24"/>
                <w:lang w:val="en-LB"/>
              </w:rPr>
            </w:pPr>
            <w:r w:rsidRPr="00561B01">
              <w:rPr>
                <w:lang w:val="en-LB"/>
              </w:rPr>
              <w:t>GO:0004957~prostaglandin E receptor activity</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0CC57" w14:textId="77777777" w:rsidR="00561B01" w:rsidRPr="00561B01" w:rsidRDefault="00561B01" w:rsidP="00EF2675">
            <w:pPr>
              <w:pStyle w:val="TableCell"/>
              <w:rPr>
                <w:rFonts w:ascii="Times New Roman" w:hAnsi="Times New Roman"/>
                <w:sz w:val="24"/>
                <w:szCs w:val="24"/>
                <w:lang w:val="en-LB"/>
              </w:rPr>
            </w:pPr>
            <w:r w:rsidRPr="00561B01">
              <w:rPr>
                <w:lang w:val="en-LB"/>
              </w:rPr>
              <w:t>4</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C1938" w14:textId="77777777" w:rsidR="00561B01" w:rsidRPr="00561B01" w:rsidRDefault="00561B01" w:rsidP="00EF2675">
            <w:pPr>
              <w:pStyle w:val="TableCell"/>
              <w:rPr>
                <w:rFonts w:ascii="Times New Roman" w:hAnsi="Times New Roman"/>
                <w:sz w:val="24"/>
                <w:szCs w:val="24"/>
                <w:lang w:val="en-LB"/>
              </w:rPr>
            </w:pPr>
            <w:r w:rsidRPr="00561B01">
              <w:rPr>
                <w:lang w:val="en-LB"/>
              </w:rPr>
              <w:t>0.000475402813899799</w:t>
            </w:r>
          </w:p>
        </w:tc>
      </w:tr>
      <w:tr w:rsidR="00EF2675" w:rsidRPr="00561B01" w14:paraId="66EE127E" w14:textId="77777777" w:rsidTr="00EF2675">
        <w:trPr>
          <w:trHeight w:val="166"/>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671A4"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27879" w14:textId="77777777" w:rsidR="00561B01" w:rsidRPr="00561B01" w:rsidRDefault="00561B01" w:rsidP="00EF2675">
            <w:pPr>
              <w:pStyle w:val="TableCell"/>
              <w:rPr>
                <w:rFonts w:ascii="Times New Roman" w:hAnsi="Times New Roman"/>
                <w:sz w:val="24"/>
                <w:szCs w:val="24"/>
                <w:lang w:val="en-LB"/>
              </w:rPr>
            </w:pPr>
            <w:r w:rsidRPr="00561B01">
              <w:rPr>
                <w:lang w:val="en-LB"/>
              </w:rPr>
              <w:t>GO:0020037~heme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46FE7" w14:textId="77777777" w:rsidR="00561B01" w:rsidRPr="00561B01" w:rsidRDefault="00561B01" w:rsidP="00EF2675">
            <w:pPr>
              <w:pStyle w:val="TableCell"/>
              <w:rPr>
                <w:rFonts w:ascii="Times New Roman" w:hAnsi="Times New Roman"/>
                <w:sz w:val="24"/>
                <w:szCs w:val="24"/>
                <w:lang w:val="en-LB"/>
              </w:rPr>
            </w:pPr>
            <w:r w:rsidRPr="00561B01">
              <w:rPr>
                <w:lang w:val="en-LB"/>
              </w:rPr>
              <w:t>16</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5E8BB" w14:textId="77777777" w:rsidR="00561B01" w:rsidRPr="00561B01" w:rsidRDefault="00561B01" w:rsidP="00EF2675">
            <w:pPr>
              <w:pStyle w:val="TableCell"/>
              <w:rPr>
                <w:rFonts w:ascii="Times New Roman" w:hAnsi="Times New Roman"/>
                <w:sz w:val="24"/>
                <w:szCs w:val="24"/>
                <w:lang w:val="en-LB"/>
              </w:rPr>
            </w:pPr>
            <w:r w:rsidRPr="00561B01">
              <w:rPr>
                <w:lang w:val="en-LB"/>
              </w:rPr>
              <w:t>0.000557613665676135</w:t>
            </w:r>
          </w:p>
        </w:tc>
      </w:tr>
      <w:tr w:rsidR="00EF2675" w:rsidRPr="00561B01" w14:paraId="0A2DF5E2"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84D54" w14:textId="05CFA1B8"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B7C63" w14:textId="77777777" w:rsidR="00561B01" w:rsidRPr="00561B01" w:rsidRDefault="00561B01" w:rsidP="00EF2675">
            <w:pPr>
              <w:pStyle w:val="TableCell"/>
              <w:rPr>
                <w:rFonts w:ascii="Times New Roman" w:hAnsi="Times New Roman"/>
                <w:sz w:val="24"/>
                <w:szCs w:val="24"/>
                <w:lang w:val="en-LB"/>
              </w:rPr>
            </w:pPr>
            <w:r w:rsidRPr="00561B01">
              <w:rPr>
                <w:lang w:val="en-LB"/>
              </w:rPr>
              <w:t>hsa04978:Mineral absorption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FB8E2" w14:textId="77777777" w:rsidR="00561B01" w:rsidRPr="00561B01" w:rsidRDefault="00561B01" w:rsidP="00EF2675">
            <w:pPr>
              <w:pStyle w:val="TableCell"/>
              <w:rPr>
                <w:rFonts w:ascii="Times New Roman" w:hAnsi="Times New Roman"/>
                <w:sz w:val="24"/>
                <w:szCs w:val="24"/>
                <w:lang w:val="en-LB"/>
              </w:rPr>
            </w:pPr>
            <w:r w:rsidRPr="00561B01">
              <w:rPr>
                <w:lang w:val="en-LB"/>
              </w:rPr>
              <w:t>12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4848E" w14:textId="77777777" w:rsidR="00561B01" w:rsidRPr="00561B01" w:rsidRDefault="00561B01" w:rsidP="00EF2675">
            <w:pPr>
              <w:pStyle w:val="TableCell"/>
              <w:rPr>
                <w:rFonts w:ascii="Times New Roman" w:hAnsi="Times New Roman"/>
                <w:sz w:val="24"/>
                <w:szCs w:val="24"/>
                <w:lang w:val="en-LB"/>
              </w:rPr>
            </w:pPr>
            <w:r w:rsidRPr="00561B01">
              <w:rPr>
                <w:lang w:val="en-LB"/>
              </w:rPr>
              <w:t>3.07110547268301E-05</w:t>
            </w:r>
          </w:p>
        </w:tc>
      </w:tr>
      <w:tr w:rsidR="00EF2675" w:rsidRPr="00561B01" w14:paraId="4EABCF4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E9EB8" w14:textId="2E83A64B"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BB47D" w14:textId="77777777" w:rsidR="00561B01" w:rsidRPr="00561B01" w:rsidRDefault="00561B01" w:rsidP="00EF2675">
            <w:pPr>
              <w:pStyle w:val="TableCell"/>
              <w:rPr>
                <w:rFonts w:ascii="Times New Roman" w:hAnsi="Times New Roman"/>
                <w:sz w:val="24"/>
                <w:szCs w:val="24"/>
                <w:lang w:val="en-LB"/>
              </w:rPr>
            </w:pPr>
            <w:r w:rsidRPr="00561B01">
              <w:rPr>
                <w:lang w:val="en-LB"/>
              </w:rPr>
              <w:t>hsa05200:Pathways in cancer</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7E95D" w14:textId="77777777" w:rsidR="00561B01" w:rsidRPr="00561B01" w:rsidRDefault="00561B01" w:rsidP="00EF2675">
            <w:pPr>
              <w:pStyle w:val="TableCell"/>
              <w:rPr>
                <w:rFonts w:ascii="Times New Roman" w:hAnsi="Times New Roman"/>
                <w:sz w:val="24"/>
                <w:szCs w:val="24"/>
                <w:lang w:val="en-LB"/>
              </w:rPr>
            </w:pPr>
            <w:r w:rsidRPr="00561B01">
              <w:rPr>
                <w:lang w:val="en-LB"/>
              </w:rPr>
              <w:t>43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07957" w14:textId="77777777" w:rsidR="00561B01" w:rsidRPr="00561B01" w:rsidRDefault="00561B01" w:rsidP="00EF2675">
            <w:pPr>
              <w:pStyle w:val="TableCell"/>
              <w:rPr>
                <w:rFonts w:ascii="Times New Roman" w:hAnsi="Times New Roman"/>
                <w:sz w:val="24"/>
                <w:szCs w:val="24"/>
                <w:lang w:val="en-LB"/>
              </w:rPr>
            </w:pPr>
            <w:r w:rsidRPr="00561B01">
              <w:rPr>
                <w:lang w:val="en-LB"/>
              </w:rPr>
              <w:t>3.84016936401595E-05</w:t>
            </w:r>
          </w:p>
        </w:tc>
      </w:tr>
      <w:tr w:rsidR="00EF2675" w:rsidRPr="00561B01" w14:paraId="74272BF4"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CAEDD" w14:textId="72DAA72C"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0D31B9" w14:textId="77777777" w:rsidR="00561B01" w:rsidRPr="00561B01" w:rsidRDefault="00561B01" w:rsidP="00EF2675">
            <w:pPr>
              <w:pStyle w:val="TableCell"/>
              <w:rPr>
                <w:rFonts w:ascii="Times New Roman" w:hAnsi="Times New Roman"/>
                <w:sz w:val="24"/>
                <w:szCs w:val="24"/>
                <w:lang w:val="en-LB"/>
              </w:rPr>
            </w:pPr>
            <w:r w:rsidRPr="00561B01">
              <w:rPr>
                <w:lang w:val="en-LB"/>
              </w:rPr>
              <w:t>hsa03320:PPAR signaling pathway</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94D17" w14:textId="77777777" w:rsidR="00561B01" w:rsidRPr="00561B01" w:rsidRDefault="00561B01" w:rsidP="00EF2675">
            <w:pPr>
              <w:pStyle w:val="TableCell"/>
              <w:rPr>
                <w:rFonts w:ascii="Times New Roman" w:hAnsi="Times New Roman"/>
                <w:sz w:val="24"/>
                <w:szCs w:val="24"/>
                <w:lang w:val="en-LB"/>
              </w:rPr>
            </w:pPr>
            <w:r w:rsidRPr="00561B01">
              <w:rPr>
                <w:lang w:val="en-LB"/>
              </w:rPr>
              <w:t>12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F3EC0" w14:textId="77777777" w:rsidR="00561B01" w:rsidRPr="00561B01" w:rsidRDefault="00561B01" w:rsidP="00EF2675">
            <w:pPr>
              <w:pStyle w:val="TableCell"/>
              <w:rPr>
                <w:rFonts w:ascii="Times New Roman" w:hAnsi="Times New Roman"/>
                <w:sz w:val="24"/>
                <w:szCs w:val="24"/>
                <w:lang w:val="en-LB"/>
              </w:rPr>
            </w:pPr>
            <w:r w:rsidRPr="00561B01">
              <w:rPr>
                <w:lang w:val="en-LB"/>
              </w:rPr>
              <w:t>0.000250879908947522</w:t>
            </w:r>
          </w:p>
        </w:tc>
      </w:tr>
      <w:tr w:rsidR="00EF2675" w:rsidRPr="00561B01" w14:paraId="16172D0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E3889" w14:textId="5383FBFB"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5BB438" w14:textId="77777777" w:rsidR="00561B01" w:rsidRPr="00561B01" w:rsidRDefault="00561B01" w:rsidP="00EF2675">
            <w:pPr>
              <w:pStyle w:val="TableCell"/>
              <w:rPr>
                <w:rFonts w:ascii="Times New Roman" w:hAnsi="Times New Roman"/>
                <w:sz w:val="24"/>
                <w:szCs w:val="24"/>
                <w:lang w:val="en-LB"/>
              </w:rPr>
            </w:pPr>
            <w:r w:rsidRPr="00561B01">
              <w:rPr>
                <w:lang w:val="en-LB"/>
              </w:rPr>
              <w:t>hsa01100:Metabolic pathways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D70A7" w14:textId="77777777" w:rsidR="00561B01" w:rsidRPr="00561B01" w:rsidRDefault="00561B01" w:rsidP="00EF2675">
            <w:pPr>
              <w:pStyle w:val="TableCell"/>
              <w:rPr>
                <w:rFonts w:ascii="Times New Roman" w:hAnsi="Times New Roman"/>
                <w:sz w:val="24"/>
                <w:szCs w:val="24"/>
                <w:lang w:val="en-LB"/>
              </w:rPr>
            </w:pPr>
            <w:r w:rsidRPr="00561B01">
              <w:rPr>
                <w:lang w:val="en-LB"/>
              </w:rPr>
              <w:t>91</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7AC3A" w14:textId="77777777" w:rsidR="00561B01" w:rsidRPr="00561B01" w:rsidRDefault="00561B01" w:rsidP="00EF2675">
            <w:pPr>
              <w:pStyle w:val="TableCell"/>
              <w:rPr>
                <w:rFonts w:ascii="Times New Roman" w:hAnsi="Times New Roman"/>
                <w:sz w:val="24"/>
                <w:szCs w:val="24"/>
                <w:lang w:val="en-LB"/>
              </w:rPr>
            </w:pPr>
            <w:r w:rsidRPr="00561B01">
              <w:rPr>
                <w:lang w:val="en-LB"/>
              </w:rPr>
              <w:t>0.000290649640578363</w:t>
            </w:r>
          </w:p>
        </w:tc>
      </w:tr>
      <w:tr w:rsidR="00EF2675" w:rsidRPr="00561B01" w14:paraId="08717E18"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8087E" w14:textId="040F0D56"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A892A" w14:textId="77777777" w:rsidR="00561B01" w:rsidRPr="00561B01" w:rsidRDefault="00561B01" w:rsidP="00EF2675">
            <w:pPr>
              <w:pStyle w:val="TableCell"/>
              <w:rPr>
                <w:rFonts w:ascii="Times New Roman" w:hAnsi="Times New Roman"/>
                <w:sz w:val="24"/>
                <w:szCs w:val="24"/>
                <w:lang w:val="en-LB"/>
              </w:rPr>
            </w:pPr>
            <w:r w:rsidRPr="00561B01">
              <w:rPr>
                <w:lang w:val="en-LB"/>
              </w:rPr>
              <w:t>hsa04966:Collecting duct acid secretion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CDD5B" w14:textId="77777777" w:rsidR="00561B01" w:rsidRPr="00561B01" w:rsidRDefault="00561B01" w:rsidP="00EF2675">
            <w:pPr>
              <w:pStyle w:val="TableCell"/>
              <w:rPr>
                <w:rFonts w:ascii="Times New Roman" w:hAnsi="Times New Roman"/>
                <w:sz w:val="24"/>
                <w:szCs w:val="24"/>
                <w:lang w:val="en-LB"/>
              </w:rPr>
            </w:pPr>
            <w:r w:rsidRPr="00561B01">
              <w:rPr>
                <w:lang w:val="en-LB"/>
              </w:rPr>
              <w:t>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4E8BD" w14:textId="77777777" w:rsidR="00561B01" w:rsidRPr="00561B01" w:rsidRDefault="00561B01" w:rsidP="00EF2675">
            <w:pPr>
              <w:pStyle w:val="TableCell"/>
              <w:rPr>
                <w:rFonts w:ascii="Times New Roman" w:hAnsi="Times New Roman"/>
                <w:sz w:val="24"/>
                <w:szCs w:val="24"/>
                <w:lang w:val="en-LB"/>
              </w:rPr>
            </w:pPr>
            <w:r w:rsidRPr="00561B01">
              <w:rPr>
                <w:lang w:val="en-LB"/>
              </w:rPr>
              <w:t>0.000705991979498007</w:t>
            </w:r>
          </w:p>
        </w:tc>
      </w:tr>
    </w:tbl>
    <w:p w14:paraId="5B5FD845" w14:textId="7EFEB593" w:rsidR="00561B01" w:rsidRDefault="00561B01" w:rsidP="009C0A6C">
      <w:pPr>
        <w:pStyle w:val="TableCaption"/>
      </w:pPr>
    </w:p>
    <w:p w14:paraId="48BA903F" w14:textId="6A2DED8A" w:rsidR="00F12A8B" w:rsidRDefault="00561B01" w:rsidP="00561B01">
      <w:pPr>
        <w:pStyle w:val="Image"/>
      </w:pPr>
      <w:r>
        <w:rPr>
          <w:noProof/>
        </w:rPr>
        <w:drawing>
          <wp:inline distT="0" distB="0" distL="0" distR="0" wp14:anchorId="04C562D7" wp14:editId="0B625A96">
            <wp:extent cx="6427694" cy="3634740"/>
            <wp:effectExtent l="0" t="0" r="0" b="0"/>
            <wp:docPr id="2231457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5716" name="Picture 2231457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31830" cy="3693627"/>
                    </a:xfrm>
                    <a:prstGeom prst="rect">
                      <a:avLst/>
                    </a:prstGeom>
                  </pic:spPr>
                </pic:pic>
              </a:graphicData>
            </a:graphic>
          </wp:inline>
        </w:drawing>
      </w:r>
    </w:p>
    <w:p w14:paraId="697C8789" w14:textId="77777777" w:rsidR="00EF2675" w:rsidRDefault="00EF2675" w:rsidP="00EF2675">
      <w:pPr>
        <w:pStyle w:val="FigureCaption"/>
      </w:pPr>
      <w:r>
        <w:t>Figure 10: Display of the GO Terms and KEGG pathways by Count for the initial DEGs</w:t>
      </w:r>
    </w:p>
    <w:p w14:paraId="7CD319FF" w14:textId="77777777" w:rsidR="009C0A6C" w:rsidRDefault="009C0A6C" w:rsidP="00EF2675">
      <w:pPr>
        <w:pStyle w:val="FigureCaption"/>
      </w:pPr>
    </w:p>
    <w:p w14:paraId="16840583" w14:textId="77777777" w:rsidR="009C0A6C" w:rsidRDefault="009C0A6C" w:rsidP="00EF2675">
      <w:pPr>
        <w:pStyle w:val="FigureCaption"/>
      </w:pPr>
    </w:p>
    <w:p w14:paraId="234C45C5" w14:textId="77777777" w:rsidR="009C0A6C" w:rsidRDefault="009C0A6C" w:rsidP="00EF2675">
      <w:pPr>
        <w:pStyle w:val="FigureCaption"/>
      </w:pPr>
    </w:p>
    <w:p w14:paraId="4414FB76" w14:textId="77777777" w:rsidR="009C0A6C" w:rsidRDefault="009C0A6C" w:rsidP="00EF2675">
      <w:pPr>
        <w:pStyle w:val="FigureCaption"/>
      </w:pPr>
    </w:p>
    <w:p w14:paraId="360BF759" w14:textId="77777777" w:rsidR="009C0A6C" w:rsidRDefault="009C0A6C" w:rsidP="00EF2675">
      <w:pPr>
        <w:pStyle w:val="FigureCaption"/>
      </w:pPr>
    </w:p>
    <w:p w14:paraId="617A2B0E" w14:textId="77777777" w:rsidR="009C0A6C" w:rsidRDefault="009C0A6C" w:rsidP="00EF2675">
      <w:pPr>
        <w:pStyle w:val="FigureCaption"/>
      </w:pPr>
    </w:p>
    <w:p w14:paraId="7A70DD85" w14:textId="77777777" w:rsidR="009C0A6C" w:rsidRDefault="009C0A6C" w:rsidP="00EF2675">
      <w:pPr>
        <w:pStyle w:val="FigureCaption"/>
      </w:pPr>
    </w:p>
    <w:p w14:paraId="327C77B4" w14:textId="77777777" w:rsidR="009C0A6C" w:rsidRDefault="009C0A6C" w:rsidP="00EF2675">
      <w:pPr>
        <w:pStyle w:val="FigureCaption"/>
      </w:pPr>
    </w:p>
    <w:p w14:paraId="2EDEC85D" w14:textId="77777777" w:rsidR="009C0A6C" w:rsidRDefault="009C0A6C" w:rsidP="00EF2675">
      <w:pPr>
        <w:pStyle w:val="FigureCaption"/>
      </w:pPr>
    </w:p>
    <w:p w14:paraId="680489F0" w14:textId="77777777" w:rsidR="009C0A6C" w:rsidRDefault="009C0A6C" w:rsidP="00EF2675">
      <w:pPr>
        <w:pStyle w:val="FigureCaption"/>
      </w:pPr>
    </w:p>
    <w:p w14:paraId="7B2A66AC" w14:textId="77777777" w:rsidR="009C0A6C" w:rsidRDefault="009C0A6C" w:rsidP="00EF2675">
      <w:pPr>
        <w:pStyle w:val="FigureCaption"/>
      </w:pPr>
    </w:p>
    <w:p w14:paraId="26A67905" w14:textId="77777777" w:rsidR="00EF2675" w:rsidRDefault="00EF2675" w:rsidP="00EF2675">
      <w:pPr>
        <w:pStyle w:val="FigureCaption"/>
      </w:pPr>
    </w:p>
    <w:p w14:paraId="49460FF5" w14:textId="77777777" w:rsidR="00EF2675" w:rsidRDefault="00EF2675" w:rsidP="009C0A6C">
      <w:pPr>
        <w:pStyle w:val="TableCaption"/>
      </w:pPr>
      <w:r>
        <w:lastRenderedPageBreak/>
        <w:t>Table 6: Top 5 significant GO terms (by Categories) and top 5 KEGG pathways for the PPI DEGs (208), ranked by P value</w:t>
      </w:r>
    </w:p>
    <w:p w14:paraId="78894F36" w14:textId="77777777" w:rsidR="00EF2675" w:rsidRDefault="00EF2675" w:rsidP="00EF2675">
      <w:pPr>
        <w:pStyle w:val="FigureCaption"/>
      </w:pPr>
    </w:p>
    <w:p w14:paraId="07700B51" w14:textId="77777777" w:rsidR="00EF2675" w:rsidRDefault="00EF2675" w:rsidP="00EF2675">
      <w:pPr>
        <w:pStyle w:val="FigureCaption"/>
      </w:pPr>
    </w:p>
    <w:p w14:paraId="69A8D2B7" w14:textId="77777777" w:rsidR="00EF2675" w:rsidRDefault="00EF2675" w:rsidP="00EF2675">
      <w:pPr>
        <w:pStyle w:val="FigureCaption"/>
      </w:pPr>
    </w:p>
    <w:p w14:paraId="3AB81FD2" w14:textId="77777777" w:rsidR="00EF2675" w:rsidRDefault="00EF2675" w:rsidP="00EF2675">
      <w:pPr>
        <w:pStyle w:val="FigureCaption"/>
      </w:pPr>
    </w:p>
    <w:p w14:paraId="3AA24F74" w14:textId="77777777" w:rsidR="00EF2675" w:rsidRDefault="00EF2675" w:rsidP="00EF2675">
      <w:pPr>
        <w:pStyle w:val="FigureCaption"/>
      </w:pPr>
    </w:p>
    <w:p w14:paraId="3D154E80" w14:textId="77777777" w:rsidR="00EF2675" w:rsidRDefault="00EF2675" w:rsidP="00EF2675">
      <w:pPr>
        <w:pStyle w:val="FigureCaption"/>
      </w:pPr>
    </w:p>
    <w:p w14:paraId="1795DCC0" w14:textId="77777777" w:rsidR="00EF2675" w:rsidRDefault="00EF2675" w:rsidP="00EF2675">
      <w:pPr>
        <w:pStyle w:val="FigureCaption"/>
      </w:pPr>
    </w:p>
    <w:p w14:paraId="45389AA4" w14:textId="77777777" w:rsidR="009C0A6C" w:rsidRDefault="009C0A6C" w:rsidP="00EF2675">
      <w:pPr>
        <w:pStyle w:val="FigureCaption"/>
      </w:pPr>
    </w:p>
    <w:tbl>
      <w:tblPr>
        <w:tblpPr w:leftFromText="180" w:rightFromText="180" w:vertAnchor="page" w:horzAnchor="margin" w:tblpXSpec="center" w:tblpY="2561"/>
        <w:tblW w:w="9800" w:type="dxa"/>
        <w:tblCellMar>
          <w:left w:w="0" w:type="dxa"/>
          <w:right w:w="0" w:type="dxa"/>
        </w:tblCellMar>
        <w:tblLook w:val="04A0" w:firstRow="1" w:lastRow="0" w:firstColumn="1" w:lastColumn="0" w:noHBand="0" w:noVBand="1"/>
      </w:tblPr>
      <w:tblGrid>
        <w:gridCol w:w="1061"/>
        <w:gridCol w:w="5746"/>
        <w:gridCol w:w="841"/>
        <w:gridCol w:w="2152"/>
      </w:tblGrid>
      <w:tr w:rsidR="00EF2675" w:rsidRPr="00561B01" w14:paraId="2CF40E22"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6CB9553" w14:textId="77777777" w:rsidR="00EF2675" w:rsidRPr="00561B01" w:rsidRDefault="00EF2675" w:rsidP="009C0A6C">
            <w:pPr>
              <w:pStyle w:val="TableCell"/>
              <w:rPr>
                <w:rFonts w:ascii="Times New Roman" w:hAnsi="Times New Roman"/>
                <w:sz w:val="24"/>
                <w:szCs w:val="24"/>
                <w:lang w:val="en-LB"/>
              </w:rPr>
            </w:pPr>
            <w:r w:rsidRPr="00561B01">
              <w:rPr>
                <w:lang w:val="en-LB"/>
              </w:rPr>
              <w:t>Category</w:t>
            </w:r>
          </w:p>
        </w:tc>
        <w:tc>
          <w:tcPr>
            <w:tcW w:w="57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2C8F1B" w14:textId="77777777" w:rsidR="00EF2675" w:rsidRPr="00561B01" w:rsidRDefault="00EF2675" w:rsidP="009C0A6C">
            <w:pPr>
              <w:pStyle w:val="TableCell"/>
              <w:rPr>
                <w:rFonts w:ascii="Times New Roman" w:hAnsi="Times New Roman"/>
                <w:sz w:val="24"/>
                <w:szCs w:val="24"/>
                <w:lang w:val="en-LB"/>
              </w:rPr>
            </w:pPr>
            <w:r w:rsidRPr="00561B01">
              <w:rPr>
                <w:lang w:val="en-LB"/>
              </w:rPr>
              <w:t>Term</w:t>
            </w:r>
          </w:p>
        </w:tc>
        <w:tc>
          <w:tcPr>
            <w:tcW w:w="84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7AE5AF" w14:textId="77777777" w:rsidR="00EF2675" w:rsidRPr="00561B01" w:rsidRDefault="00EF2675" w:rsidP="009C0A6C">
            <w:pPr>
              <w:pStyle w:val="TableCell"/>
              <w:rPr>
                <w:rFonts w:ascii="Times New Roman" w:hAnsi="Times New Roman"/>
                <w:sz w:val="24"/>
                <w:szCs w:val="24"/>
                <w:lang w:val="en-LB"/>
              </w:rPr>
            </w:pPr>
            <w:r w:rsidRPr="00561B01">
              <w:rPr>
                <w:lang w:val="en-LB"/>
              </w:rPr>
              <w:t>Count</w:t>
            </w:r>
          </w:p>
        </w:tc>
        <w:tc>
          <w:tcPr>
            <w:tcW w:w="21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CA538D" w14:textId="77777777" w:rsidR="00EF2675" w:rsidRPr="00561B01" w:rsidRDefault="00EF2675" w:rsidP="009C0A6C">
            <w:pPr>
              <w:pStyle w:val="TableCell"/>
              <w:rPr>
                <w:rFonts w:ascii="Times New Roman" w:hAnsi="Times New Roman"/>
                <w:sz w:val="24"/>
                <w:szCs w:val="24"/>
                <w:lang w:val="en-LB"/>
              </w:rPr>
            </w:pPr>
            <w:r w:rsidRPr="00561B01">
              <w:rPr>
                <w:lang w:val="en-LB"/>
              </w:rPr>
              <w:t>PValue</w:t>
            </w:r>
          </w:p>
        </w:tc>
      </w:tr>
      <w:tr w:rsidR="00EF2675" w:rsidRPr="00561B01" w14:paraId="4101B8B4" w14:textId="77777777" w:rsidTr="009C0A6C">
        <w:trPr>
          <w:trHeight w:val="181"/>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EF3E3"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F1486" w14:textId="77777777" w:rsidR="00EF2675" w:rsidRPr="00561B01" w:rsidRDefault="00EF2675" w:rsidP="009C0A6C">
            <w:pPr>
              <w:pStyle w:val="TableCell"/>
              <w:rPr>
                <w:rFonts w:ascii="Times New Roman" w:hAnsi="Times New Roman"/>
                <w:sz w:val="24"/>
                <w:szCs w:val="24"/>
                <w:lang w:val="en-LB"/>
              </w:rPr>
            </w:pPr>
            <w:r w:rsidRPr="00561B01">
              <w:rPr>
                <w:lang w:val="en-LB"/>
              </w:rPr>
              <w:t>GO:0005886~plasma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30FFA" w14:textId="77777777" w:rsidR="00EF2675" w:rsidRPr="00561B01" w:rsidRDefault="00EF2675" w:rsidP="009C0A6C">
            <w:pPr>
              <w:pStyle w:val="TableCell"/>
              <w:rPr>
                <w:rFonts w:ascii="Times New Roman" w:hAnsi="Times New Roman"/>
                <w:sz w:val="24"/>
                <w:szCs w:val="24"/>
                <w:lang w:val="en-LB"/>
              </w:rPr>
            </w:pPr>
            <w:r w:rsidRPr="00561B01">
              <w:rPr>
                <w:lang w:val="en-LB"/>
              </w:rPr>
              <w:t>90</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8C59B" w14:textId="77777777" w:rsidR="00EF2675" w:rsidRPr="00561B01" w:rsidRDefault="00EF2675" w:rsidP="009C0A6C">
            <w:pPr>
              <w:pStyle w:val="TableCell"/>
              <w:rPr>
                <w:rFonts w:ascii="Times New Roman" w:hAnsi="Times New Roman"/>
                <w:sz w:val="24"/>
                <w:szCs w:val="24"/>
                <w:lang w:val="en-LB"/>
              </w:rPr>
            </w:pPr>
            <w:r w:rsidRPr="00561B01">
              <w:rPr>
                <w:lang w:val="en-LB"/>
              </w:rPr>
              <w:t>2.74595605282427E-08</w:t>
            </w:r>
          </w:p>
        </w:tc>
      </w:tr>
      <w:tr w:rsidR="00EF2675" w:rsidRPr="00561B01" w14:paraId="53CFAB6B"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7B2B8"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03B2B" w14:textId="77777777" w:rsidR="00EF2675" w:rsidRPr="00561B01" w:rsidRDefault="00EF2675" w:rsidP="009C0A6C">
            <w:pPr>
              <w:pStyle w:val="TableCell"/>
              <w:rPr>
                <w:rFonts w:ascii="Times New Roman" w:hAnsi="Times New Roman"/>
                <w:sz w:val="24"/>
                <w:szCs w:val="24"/>
                <w:lang w:val="en-LB"/>
              </w:rPr>
            </w:pPr>
            <w:r w:rsidRPr="00561B01">
              <w:rPr>
                <w:lang w:val="en-LB"/>
              </w:rPr>
              <w:t>GO:0016021~integral component of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AEA6B" w14:textId="77777777" w:rsidR="00EF2675" w:rsidRPr="00561B01" w:rsidRDefault="00EF2675" w:rsidP="009C0A6C">
            <w:pPr>
              <w:pStyle w:val="TableCell"/>
              <w:rPr>
                <w:rFonts w:ascii="Times New Roman" w:hAnsi="Times New Roman"/>
                <w:sz w:val="24"/>
                <w:szCs w:val="24"/>
                <w:lang w:val="en-LB"/>
              </w:rPr>
            </w:pPr>
            <w:r w:rsidRPr="00561B01">
              <w:rPr>
                <w:lang w:val="en-LB"/>
              </w:rPr>
              <w:t>81</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DFBFD8" w14:textId="77777777" w:rsidR="00EF2675" w:rsidRPr="00561B01" w:rsidRDefault="00EF2675" w:rsidP="009C0A6C">
            <w:pPr>
              <w:pStyle w:val="TableCell"/>
              <w:rPr>
                <w:rFonts w:ascii="Times New Roman" w:hAnsi="Times New Roman"/>
                <w:sz w:val="24"/>
                <w:szCs w:val="24"/>
                <w:lang w:val="en-LB"/>
              </w:rPr>
            </w:pPr>
            <w:r w:rsidRPr="00561B01">
              <w:rPr>
                <w:lang w:val="en-LB"/>
              </w:rPr>
              <w:t>3.06892450017348E-05</w:t>
            </w:r>
          </w:p>
        </w:tc>
      </w:tr>
      <w:tr w:rsidR="00EF2675" w:rsidRPr="00561B01" w14:paraId="5733D1E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FFB90"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2BF64" w14:textId="77777777" w:rsidR="00EF2675" w:rsidRPr="00561B01" w:rsidRDefault="00EF2675" w:rsidP="009C0A6C">
            <w:pPr>
              <w:pStyle w:val="TableCell"/>
              <w:rPr>
                <w:rFonts w:ascii="Times New Roman" w:hAnsi="Times New Roman"/>
                <w:sz w:val="24"/>
                <w:szCs w:val="24"/>
                <w:lang w:val="en-LB"/>
              </w:rPr>
            </w:pPr>
            <w:r w:rsidRPr="00561B01">
              <w:rPr>
                <w:lang w:val="en-LB"/>
              </w:rPr>
              <w:t>GO:0016323~basolateral 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557BD" w14:textId="77777777" w:rsidR="00EF2675" w:rsidRPr="00561B01" w:rsidRDefault="00EF2675" w:rsidP="009C0A6C">
            <w:pPr>
              <w:pStyle w:val="TableCell"/>
              <w:rPr>
                <w:rFonts w:ascii="Times New Roman" w:hAnsi="Times New Roman"/>
                <w:sz w:val="24"/>
                <w:szCs w:val="24"/>
                <w:lang w:val="en-LB"/>
              </w:rPr>
            </w:pPr>
            <w:r w:rsidRPr="00561B01">
              <w:rPr>
                <w:lang w:val="en-LB"/>
              </w:rPr>
              <w:t>11</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C3C39B" w14:textId="77777777" w:rsidR="00EF2675" w:rsidRPr="00561B01" w:rsidRDefault="00EF2675" w:rsidP="009C0A6C">
            <w:pPr>
              <w:pStyle w:val="TableCell"/>
              <w:rPr>
                <w:rFonts w:ascii="Times New Roman" w:hAnsi="Times New Roman"/>
                <w:sz w:val="24"/>
                <w:szCs w:val="24"/>
                <w:lang w:val="en-LB"/>
              </w:rPr>
            </w:pPr>
            <w:r w:rsidRPr="00561B01">
              <w:rPr>
                <w:lang w:val="en-LB"/>
              </w:rPr>
              <w:t>0.000174057325935996</w:t>
            </w:r>
          </w:p>
        </w:tc>
      </w:tr>
      <w:tr w:rsidR="00EF2675" w:rsidRPr="00561B01" w14:paraId="64527BB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82E0E"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BD68F" w14:textId="77777777" w:rsidR="00EF2675" w:rsidRPr="00561B01" w:rsidRDefault="00EF2675" w:rsidP="009C0A6C">
            <w:pPr>
              <w:pStyle w:val="TableCell"/>
              <w:rPr>
                <w:rFonts w:ascii="Times New Roman" w:hAnsi="Times New Roman"/>
                <w:sz w:val="24"/>
                <w:szCs w:val="24"/>
                <w:lang w:val="en-LB"/>
              </w:rPr>
            </w:pPr>
            <w:r w:rsidRPr="00561B01">
              <w:rPr>
                <w:lang w:val="en-LB"/>
              </w:rPr>
              <w:t>GO:0030054~cell junction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2EF02" w14:textId="77777777" w:rsidR="00EF2675" w:rsidRPr="00561B01" w:rsidRDefault="00EF2675" w:rsidP="009C0A6C">
            <w:pPr>
              <w:pStyle w:val="TableCell"/>
              <w:rPr>
                <w:rFonts w:ascii="Times New Roman" w:hAnsi="Times New Roman"/>
                <w:sz w:val="24"/>
                <w:szCs w:val="24"/>
                <w:lang w:val="en-LB"/>
              </w:rPr>
            </w:pPr>
            <w:r w:rsidRPr="00561B01">
              <w:rPr>
                <w:lang w:val="en-LB"/>
              </w:rPr>
              <w:t>10</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580F60" w14:textId="77777777" w:rsidR="00EF2675" w:rsidRPr="00561B01" w:rsidRDefault="00EF2675" w:rsidP="009C0A6C">
            <w:pPr>
              <w:pStyle w:val="TableCell"/>
              <w:rPr>
                <w:rFonts w:ascii="Times New Roman" w:hAnsi="Times New Roman"/>
                <w:sz w:val="24"/>
                <w:szCs w:val="24"/>
                <w:lang w:val="en-LB"/>
              </w:rPr>
            </w:pPr>
            <w:r w:rsidRPr="00561B01">
              <w:rPr>
                <w:lang w:val="en-LB"/>
              </w:rPr>
              <w:t>0.000579422128706444</w:t>
            </w:r>
          </w:p>
        </w:tc>
      </w:tr>
      <w:tr w:rsidR="00EF2675" w:rsidRPr="00561B01" w14:paraId="171BA45B"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0EAE7"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08E70" w14:textId="77777777" w:rsidR="00EF2675" w:rsidRPr="00561B01" w:rsidRDefault="00EF2675" w:rsidP="009C0A6C">
            <w:pPr>
              <w:pStyle w:val="TableCell"/>
              <w:rPr>
                <w:rFonts w:ascii="Times New Roman" w:hAnsi="Times New Roman"/>
                <w:sz w:val="24"/>
                <w:szCs w:val="24"/>
                <w:lang w:val="en-LB"/>
              </w:rPr>
            </w:pPr>
            <w:r w:rsidRPr="00561B01">
              <w:rPr>
                <w:lang w:val="en-LB"/>
              </w:rPr>
              <w:t>GO:0005887~integral component of 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53574" w14:textId="77777777" w:rsidR="00EF2675" w:rsidRPr="00561B01" w:rsidRDefault="00EF2675" w:rsidP="009C0A6C">
            <w:pPr>
              <w:pStyle w:val="TableCell"/>
              <w:rPr>
                <w:rFonts w:ascii="Times New Roman" w:hAnsi="Times New Roman"/>
                <w:sz w:val="24"/>
                <w:szCs w:val="24"/>
                <w:lang w:val="en-LB"/>
              </w:rPr>
            </w:pPr>
            <w:r w:rsidRPr="00561B01">
              <w:rPr>
                <w:lang w:val="en-LB"/>
              </w:rPr>
              <w:t>26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08A04" w14:textId="77777777" w:rsidR="00EF2675" w:rsidRPr="00561B01" w:rsidRDefault="00EF2675" w:rsidP="009C0A6C">
            <w:pPr>
              <w:pStyle w:val="TableCell"/>
              <w:rPr>
                <w:rFonts w:ascii="Times New Roman" w:hAnsi="Times New Roman"/>
                <w:sz w:val="24"/>
                <w:szCs w:val="24"/>
                <w:lang w:val="en-LB"/>
              </w:rPr>
            </w:pPr>
            <w:r w:rsidRPr="00561B01">
              <w:rPr>
                <w:lang w:val="en-LB"/>
              </w:rPr>
              <w:t>0.00436113608124949</w:t>
            </w:r>
          </w:p>
        </w:tc>
      </w:tr>
      <w:tr w:rsidR="00EF2675" w:rsidRPr="00561B01" w14:paraId="5FCCC7A2"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CF5ED"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F347C9" w14:textId="77777777" w:rsidR="00EF2675" w:rsidRPr="00561B01" w:rsidRDefault="00EF2675" w:rsidP="009C0A6C">
            <w:pPr>
              <w:pStyle w:val="TableCell"/>
              <w:rPr>
                <w:rFonts w:ascii="Times New Roman" w:hAnsi="Times New Roman"/>
                <w:sz w:val="24"/>
                <w:szCs w:val="24"/>
                <w:lang w:val="en-LB"/>
              </w:rPr>
            </w:pPr>
            <w:r w:rsidRPr="00561B01">
              <w:rPr>
                <w:lang w:val="en-LB"/>
              </w:rPr>
              <w:t>GO:0055075~potassium ion homeostasis</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5B6D1"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37719" w14:textId="77777777" w:rsidR="00EF2675" w:rsidRPr="00561B01" w:rsidRDefault="00EF2675" w:rsidP="009C0A6C">
            <w:pPr>
              <w:pStyle w:val="TableCell"/>
              <w:rPr>
                <w:rFonts w:ascii="Times New Roman" w:hAnsi="Times New Roman"/>
                <w:sz w:val="24"/>
                <w:szCs w:val="24"/>
                <w:lang w:val="en-LB"/>
              </w:rPr>
            </w:pPr>
            <w:r w:rsidRPr="00561B01">
              <w:rPr>
                <w:lang w:val="en-LB"/>
              </w:rPr>
              <w:t>0.00126833523478913</w:t>
            </w:r>
          </w:p>
        </w:tc>
      </w:tr>
      <w:tr w:rsidR="00EF2675" w:rsidRPr="00561B01" w14:paraId="0E8299D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36B9D"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4571A" w14:textId="77777777" w:rsidR="00EF2675" w:rsidRPr="00561B01" w:rsidRDefault="00EF2675" w:rsidP="009C0A6C">
            <w:pPr>
              <w:pStyle w:val="TableCell"/>
              <w:rPr>
                <w:rFonts w:ascii="Times New Roman" w:hAnsi="Times New Roman"/>
                <w:sz w:val="24"/>
                <w:szCs w:val="24"/>
                <w:lang w:val="en-LB"/>
              </w:rPr>
            </w:pPr>
            <w:r w:rsidRPr="00561B01">
              <w:rPr>
                <w:lang w:val="en-LB"/>
              </w:rPr>
              <w:t>GO:0070830~bicellular tight junction assembly</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E5DF4"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74DDB" w14:textId="77777777" w:rsidR="00EF2675" w:rsidRPr="00561B01" w:rsidRDefault="00EF2675" w:rsidP="009C0A6C">
            <w:pPr>
              <w:pStyle w:val="TableCell"/>
              <w:rPr>
                <w:rFonts w:ascii="Times New Roman" w:hAnsi="Times New Roman"/>
                <w:sz w:val="24"/>
                <w:szCs w:val="24"/>
                <w:lang w:val="en-LB"/>
              </w:rPr>
            </w:pPr>
            <w:r w:rsidRPr="00561B01">
              <w:rPr>
                <w:lang w:val="en-LB"/>
              </w:rPr>
              <w:t>0.00159816331918595</w:t>
            </w:r>
          </w:p>
        </w:tc>
      </w:tr>
      <w:tr w:rsidR="00EF2675" w:rsidRPr="00561B01" w14:paraId="000A35A1"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460F6"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89C61" w14:textId="77777777" w:rsidR="00EF2675" w:rsidRPr="00561B01" w:rsidRDefault="00EF2675" w:rsidP="009C0A6C">
            <w:pPr>
              <w:pStyle w:val="TableCell"/>
              <w:rPr>
                <w:rFonts w:ascii="Times New Roman" w:hAnsi="Times New Roman"/>
                <w:sz w:val="24"/>
                <w:szCs w:val="24"/>
                <w:lang w:val="en-LB"/>
              </w:rPr>
            </w:pPr>
            <w:r w:rsidRPr="00561B01">
              <w:rPr>
                <w:lang w:val="en-LB"/>
              </w:rPr>
              <w:t>GO:0045944~positive regulation of transcription from RNA polymerase II promoter</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3F501" w14:textId="77777777" w:rsidR="00EF2675" w:rsidRPr="00561B01" w:rsidRDefault="00EF2675" w:rsidP="009C0A6C">
            <w:pPr>
              <w:pStyle w:val="TableCell"/>
              <w:rPr>
                <w:rFonts w:ascii="Times New Roman" w:hAnsi="Times New Roman"/>
                <w:sz w:val="24"/>
                <w:szCs w:val="24"/>
                <w:lang w:val="en-LB"/>
              </w:rPr>
            </w:pPr>
            <w:r w:rsidRPr="00561B01">
              <w:rPr>
                <w:lang w:val="en-LB"/>
              </w:rPr>
              <w:t>24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AF0F2" w14:textId="77777777" w:rsidR="00EF2675" w:rsidRPr="00561B01" w:rsidRDefault="00EF2675" w:rsidP="009C0A6C">
            <w:pPr>
              <w:pStyle w:val="TableCell"/>
              <w:rPr>
                <w:rFonts w:ascii="Times New Roman" w:hAnsi="Times New Roman"/>
                <w:sz w:val="24"/>
                <w:szCs w:val="24"/>
                <w:lang w:val="en-LB"/>
              </w:rPr>
            </w:pPr>
            <w:r w:rsidRPr="00561B01">
              <w:rPr>
                <w:lang w:val="en-LB"/>
              </w:rPr>
              <w:t>0.00181433897741802</w:t>
            </w:r>
          </w:p>
        </w:tc>
      </w:tr>
      <w:tr w:rsidR="00EF2675" w:rsidRPr="00561B01" w14:paraId="279CCCE9"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8206E"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C0E59F" w14:textId="77777777" w:rsidR="00EF2675" w:rsidRPr="00561B01" w:rsidRDefault="00EF2675" w:rsidP="009C0A6C">
            <w:pPr>
              <w:pStyle w:val="TableCell"/>
              <w:rPr>
                <w:rFonts w:ascii="Times New Roman" w:hAnsi="Times New Roman"/>
                <w:sz w:val="24"/>
                <w:szCs w:val="24"/>
                <w:lang w:val="en-LB"/>
              </w:rPr>
            </w:pPr>
            <w:r w:rsidRPr="00561B01">
              <w:rPr>
                <w:lang w:val="en-LB"/>
              </w:rPr>
              <w:t>GO:0002070~epithelial cell maturation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5B4B7" w14:textId="77777777" w:rsidR="00EF2675" w:rsidRPr="00561B01" w:rsidRDefault="00EF2675" w:rsidP="009C0A6C">
            <w:pPr>
              <w:pStyle w:val="TableCell"/>
              <w:rPr>
                <w:rFonts w:ascii="Times New Roman" w:hAnsi="Times New Roman"/>
                <w:sz w:val="24"/>
                <w:szCs w:val="24"/>
                <w:lang w:val="en-LB"/>
              </w:rPr>
            </w:pPr>
            <w:r w:rsidRPr="00561B01">
              <w:rPr>
                <w:lang w:val="en-LB"/>
              </w:rPr>
              <w:t>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2B3E9" w14:textId="77777777" w:rsidR="00EF2675" w:rsidRPr="00561B01" w:rsidRDefault="00EF2675" w:rsidP="009C0A6C">
            <w:pPr>
              <w:pStyle w:val="TableCell"/>
              <w:rPr>
                <w:rFonts w:ascii="Times New Roman" w:hAnsi="Times New Roman"/>
                <w:sz w:val="24"/>
                <w:szCs w:val="24"/>
                <w:lang w:val="en-LB"/>
              </w:rPr>
            </w:pPr>
            <w:r w:rsidRPr="00561B01">
              <w:rPr>
                <w:lang w:val="en-LB"/>
              </w:rPr>
              <w:t>0.0041372940462609</w:t>
            </w:r>
          </w:p>
        </w:tc>
      </w:tr>
      <w:tr w:rsidR="00EF2675" w:rsidRPr="00561B01" w14:paraId="58D25E0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DC343"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8B928" w14:textId="77777777" w:rsidR="00EF2675" w:rsidRPr="00561B01" w:rsidRDefault="00EF2675" w:rsidP="009C0A6C">
            <w:pPr>
              <w:pStyle w:val="TableCell"/>
              <w:rPr>
                <w:rFonts w:ascii="Times New Roman" w:hAnsi="Times New Roman"/>
                <w:sz w:val="24"/>
                <w:szCs w:val="24"/>
                <w:lang w:val="en-LB"/>
              </w:rPr>
            </w:pPr>
            <w:r w:rsidRPr="00561B01">
              <w:rPr>
                <w:lang w:val="en-LB"/>
              </w:rPr>
              <w:t>GO:0035725~sodium ion transmembrane transport</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408DF" w14:textId="77777777" w:rsidR="00EF2675" w:rsidRPr="00561B01" w:rsidRDefault="00EF2675" w:rsidP="009C0A6C">
            <w:pPr>
              <w:pStyle w:val="TableCell"/>
              <w:rPr>
                <w:rFonts w:ascii="Times New Roman" w:hAnsi="Times New Roman"/>
                <w:sz w:val="24"/>
                <w:szCs w:val="24"/>
                <w:lang w:val="en-LB"/>
              </w:rPr>
            </w:pPr>
            <w:r w:rsidRPr="00561B01">
              <w:rPr>
                <w:lang w:val="en-LB"/>
              </w:rPr>
              <w:t>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54EF1" w14:textId="77777777" w:rsidR="00EF2675" w:rsidRPr="00561B01" w:rsidRDefault="00EF2675" w:rsidP="009C0A6C">
            <w:pPr>
              <w:pStyle w:val="TableCell"/>
              <w:rPr>
                <w:rFonts w:ascii="Times New Roman" w:hAnsi="Times New Roman"/>
                <w:sz w:val="24"/>
                <w:szCs w:val="24"/>
                <w:lang w:val="en-LB"/>
              </w:rPr>
            </w:pPr>
            <w:r w:rsidRPr="00561B01">
              <w:rPr>
                <w:lang w:val="en-LB"/>
              </w:rPr>
              <w:t>0.0050839567526748</w:t>
            </w:r>
          </w:p>
        </w:tc>
      </w:tr>
      <w:tr w:rsidR="00EF2675" w:rsidRPr="00561B01" w14:paraId="4F890FD0"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DEA4B"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1F81E" w14:textId="77777777" w:rsidR="00EF2675" w:rsidRPr="00561B01" w:rsidRDefault="00EF2675" w:rsidP="009C0A6C">
            <w:pPr>
              <w:pStyle w:val="TableCell"/>
              <w:rPr>
                <w:rFonts w:ascii="Times New Roman" w:hAnsi="Times New Roman"/>
                <w:sz w:val="24"/>
                <w:szCs w:val="24"/>
                <w:lang w:val="en-LB"/>
              </w:rPr>
            </w:pPr>
            <w:r w:rsidRPr="00561B01">
              <w:rPr>
                <w:lang w:val="en-LB"/>
              </w:rPr>
              <w:t>GO:0005496~steroid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86B92"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37D41" w14:textId="77777777" w:rsidR="00EF2675" w:rsidRPr="00561B01" w:rsidRDefault="00EF2675" w:rsidP="009C0A6C">
            <w:pPr>
              <w:pStyle w:val="TableCell"/>
              <w:rPr>
                <w:rFonts w:ascii="Times New Roman" w:hAnsi="Times New Roman"/>
                <w:sz w:val="24"/>
                <w:szCs w:val="24"/>
                <w:lang w:val="en-LB"/>
              </w:rPr>
            </w:pPr>
            <w:r w:rsidRPr="00561B01">
              <w:rPr>
                <w:lang w:val="en-LB"/>
              </w:rPr>
              <w:t>0.000229423780558543</w:t>
            </w:r>
          </w:p>
        </w:tc>
      </w:tr>
      <w:tr w:rsidR="00EF2675" w:rsidRPr="00561B01" w14:paraId="58422437"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0794D"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A5789" w14:textId="77777777" w:rsidR="00EF2675" w:rsidRPr="00561B01" w:rsidRDefault="00EF2675" w:rsidP="009C0A6C">
            <w:pPr>
              <w:pStyle w:val="TableCell"/>
              <w:rPr>
                <w:rFonts w:ascii="Times New Roman" w:hAnsi="Times New Roman"/>
                <w:sz w:val="24"/>
                <w:szCs w:val="24"/>
                <w:lang w:val="en-LB"/>
              </w:rPr>
            </w:pPr>
            <w:r w:rsidRPr="00561B01">
              <w:rPr>
                <w:lang w:val="en-LB"/>
              </w:rPr>
              <w:t>GO:0001228~transcriptional activator activity, RNA polymerase II transcription regulatory region sequence-specific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D176E" w14:textId="77777777" w:rsidR="00EF2675" w:rsidRPr="00561B01" w:rsidRDefault="00EF2675" w:rsidP="009C0A6C">
            <w:pPr>
              <w:pStyle w:val="TableCell"/>
              <w:rPr>
                <w:rFonts w:ascii="Times New Roman" w:hAnsi="Times New Roman"/>
                <w:sz w:val="24"/>
                <w:szCs w:val="24"/>
                <w:lang w:val="en-LB"/>
              </w:rPr>
            </w:pPr>
            <w:r w:rsidRPr="00561B01">
              <w:rPr>
                <w:lang w:val="en-LB"/>
              </w:rPr>
              <w:t>14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A8D00C" w14:textId="77777777" w:rsidR="00EF2675" w:rsidRPr="00561B01" w:rsidRDefault="00EF2675" w:rsidP="009C0A6C">
            <w:pPr>
              <w:pStyle w:val="TableCell"/>
              <w:rPr>
                <w:rFonts w:ascii="Times New Roman" w:hAnsi="Times New Roman"/>
                <w:sz w:val="24"/>
                <w:szCs w:val="24"/>
                <w:lang w:val="en-LB"/>
              </w:rPr>
            </w:pPr>
            <w:r w:rsidRPr="00561B01">
              <w:rPr>
                <w:lang w:val="en-LB"/>
              </w:rPr>
              <w:t>0.00118453341484719</w:t>
            </w:r>
          </w:p>
        </w:tc>
      </w:tr>
      <w:tr w:rsidR="00EF2675" w:rsidRPr="00561B01" w14:paraId="0A874691"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4333C"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E7C29" w14:textId="77777777" w:rsidR="00EF2675" w:rsidRPr="00561B01" w:rsidRDefault="00EF2675" w:rsidP="009C0A6C">
            <w:pPr>
              <w:pStyle w:val="TableCell"/>
              <w:rPr>
                <w:rFonts w:ascii="Times New Roman" w:hAnsi="Times New Roman"/>
                <w:sz w:val="24"/>
                <w:szCs w:val="24"/>
                <w:lang w:val="en-LB"/>
              </w:rPr>
            </w:pPr>
            <w:r w:rsidRPr="00561B01">
              <w:rPr>
                <w:lang w:val="en-LB"/>
              </w:rPr>
              <w:t>GO:0005509~calcium ion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DF202" w14:textId="77777777" w:rsidR="00EF2675" w:rsidRPr="00561B01" w:rsidRDefault="00EF2675" w:rsidP="009C0A6C">
            <w:pPr>
              <w:pStyle w:val="TableCell"/>
              <w:rPr>
                <w:rFonts w:ascii="Times New Roman" w:hAnsi="Times New Roman"/>
                <w:sz w:val="24"/>
                <w:szCs w:val="24"/>
                <w:lang w:val="en-LB"/>
              </w:rPr>
            </w:pPr>
            <w:r w:rsidRPr="00561B01">
              <w:rPr>
                <w:lang w:val="en-LB"/>
              </w:rPr>
              <w:t>18</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A0AA5" w14:textId="77777777" w:rsidR="00EF2675" w:rsidRPr="00561B01" w:rsidRDefault="00EF2675" w:rsidP="009C0A6C">
            <w:pPr>
              <w:pStyle w:val="TableCell"/>
              <w:rPr>
                <w:rFonts w:ascii="Times New Roman" w:hAnsi="Times New Roman"/>
                <w:sz w:val="24"/>
                <w:szCs w:val="24"/>
                <w:lang w:val="en-LB"/>
              </w:rPr>
            </w:pPr>
            <w:r w:rsidRPr="00561B01">
              <w:rPr>
                <w:lang w:val="en-LB"/>
              </w:rPr>
              <w:t>0.00172893411595322</w:t>
            </w:r>
          </w:p>
        </w:tc>
      </w:tr>
      <w:tr w:rsidR="00EF2675" w:rsidRPr="00561B01" w14:paraId="1AE78260"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AEE5D"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71669" w14:textId="77777777" w:rsidR="00EF2675" w:rsidRPr="00561B01" w:rsidRDefault="00EF2675" w:rsidP="009C0A6C">
            <w:pPr>
              <w:pStyle w:val="TableCell"/>
              <w:rPr>
                <w:rFonts w:ascii="Times New Roman" w:hAnsi="Times New Roman"/>
                <w:sz w:val="24"/>
                <w:szCs w:val="24"/>
                <w:lang w:val="en-LB"/>
              </w:rPr>
            </w:pPr>
            <w:r w:rsidRPr="00561B01">
              <w:rPr>
                <w:lang w:val="en-LB"/>
              </w:rPr>
              <w:t>GO:0005154~epidermal growth factor receptor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3B5EE"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738B6" w14:textId="77777777" w:rsidR="00EF2675" w:rsidRPr="00561B01" w:rsidRDefault="00EF2675" w:rsidP="009C0A6C">
            <w:pPr>
              <w:pStyle w:val="TableCell"/>
              <w:rPr>
                <w:rFonts w:ascii="Times New Roman" w:hAnsi="Times New Roman"/>
                <w:sz w:val="24"/>
                <w:szCs w:val="24"/>
                <w:lang w:val="en-LB"/>
              </w:rPr>
            </w:pPr>
            <w:r w:rsidRPr="00561B01">
              <w:rPr>
                <w:lang w:val="en-LB"/>
              </w:rPr>
              <w:t>0.00488972829129382</w:t>
            </w:r>
          </w:p>
        </w:tc>
      </w:tr>
      <w:tr w:rsidR="00EF2675" w:rsidRPr="00561B01" w14:paraId="4ECA59D2" w14:textId="77777777" w:rsidTr="009C0A6C">
        <w:trPr>
          <w:trHeight w:val="181"/>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151B3"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81C0B" w14:textId="77777777" w:rsidR="00EF2675" w:rsidRPr="00561B01" w:rsidRDefault="00EF2675" w:rsidP="009C0A6C">
            <w:pPr>
              <w:pStyle w:val="TableCell"/>
              <w:rPr>
                <w:rFonts w:ascii="Times New Roman" w:hAnsi="Times New Roman"/>
                <w:sz w:val="24"/>
                <w:szCs w:val="24"/>
                <w:lang w:val="en-LB"/>
              </w:rPr>
            </w:pPr>
            <w:r w:rsidRPr="00561B01">
              <w:rPr>
                <w:lang w:val="en-LB"/>
              </w:rPr>
              <w:t>GO:0036122~BMP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C88792" w14:textId="77777777" w:rsidR="00EF2675" w:rsidRPr="00561B01" w:rsidRDefault="00EF2675" w:rsidP="009C0A6C">
            <w:pPr>
              <w:pStyle w:val="TableCell"/>
              <w:rPr>
                <w:rFonts w:ascii="Times New Roman" w:hAnsi="Times New Roman"/>
                <w:sz w:val="24"/>
                <w:szCs w:val="24"/>
                <w:lang w:val="en-LB"/>
              </w:rPr>
            </w:pPr>
            <w:r w:rsidRPr="00561B01">
              <w:rPr>
                <w:lang w:val="en-LB"/>
              </w:rPr>
              <w:t>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5C103" w14:textId="77777777" w:rsidR="00EF2675" w:rsidRPr="00561B01" w:rsidRDefault="00EF2675" w:rsidP="009C0A6C">
            <w:pPr>
              <w:pStyle w:val="TableCell"/>
              <w:rPr>
                <w:rFonts w:ascii="Times New Roman" w:hAnsi="Times New Roman"/>
                <w:sz w:val="24"/>
                <w:szCs w:val="24"/>
                <w:lang w:val="en-LB"/>
              </w:rPr>
            </w:pPr>
            <w:r w:rsidRPr="00561B01">
              <w:rPr>
                <w:lang w:val="en-LB"/>
              </w:rPr>
              <w:t>0.0172749406488783</w:t>
            </w:r>
          </w:p>
        </w:tc>
      </w:tr>
      <w:tr w:rsidR="00EF2675" w:rsidRPr="00561B01" w14:paraId="146C9D7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49CF0"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658040" w14:textId="77777777" w:rsidR="00EF2675" w:rsidRPr="00561B01" w:rsidRDefault="00EF2675" w:rsidP="009C0A6C">
            <w:pPr>
              <w:pStyle w:val="TableCell"/>
              <w:rPr>
                <w:rFonts w:ascii="Times New Roman" w:hAnsi="Times New Roman"/>
                <w:sz w:val="24"/>
                <w:szCs w:val="24"/>
                <w:lang w:val="en-LB"/>
              </w:rPr>
            </w:pPr>
            <w:r w:rsidRPr="00561B01">
              <w:rPr>
                <w:lang w:val="en-LB"/>
              </w:rPr>
              <w:t>hsa04530:Tight junction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5E1A8" w14:textId="77777777" w:rsidR="00EF2675" w:rsidRPr="00561B01" w:rsidRDefault="00EF2675" w:rsidP="009C0A6C">
            <w:pPr>
              <w:pStyle w:val="TableCell"/>
              <w:rPr>
                <w:rFonts w:ascii="Times New Roman" w:hAnsi="Times New Roman"/>
                <w:sz w:val="24"/>
                <w:szCs w:val="24"/>
                <w:lang w:val="en-LB"/>
              </w:rPr>
            </w:pPr>
            <w:r w:rsidRPr="00561B01">
              <w:rPr>
                <w:lang w:val="en-LB"/>
              </w:rPr>
              <w:t>8</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EABAB" w14:textId="77777777" w:rsidR="00EF2675" w:rsidRPr="00561B01" w:rsidRDefault="00EF2675" w:rsidP="009C0A6C">
            <w:pPr>
              <w:pStyle w:val="TableCell"/>
              <w:rPr>
                <w:rFonts w:ascii="Times New Roman" w:hAnsi="Times New Roman"/>
                <w:sz w:val="24"/>
                <w:szCs w:val="24"/>
                <w:lang w:val="en-LB"/>
              </w:rPr>
            </w:pPr>
            <w:r w:rsidRPr="00561B01">
              <w:rPr>
                <w:lang w:val="en-LB"/>
              </w:rPr>
              <w:t>0.00355806491234326</w:t>
            </w:r>
          </w:p>
        </w:tc>
      </w:tr>
      <w:tr w:rsidR="00EF2675" w:rsidRPr="00561B01" w14:paraId="6B65E73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15F48"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111576" w14:textId="77777777" w:rsidR="00EF2675" w:rsidRPr="00561B01" w:rsidRDefault="00EF2675" w:rsidP="009C0A6C">
            <w:pPr>
              <w:pStyle w:val="TableCell"/>
              <w:rPr>
                <w:rFonts w:ascii="Times New Roman" w:hAnsi="Times New Roman"/>
                <w:sz w:val="24"/>
                <w:szCs w:val="24"/>
                <w:lang w:val="en-LB"/>
              </w:rPr>
            </w:pPr>
            <w:r w:rsidRPr="00561B01">
              <w:rPr>
                <w:lang w:val="en-LB"/>
              </w:rPr>
              <w:t>hsa04974:Protein digestion and absorption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13491" w14:textId="77777777" w:rsidR="00EF2675" w:rsidRPr="00561B01" w:rsidRDefault="00EF2675" w:rsidP="009C0A6C">
            <w:pPr>
              <w:pStyle w:val="TableCell"/>
              <w:rPr>
                <w:rFonts w:ascii="Times New Roman" w:hAnsi="Times New Roman"/>
                <w:sz w:val="24"/>
                <w:szCs w:val="24"/>
                <w:lang w:val="en-LB"/>
              </w:rPr>
            </w:pPr>
            <w:r w:rsidRPr="00561B01">
              <w:rPr>
                <w:lang w:val="en-LB"/>
              </w:rPr>
              <w:t>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FAA3AD" w14:textId="77777777" w:rsidR="00EF2675" w:rsidRPr="00561B01" w:rsidRDefault="00EF2675" w:rsidP="009C0A6C">
            <w:pPr>
              <w:pStyle w:val="TableCell"/>
              <w:rPr>
                <w:rFonts w:ascii="Times New Roman" w:hAnsi="Times New Roman"/>
                <w:sz w:val="24"/>
                <w:szCs w:val="24"/>
                <w:lang w:val="en-LB"/>
              </w:rPr>
            </w:pPr>
            <w:r w:rsidRPr="00561B01">
              <w:rPr>
                <w:lang w:val="en-LB"/>
              </w:rPr>
              <w:t>0.00701197814683411</w:t>
            </w:r>
          </w:p>
        </w:tc>
      </w:tr>
      <w:tr w:rsidR="00EF2675" w:rsidRPr="00561B01" w14:paraId="7D7D0927"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3C168"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F9502" w14:textId="77777777" w:rsidR="00EF2675" w:rsidRPr="00561B01" w:rsidRDefault="00EF2675" w:rsidP="009C0A6C">
            <w:pPr>
              <w:pStyle w:val="TableCell"/>
              <w:rPr>
                <w:rFonts w:ascii="Times New Roman" w:hAnsi="Times New Roman"/>
                <w:sz w:val="24"/>
                <w:szCs w:val="24"/>
                <w:lang w:val="en-LB"/>
              </w:rPr>
            </w:pPr>
            <w:r w:rsidRPr="00561B01">
              <w:rPr>
                <w:lang w:val="en-LB"/>
              </w:rPr>
              <w:t>hsa00250:Alanine, aspartate and glutamate metabolism</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472F4"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AAC9D" w14:textId="77777777" w:rsidR="00EF2675" w:rsidRPr="00561B01" w:rsidRDefault="00EF2675" w:rsidP="009C0A6C">
            <w:pPr>
              <w:pStyle w:val="TableCell"/>
              <w:rPr>
                <w:rFonts w:ascii="Times New Roman" w:hAnsi="Times New Roman"/>
                <w:sz w:val="24"/>
                <w:szCs w:val="24"/>
                <w:lang w:val="en-LB"/>
              </w:rPr>
            </w:pPr>
            <w:r w:rsidRPr="00561B01">
              <w:rPr>
                <w:lang w:val="en-LB"/>
              </w:rPr>
              <w:t>0.00904442564690892</w:t>
            </w:r>
          </w:p>
        </w:tc>
      </w:tr>
      <w:tr w:rsidR="00EF2675" w:rsidRPr="00561B01" w14:paraId="710B650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522C4"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38DF2" w14:textId="77777777" w:rsidR="00EF2675" w:rsidRPr="00561B01" w:rsidRDefault="00EF2675" w:rsidP="009C0A6C">
            <w:pPr>
              <w:pStyle w:val="TableCell"/>
              <w:rPr>
                <w:rFonts w:ascii="Times New Roman" w:hAnsi="Times New Roman"/>
                <w:sz w:val="24"/>
                <w:szCs w:val="24"/>
                <w:lang w:val="en-LB"/>
              </w:rPr>
            </w:pPr>
            <w:r w:rsidRPr="00561B01">
              <w:rPr>
                <w:lang w:val="en-LB"/>
              </w:rPr>
              <w:t>hsa05200:Pathways in cancer</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96776" w14:textId="77777777" w:rsidR="00EF2675" w:rsidRPr="00561B01" w:rsidRDefault="00EF2675" w:rsidP="009C0A6C">
            <w:pPr>
              <w:pStyle w:val="TableCell"/>
              <w:rPr>
                <w:rFonts w:ascii="Times New Roman" w:hAnsi="Times New Roman"/>
                <w:sz w:val="24"/>
                <w:szCs w:val="24"/>
                <w:lang w:val="en-LB"/>
              </w:rPr>
            </w:pPr>
            <w:r w:rsidRPr="00561B01">
              <w:rPr>
                <w:lang w:val="en-LB"/>
              </w:rPr>
              <w:t>13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2FEF3" w14:textId="77777777" w:rsidR="00EF2675" w:rsidRPr="00561B01" w:rsidRDefault="00EF2675" w:rsidP="009C0A6C">
            <w:pPr>
              <w:pStyle w:val="TableCell"/>
              <w:rPr>
                <w:rFonts w:ascii="Times New Roman" w:hAnsi="Times New Roman"/>
                <w:sz w:val="24"/>
                <w:szCs w:val="24"/>
                <w:lang w:val="en-LB"/>
              </w:rPr>
            </w:pPr>
            <w:r w:rsidRPr="00561B01">
              <w:rPr>
                <w:lang w:val="en-LB"/>
              </w:rPr>
              <w:t>0.0205383536879084</w:t>
            </w:r>
          </w:p>
        </w:tc>
      </w:tr>
      <w:tr w:rsidR="00EF2675" w:rsidRPr="00561B01" w14:paraId="026DCC5F"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F9296"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764A1" w14:textId="77777777" w:rsidR="00EF2675" w:rsidRPr="00561B01" w:rsidRDefault="00EF2675" w:rsidP="009C0A6C">
            <w:pPr>
              <w:pStyle w:val="TableCell"/>
              <w:rPr>
                <w:rFonts w:ascii="Times New Roman" w:hAnsi="Times New Roman"/>
                <w:sz w:val="24"/>
                <w:szCs w:val="24"/>
                <w:lang w:val="en-LB"/>
              </w:rPr>
            </w:pPr>
            <w:r w:rsidRPr="00561B01">
              <w:rPr>
                <w:lang w:val="en-LB"/>
              </w:rPr>
              <w:t>hsa04350:TGF-beta signaling pathway</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C29AF"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81D6D" w14:textId="77777777" w:rsidR="00EF2675" w:rsidRPr="00561B01" w:rsidRDefault="00EF2675" w:rsidP="009C0A6C">
            <w:pPr>
              <w:pStyle w:val="TableCell"/>
              <w:rPr>
                <w:rFonts w:ascii="Times New Roman" w:hAnsi="Times New Roman"/>
                <w:sz w:val="24"/>
                <w:szCs w:val="24"/>
                <w:lang w:val="en-LB"/>
              </w:rPr>
            </w:pPr>
            <w:r w:rsidRPr="00561B01">
              <w:rPr>
                <w:lang w:val="en-LB"/>
              </w:rPr>
              <w:t>0.024953509260323</w:t>
            </w:r>
          </w:p>
        </w:tc>
      </w:tr>
    </w:tbl>
    <w:p w14:paraId="78D72603" w14:textId="77777777" w:rsidR="00561B01" w:rsidRDefault="00561B01" w:rsidP="00EF2675">
      <w:pPr>
        <w:pStyle w:val="FigureCaption"/>
        <w:jc w:val="left"/>
      </w:pPr>
    </w:p>
    <w:p w14:paraId="31F5CF87" w14:textId="77777777" w:rsidR="00561B01" w:rsidRDefault="00561B01" w:rsidP="00561B01">
      <w:pPr>
        <w:pStyle w:val="Image"/>
      </w:pPr>
      <w:r w:rsidRPr="00561B01">
        <w:rPr>
          <w:noProof/>
        </w:rPr>
        <w:drawing>
          <wp:inline distT="0" distB="0" distL="0" distR="0" wp14:anchorId="04D23135" wp14:editId="3A3A2479">
            <wp:extent cx="6472989" cy="3825731"/>
            <wp:effectExtent l="0" t="0" r="4445" b="0"/>
            <wp:docPr id="905466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6803" name="Picture 9054668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35385" cy="3862609"/>
                    </a:xfrm>
                    <a:prstGeom prst="rect">
                      <a:avLst/>
                    </a:prstGeom>
                  </pic:spPr>
                </pic:pic>
              </a:graphicData>
            </a:graphic>
          </wp:inline>
        </w:drawing>
      </w:r>
    </w:p>
    <w:p w14:paraId="3E274D6D" w14:textId="77777777" w:rsidR="00561B01" w:rsidRDefault="00561B01" w:rsidP="00954C65">
      <w:pPr>
        <w:pStyle w:val="FigureCaption"/>
      </w:pPr>
      <w:r>
        <w:t>Figure 11: Display of the GO Terms and KEGG pathways by Count for the initial DEGs of the PPI network</w:t>
      </w:r>
    </w:p>
    <w:p w14:paraId="1F25A0AE" w14:textId="77777777" w:rsidR="00BB69CA" w:rsidRDefault="00BB69CA" w:rsidP="00954C65">
      <w:pPr>
        <w:pStyle w:val="FigureCaption"/>
      </w:pPr>
    </w:p>
    <w:p w14:paraId="2F8753BE" w14:textId="437CB1BD" w:rsidR="00BB69CA" w:rsidRPr="00BB69CA" w:rsidRDefault="009C0A6C" w:rsidP="009C0A6C">
      <w:pPr>
        <w:pStyle w:val="FigureCaption"/>
      </w:pPr>
      <w:r>
        <w:t>PS: The</w:t>
      </w:r>
      <w:r w:rsidR="00BB69CA">
        <w:t xml:space="preserve"> R Code to perform enrichment analysis on the 880 DEGs</w:t>
      </w:r>
      <w:r>
        <w:t xml:space="preserve"> is found in the rscripts folder under the name enrichment.R</w:t>
      </w:r>
    </w:p>
    <w:p w14:paraId="3F012632" w14:textId="39539655" w:rsidR="00BB69CA" w:rsidRDefault="009C0A6C" w:rsidP="009C0A6C">
      <w:pPr>
        <w:pStyle w:val="FigureCaption"/>
      </w:pPr>
      <w:r>
        <w:t>PS: The</w:t>
      </w:r>
      <w:r w:rsidR="00BB69CA">
        <w:t xml:space="preserve"> R Code to perform enrichment analysis on the 208 DEGs</w:t>
      </w:r>
      <w:r>
        <w:t xml:space="preserve"> extracted from the ceRNA network is found in the rscripts folder under the name enrichment2.R</w:t>
      </w:r>
    </w:p>
    <w:p w14:paraId="1C536B06" w14:textId="65BD45AB" w:rsidR="00BB69CA" w:rsidRDefault="00BB69CA" w:rsidP="00BB69CA">
      <w:pPr>
        <w:pStyle w:val="Head1"/>
      </w:pPr>
      <w:r>
        <w:t>discussion</w:t>
      </w:r>
    </w:p>
    <w:p w14:paraId="79F5FB7D" w14:textId="1AC625C6" w:rsidR="00BB69CA" w:rsidRDefault="00BB69CA" w:rsidP="00BB69CA">
      <w:pPr>
        <w:pStyle w:val="Para"/>
      </w:pPr>
      <w:r>
        <w:t xml:space="preserve">Renal cell carcinoma (RCC) is a type of kidney cancer that is responsible for a significant number of cancer-related deaths worldwide </w:t>
      </w:r>
      <w:r w:rsidR="009F1F55">
        <w:t>[1].</w:t>
      </w:r>
      <w:r>
        <w:t xml:space="preserve"> The dysregulation of various genes, including those involved in the regulation of metabolic pathways, membrane transport, and apoptosis, is known to contribute to the development and progression of RCC. In recent years, long non-coding RNAs (lncRNAs) have emerged as important regulators of gene expression and have been implicated in the pathogenesis of various cancers, including RCC </w:t>
      </w:r>
      <w:r w:rsidR="009F1F55">
        <w:t>[2].</w:t>
      </w:r>
      <w:r w:rsidR="00C44FAA">
        <w:t xml:space="preserve"> lncRNAs </w:t>
      </w:r>
      <w:r w:rsidR="00C44FAA" w:rsidRPr="00C44FAA">
        <w:t>are suggested to play roles of ceRNAs for miRNAs; in other words, lncRNAs may play roles of miRNA “decoys” for regulating gene levels [</w:t>
      </w:r>
      <w:r w:rsidR="00C44FAA">
        <w:t>27</w:t>
      </w:r>
      <w:r w:rsidR="00C44FAA" w:rsidRPr="00C44FAA">
        <w:t>, 2</w:t>
      </w:r>
      <w:r w:rsidR="00C44FAA">
        <w:t>8</w:t>
      </w:r>
      <w:r w:rsidR="00C44FAA" w:rsidRPr="00C44FAA">
        <w:t>]. As suggested by the theory, lncRNAs act as natural sponge</w:t>
      </w:r>
      <w:r w:rsidR="00C44FAA">
        <w:t xml:space="preserve"> </w:t>
      </w:r>
      <w:r w:rsidR="00C44FAA" w:rsidRPr="00C44FAA">
        <w:t>for the competition adsorption of certain miRNAs and reduction of miRNA binding to corresponding target genes, thus resulting in alterations of miRNA target gene expression</w:t>
      </w:r>
      <w:r w:rsidR="00C44FAA">
        <w:t xml:space="preserve"> [29].</w:t>
      </w:r>
    </w:p>
    <w:p w14:paraId="6CBDEEA8" w14:textId="337468E9" w:rsidR="00BB69CA" w:rsidRDefault="00BB69CA" w:rsidP="00BB69CA">
      <w:pPr>
        <w:pStyle w:val="Para"/>
      </w:pPr>
      <w:r>
        <w:lastRenderedPageBreak/>
        <w:t xml:space="preserve">In </w:t>
      </w:r>
      <w:r w:rsidR="00F66C72">
        <w:t>this study</w:t>
      </w:r>
      <w:r>
        <w:t>, I investigated the ceRNA (competing endogenous RNA) network in RCC using bioinformatic analysis. Specifically, I focused on the interactions between lncRNAs, miRNAs, and mRNAs and how they contribute to the regulation of gene expression in RCC.</w:t>
      </w:r>
    </w:p>
    <w:p w14:paraId="4D7993CC" w14:textId="13662E74" w:rsidR="00BB69CA" w:rsidRDefault="00BB69CA" w:rsidP="00BB69CA">
      <w:pPr>
        <w:pStyle w:val="Para"/>
      </w:pPr>
      <w:r>
        <w:t>The study identified several lncRNAs that interacted with miRNAs and mRNAs in the RCC ceRNA network, including LINC00473 (down regulated), LINC00944 (up regulated), and LINC00982 (down regulated), as well as miRNAs</w:t>
      </w:r>
      <w:r w:rsidR="00E74C7D">
        <w:t xml:space="preserve"> </w:t>
      </w:r>
      <w:r>
        <w:t>hsa-miR-140-5p (up regulated), hsa-miR-28-5p (up regulated), and hsa-miR-532-5p (down regulated), which were found to interact with the genes RGMA (up regulated), BSND (down regulated), and THSD4 (down regulated).</w:t>
      </w:r>
    </w:p>
    <w:p w14:paraId="4C27E12F" w14:textId="31534D66" w:rsidR="00BB69CA" w:rsidRDefault="00BB69CA" w:rsidP="00BB69CA">
      <w:pPr>
        <w:pStyle w:val="Para"/>
      </w:pPr>
      <w:r>
        <w:t xml:space="preserve">This study is in-line with </w:t>
      </w:r>
      <w:r w:rsidR="009F1F55">
        <w:t>[15]</w:t>
      </w:r>
      <w:r>
        <w:t xml:space="preserve"> that provided clinicopathological and experimental evidence that lncRNA LINC00944 acts as an oncogene in RCC</w:t>
      </w:r>
      <w:r w:rsidR="00EB5BC1">
        <w:t xml:space="preserve"> when up regulated</w:t>
      </w:r>
      <w:r>
        <w:t xml:space="preserve">. </w:t>
      </w:r>
      <w:r w:rsidR="000122D5">
        <w:t>Also,</w:t>
      </w:r>
      <w:r>
        <w:t xml:space="preserve"> according to</w:t>
      </w:r>
      <w:r w:rsidR="009F1F55">
        <w:t xml:space="preserve"> [16]</w:t>
      </w:r>
      <w:r w:rsidR="005578D1">
        <w:t>,</w:t>
      </w:r>
      <w:r>
        <w:t xml:space="preserve"> LINC00473</w:t>
      </w:r>
      <w:r w:rsidR="005578D1">
        <w:t xml:space="preserve"> down regulation</w:t>
      </w:r>
      <w:r>
        <w:t xml:space="preserve"> ha</w:t>
      </w:r>
      <w:r w:rsidR="005578D1">
        <w:t>s</w:t>
      </w:r>
      <w:r w:rsidR="00C44FAA">
        <w:t xml:space="preserve"> </w:t>
      </w:r>
      <w:r>
        <w:t>been found to play essential roles in the occurrence and development of multiple human cancers</w:t>
      </w:r>
      <w:r w:rsidR="00CE649F">
        <w:t xml:space="preserve">, such as </w:t>
      </w:r>
      <w:r w:rsidR="00CE649F" w:rsidRPr="00CE649F">
        <w:t>lung cancer, gastric cancer, and colorectal cancer</w:t>
      </w:r>
      <w:r>
        <w:t>.</w:t>
      </w:r>
      <w:r w:rsidR="00E73C62">
        <w:t xml:space="preserve"> Therefore, the </w:t>
      </w:r>
      <w:r w:rsidR="00E73C62" w:rsidRPr="00E73C62">
        <w:t>downregulation of LINC00473 has been associated with poor patient outcomes, suggesting that LINC00473 may act as a tumor suppressor</w:t>
      </w:r>
      <w:r w:rsidR="00E73C62">
        <w:t xml:space="preserve">, hence the </w:t>
      </w:r>
      <w:r w:rsidR="00E73C62" w:rsidRPr="00E73C62">
        <w:t>upregulation of LINC00473 may represent a potential therapeutic strategy.</w:t>
      </w:r>
      <w:r>
        <w:t xml:space="preserve"> Finally, LINC00982</w:t>
      </w:r>
      <w:r w:rsidR="005578D1">
        <w:t xml:space="preserve"> </w:t>
      </w:r>
      <w:r>
        <w:t xml:space="preserve">has been found to regulate cell proliferation in gastric cancer </w:t>
      </w:r>
      <w:r w:rsidR="005578D1">
        <w:t>[17],</w:t>
      </w:r>
      <w:r>
        <w:t xml:space="preserve"> breast cancer </w:t>
      </w:r>
      <w:r w:rsidR="005578D1">
        <w:t>[18],</w:t>
      </w:r>
      <w:r>
        <w:t xml:space="preserve"> renal cancer </w:t>
      </w:r>
      <w:r w:rsidR="005578D1">
        <w:t>[19]</w:t>
      </w:r>
      <w:r>
        <w:t xml:space="preserve"> and many others</w:t>
      </w:r>
      <w:r w:rsidR="00E73C62">
        <w:t xml:space="preserve">. The </w:t>
      </w:r>
      <w:r w:rsidR="00E73C62" w:rsidRPr="00E73C62">
        <w:t>down</w:t>
      </w:r>
      <w:r w:rsidR="00E73C62">
        <w:t xml:space="preserve"> </w:t>
      </w:r>
      <w:r w:rsidR="00E73C62" w:rsidRPr="00E73C62">
        <w:t>regulation of LINC00982 has been associated with poor prognosis, suggesting that LINC00982 may act</w:t>
      </w:r>
      <w:r w:rsidR="00E73C62">
        <w:t xml:space="preserve"> also</w:t>
      </w:r>
      <w:r w:rsidR="00E73C62" w:rsidRPr="00E73C62">
        <w:t xml:space="preserve"> as a tumor suppressor</w:t>
      </w:r>
      <w:r w:rsidR="00E73C62">
        <w:t>, hence being able to up regulate it will inhibit tumor progression and be also a potential therapeutic strategy.</w:t>
      </w:r>
    </w:p>
    <w:p w14:paraId="30F6AD61" w14:textId="3633B910" w:rsidR="00BB69CA" w:rsidRDefault="00BB69CA" w:rsidP="00BB69CA">
      <w:pPr>
        <w:pStyle w:val="Para"/>
      </w:pPr>
      <w:r>
        <w:t xml:space="preserve">Same for the miRNAs obtained was found to be dysregulated and involved in many types of cancers including RCC and others, for example </w:t>
      </w:r>
      <w:r w:rsidR="00792D9C">
        <w:t>[20]</w:t>
      </w:r>
      <w:r>
        <w:t xml:space="preserve"> studied the </w:t>
      </w:r>
      <w:r w:rsidR="00E73C62">
        <w:t>upregulation</w:t>
      </w:r>
      <w:r>
        <w:t xml:space="preserve"> of miR-140-5p in the case of lung cancer</w:t>
      </w:r>
      <w:r w:rsidR="00E73C62" w:rsidRPr="00E73C62">
        <w:t>, and its expression has been linked to tumor progression</w:t>
      </w:r>
      <w:r>
        <w:t xml:space="preserve">, </w:t>
      </w:r>
      <w:r w:rsidR="00792D9C">
        <w:t>[21]</w:t>
      </w:r>
      <w:r>
        <w:t xml:space="preserve"> found that miR</w:t>
      </w:r>
      <w:r>
        <w:noBreakHyphen/>
        <w:t>28</w:t>
      </w:r>
      <w:r>
        <w:noBreakHyphen/>
        <w:t xml:space="preserve">5p upregulation promoted the progression of ovarian cancer cell cycle, proliferation, </w:t>
      </w:r>
      <w:r w:rsidR="000122D5">
        <w:t>migration,</w:t>
      </w:r>
      <w:r>
        <w:t xml:space="preserve"> and invasion. Finally, </w:t>
      </w:r>
      <w:r w:rsidR="00792D9C">
        <w:t>[22]</w:t>
      </w:r>
      <w:r>
        <w:t xml:space="preserve"> revealed that miR-532-5p was one of the most heavily downregulated miRNAs</w:t>
      </w:r>
      <w:r w:rsidR="00442FBE">
        <w:t xml:space="preserve"> in renal cancer cell</w:t>
      </w:r>
      <w:r>
        <w:t>.</w:t>
      </w:r>
      <w:r w:rsidR="00442FBE">
        <w:t xml:space="preserve"> And they proved that</w:t>
      </w:r>
      <w:r>
        <w:t xml:space="preserve"> </w:t>
      </w:r>
      <w:r w:rsidR="00442FBE">
        <w:t>o</w:t>
      </w:r>
      <w:r>
        <w:t>verexpression of miR-532-5p inhibited RCC cell proliferation, while knockdown of miR-532-5p promoted cell proliferation. </w:t>
      </w:r>
    </w:p>
    <w:p w14:paraId="02662BE6" w14:textId="332C80AB" w:rsidR="00BB69CA" w:rsidRDefault="00BB69CA" w:rsidP="00792D9C">
      <w:pPr>
        <w:pStyle w:val="Para"/>
      </w:pPr>
      <w:r>
        <w:t xml:space="preserve">Considering the genes, The RGMA gene, also known as RGM domain family member A, is a gene that encodes the Repulsive Guidance Molecule A (RGMA) protein. </w:t>
      </w:r>
      <w:r w:rsidR="00767AE8" w:rsidRPr="00767AE8">
        <w:t>RGMA is a protein that is involved in the regulation of neuronal growth and guidance during embryonic development. In addition to its role in neuronal development, RGMA has also been implicated in the regulation of angiogenesis, which is the formation of new blood vessels from pre-existing ones</w:t>
      </w:r>
      <w:r w:rsidR="00767AE8">
        <w:t xml:space="preserve"> </w:t>
      </w:r>
      <w:r w:rsidR="00792D9C">
        <w:t>[23].</w:t>
      </w:r>
      <w:r>
        <w:t xml:space="preserve"> RGMA has been identified as a potential </w:t>
      </w:r>
      <w:r w:rsidR="00EC5997">
        <w:t xml:space="preserve">oncogene </w:t>
      </w:r>
      <w:r>
        <w:t>in various types of cancer. Regarding its association with cancer, some studies have suggested that RGMA upregulation may have protumorigenic effects. For example, in colorectal cancer, RGMA upregulation has been associated with increased tumor growth, invasion, and metastasis. It has been proposed that the upregulated RGMA may disrupt the repulsive guidance cues and promote tumor cell migration and invasion</w:t>
      </w:r>
      <w:r w:rsidR="00792D9C">
        <w:t xml:space="preserve"> [24].</w:t>
      </w:r>
      <w:r w:rsidR="00767AE8">
        <w:t xml:space="preserve"> </w:t>
      </w:r>
      <w:r w:rsidR="00767AE8" w:rsidRPr="00767AE8">
        <w:t>In the context of renal cell carcinoma, the upregulation of RGMA could suggest a potential role for this protein in promoting tumor growth and metastasis. It is possible that RGMA may be involved in the regulation of angiogenesis in the tumor microenvironment, which is an important process for the supply of nutrients and oxygen to the growing tumor. Alternatively, RGMA could be involved in the regulation of cell proliferation or migration, which are also important processes for cancer cell growth and invasion.</w:t>
      </w:r>
    </w:p>
    <w:p w14:paraId="2622146C" w14:textId="77777777" w:rsidR="000122D5" w:rsidRDefault="00BB69CA" w:rsidP="00BB69CA">
      <w:pPr>
        <w:pStyle w:val="Para"/>
      </w:pPr>
      <w:r>
        <w:t>Regarding the BSND gene, the downregulation of BSND leads to a dysfunctional or absent barttin protein. This disrupts the normal function of chloride channels in the kidneys and inner ear, resulting in the characteristic symptoms of the syndrome, such as salt wasting, renal tubular defects, and hearing loss.</w:t>
      </w:r>
    </w:p>
    <w:p w14:paraId="24AEB8E0" w14:textId="58C55A32" w:rsidR="00BB69CA" w:rsidRDefault="00BB69CA" w:rsidP="00BB69CA">
      <w:pPr>
        <w:pStyle w:val="Para"/>
      </w:pPr>
      <w:r>
        <w:t xml:space="preserve">Currently, there is no strong evidence linking BSND downregulation to the development or progression of renal cell carcinoma (RCC) or other types of cancer. However, it is worth noting that downregulation or altered expression of various </w:t>
      </w:r>
      <w:r>
        <w:lastRenderedPageBreak/>
        <w:t>genes, including those involved in ion transport and regulation, can be observed in cancer. These alterations can contribute to the dysregulation of cellular processes and potentially affect tumor development and progression.</w:t>
      </w:r>
    </w:p>
    <w:p w14:paraId="5DF72432" w14:textId="74CE9A7C" w:rsidR="00BB69CA" w:rsidRDefault="00BB69CA" w:rsidP="00BB69CA">
      <w:pPr>
        <w:pStyle w:val="Para"/>
      </w:pPr>
      <w:r>
        <w:t>THSD4, also known as Thrombospondin Type-1 Domain-Containing Protein 4, is a protein that is involved in various biological processes, including angiogenesis, cell adhesion, and extracellular matrix organization</w:t>
      </w:r>
      <w:r w:rsidR="00792D9C">
        <w:t>. [25]</w:t>
      </w:r>
      <w:r>
        <w:t xml:space="preserve"> showed that the expression levels of THSD4 were downregulated in bladder cancer tissues compared with normal tissues.</w:t>
      </w:r>
    </w:p>
    <w:p w14:paraId="6D347332" w14:textId="77777777" w:rsidR="00BB69CA" w:rsidRDefault="00BB69CA" w:rsidP="00BB69CA">
      <w:pPr>
        <w:pStyle w:val="Para"/>
      </w:pPr>
      <w:r>
        <w:t>These results provide insights into the regulatory mechanisms underlying RCC development and progression. The ceRNA network provides a novel perspective on the regulation of gene expression, particularly with the identification of lncRNAs as important players in the process. Additionally, the study highlights the potential for targeting these lncRNAs, miRNAs, and mRNAs as a therapeutic strategy for RCC treatment.</w:t>
      </w:r>
    </w:p>
    <w:p w14:paraId="2B354FB1" w14:textId="3D8BF025" w:rsidR="00BB69CA" w:rsidRDefault="00BB69CA" w:rsidP="00BB69CA">
      <w:pPr>
        <w:pStyle w:val="Para"/>
      </w:pPr>
      <w:r>
        <w:t>However, it is important to note that these findings are based on bioinformatic analysis, and further experimental validation is required to confirm the interactions between these RNAs and genes in RCC. Nonetheless, the results provide a valuable starting point for further investigation into the mechanisms underlying RCC pathogenesis and the development of new therapeutic strategies for this disease.</w:t>
      </w:r>
    </w:p>
    <w:p w14:paraId="2ECB6C52" w14:textId="4A1CA481" w:rsidR="00487D1D" w:rsidRDefault="00487D1D" w:rsidP="00487D1D">
      <w:pPr>
        <w:pStyle w:val="Head1"/>
      </w:pPr>
      <w:r>
        <w:t>Conclusion</w:t>
      </w:r>
    </w:p>
    <w:p w14:paraId="700370A0" w14:textId="5E796872" w:rsidR="00487D1D" w:rsidRPr="00487D1D" w:rsidRDefault="00487D1D" w:rsidP="00555A31">
      <w:pPr>
        <w:pStyle w:val="Para"/>
      </w:pPr>
      <w:r w:rsidRPr="00487D1D">
        <w:rPr>
          <w:lang w:eastAsia="en-US"/>
        </w:rPr>
        <w:t xml:space="preserve">In conclusion, </w:t>
      </w:r>
      <w:r>
        <w:rPr>
          <w:lang w:eastAsia="en-US"/>
        </w:rPr>
        <w:t>this</w:t>
      </w:r>
      <w:r w:rsidRPr="00487D1D">
        <w:rPr>
          <w:lang w:eastAsia="en-US"/>
        </w:rPr>
        <w:t xml:space="preserve"> work successfully constructed a ceRNA network by bioinformatics analysis based on the GEO database, providing a comprehensive resource for investigating the ceRNA regulation in </w:t>
      </w:r>
      <w:r>
        <w:rPr>
          <w:lang w:eastAsia="en-US"/>
        </w:rPr>
        <w:t>RCC</w:t>
      </w:r>
      <w:r w:rsidRPr="00487D1D">
        <w:rPr>
          <w:lang w:eastAsia="en-US"/>
        </w:rPr>
        <w:t>.</w:t>
      </w:r>
      <w:r w:rsidR="00DD0234">
        <w:rPr>
          <w:lang w:eastAsia="en-US"/>
        </w:rPr>
        <w:t xml:space="preserve"> </w:t>
      </w:r>
      <w:r w:rsidR="00DD0234" w:rsidRPr="00DD0234">
        <w:rPr>
          <w:lang w:eastAsia="en-US"/>
        </w:rPr>
        <w:t xml:space="preserve">Overall, these results suggest that the dysregulation of lncRNAs and miRNAs may play an important role in the development and progression of RCC by regulating the expression of target genes. </w:t>
      </w:r>
      <w:r w:rsidRPr="00487D1D">
        <w:rPr>
          <w:lang w:eastAsia="en-US"/>
        </w:rPr>
        <w:t xml:space="preserve"> Importantly, candidate prognostic biomarkers that are involved in the ceRNA network</w:t>
      </w:r>
      <w:r>
        <w:rPr>
          <w:lang w:eastAsia="en-US"/>
        </w:rPr>
        <w:t xml:space="preserve"> were screened</w:t>
      </w:r>
      <w:r w:rsidR="00442FBE">
        <w:rPr>
          <w:lang w:eastAsia="en-US"/>
        </w:rPr>
        <w:t xml:space="preserve"> (a sub-ceRNA network was created)</w:t>
      </w:r>
      <w:r w:rsidRPr="00487D1D">
        <w:rPr>
          <w:lang w:eastAsia="en-US"/>
        </w:rPr>
        <w:t xml:space="preserve">, </w:t>
      </w:r>
      <w:r w:rsidR="00555A31">
        <w:rPr>
          <w:lang w:eastAsia="en-US"/>
        </w:rPr>
        <w:t>involving 3 lncRNA (</w:t>
      </w:r>
      <w:r w:rsidR="00555A31">
        <w:t>LINC00473, LINC00944, LINC00982)</w:t>
      </w:r>
      <w:r w:rsidR="00555A31">
        <w:rPr>
          <w:lang w:eastAsia="en-US"/>
        </w:rPr>
        <w:t>, 3 miRNA (</w:t>
      </w:r>
      <w:r w:rsidR="00555A31">
        <w:t>hsa-miR-140-5p, hsa-miR-28-5p, hsa-miR-532-5p</w:t>
      </w:r>
      <w:r w:rsidR="00555A31">
        <w:rPr>
          <w:lang w:eastAsia="en-US"/>
        </w:rPr>
        <w:t>) and 3 key/hub genes (RGMA, THSD</w:t>
      </w:r>
      <w:r w:rsidR="00EA084F">
        <w:rPr>
          <w:lang w:eastAsia="en-US"/>
        </w:rPr>
        <w:t>4 and BSND</w:t>
      </w:r>
      <w:r w:rsidR="00555A31">
        <w:rPr>
          <w:lang w:eastAsia="en-US"/>
        </w:rPr>
        <w:t xml:space="preserve">) </w:t>
      </w:r>
      <w:r w:rsidRPr="00487D1D">
        <w:rPr>
          <w:lang w:eastAsia="en-US"/>
        </w:rPr>
        <w:t xml:space="preserve">which may exhibit important roles in the therapeutic target and prognosis analysis in </w:t>
      </w:r>
      <w:r>
        <w:rPr>
          <w:lang w:eastAsia="en-US"/>
        </w:rPr>
        <w:t>RCC</w:t>
      </w:r>
      <w:r w:rsidRPr="00487D1D">
        <w:rPr>
          <w:lang w:eastAsia="en-US"/>
        </w:rPr>
        <w:t xml:space="preserve"> patients.</w:t>
      </w:r>
    </w:p>
    <w:p w14:paraId="5FE4D08A" w14:textId="1CB1B44F" w:rsidR="00BB69CA" w:rsidRDefault="00BB69CA" w:rsidP="00BB69CA">
      <w:pPr>
        <w:pStyle w:val="ReferenceHead"/>
      </w:pPr>
      <w:r>
        <w:t>REFERENCES</w:t>
      </w:r>
    </w:p>
    <w:p w14:paraId="68AB1420" w14:textId="31C7120F" w:rsidR="00BB276D" w:rsidRDefault="00BB276D" w:rsidP="00BB276D">
      <w:pPr>
        <w:pStyle w:val="Bibentry"/>
      </w:pPr>
      <w:r>
        <w:t xml:space="preserve">Hsieh, J. J., Purdue, M. P., Signoretti, S., Swanton, C., </w:t>
      </w:r>
      <w:proofErr w:type="spellStart"/>
      <w:r>
        <w:t>Albiges</w:t>
      </w:r>
      <w:proofErr w:type="spellEnd"/>
      <w:r>
        <w:t xml:space="preserve">, L., </w:t>
      </w:r>
      <w:proofErr w:type="spellStart"/>
      <w:r>
        <w:t>Schmidinger</w:t>
      </w:r>
      <w:proofErr w:type="spellEnd"/>
      <w:r>
        <w:t>, M., Heng, D. Y., Larkin, J., &amp; Ficarra, V. (2017). Renal cell carcinoma. Nature Reviews Disease Primers, 3(1). </w:t>
      </w:r>
      <w:hyperlink r:id="rId24" w:history="1">
        <w:r w:rsidRPr="00E67856">
          <w:rPr>
            <w:rStyle w:val="Hyperlink"/>
          </w:rPr>
          <w:t>https://doi.org/10.1038/nrdp.2017.9</w:t>
        </w:r>
      </w:hyperlink>
    </w:p>
    <w:p w14:paraId="4844D57B" w14:textId="77777777" w:rsidR="00BB276D" w:rsidRDefault="00BB276D" w:rsidP="00BB276D">
      <w:pPr>
        <w:pStyle w:val="Bibentry"/>
      </w:pPr>
      <w:r>
        <w:t>Slack, F. J., &amp; Chinnaiyan, A. M. (2019). The Role of Non-coding RNAs in Oncology. Cell, 179(5), 1033–1055. https://doi.org/10.1016/j.cell.2019.10.017</w:t>
      </w:r>
    </w:p>
    <w:p w14:paraId="056329BC" w14:textId="6F2293A9" w:rsidR="00BB276D" w:rsidRDefault="00BB276D" w:rsidP="00BB276D">
      <w:pPr>
        <w:pStyle w:val="Bibentry"/>
      </w:pPr>
      <w:r>
        <w:t xml:space="preserve">Kung, J. T., </w:t>
      </w:r>
      <w:proofErr w:type="spellStart"/>
      <w:r>
        <w:t>Colognori</w:t>
      </w:r>
      <w:proofErr w:type="spellEnd"/>
      <w:r>
        <w:t>, D., &amp; Lee, J. T. (2013). Long Noncoding RNAs: Past, Present, and Future. Genetics, 193(3), 651–669. </w:t>
      </w:r>
      <w:hyperlink r:id="rId25" w:history="1">
        <w:r w:rsidRPr="00E67856">
          <w:rPr>
            <w:rStyle w:val="Hyperlink"/>
          </w:rPr>
          <w:t>https://doi.org/10.1534/genetics.112.146704</w:t>
        </w:r>
      </w:hyperlink>
    </w:p>
    <w:p w14:paraId="139B4D6D" w14:textId="3DB18CA3" w:rsidR="00BB276D" w:rsidRPr="00BB276D" w:rsidRDefault="00BB276D" w:rsidP="00BB276D">
      <w:pPr>
        <w:pStyle w:val="Bibentry"/>
      </w:pPr>
      <w:r>
        <w:t>Haiyan, S., Luo, G., &amp; Chen, Q. (2021). Long noncoding RNAs as tumorigenic factors and therapeutic targets for renal cell carcinoma. Cancer Cell International, 21(1). https://doi.org/10.1186/s12935-021-01805-2</w:t>
      </w:r>
    </w:p>
    <w:p w14:paraId="0FE15AA7" w14:textId="42823562" w:rsidR="00BB69CA" w:rsidRDefault="00BB69CA" w:rsidP="00BB69CA">
      <w:pPr>
        <w:pStyle w:val="Bibentry"/>
      </w:pPr>
      <w:r>
        <w:t>Ala, U. (2020). Competing Endogenous RNAs, Non-Coding RNAs and Diseases: An Intertwined Story. Cells, 9(7), 1574. </w:t>
      </w:r>
      <w:hyperlink r:id="rId26" w:history="1">
        <w:r w:rsidR="00BB276D" w:rsidRPr="00E67856">
          <w:rPr>
            <w:rStyle w:val="Hyperlink"/>
          </w:rPr>
          <w:t>https://doi.org/10.3390/cells9071574</w:t>
        </w:r>
      </w:hyperlink>
    </w:p>
    <w:p w14:paraId="3585105E" w14:textId="294029C4" w:rsidR="00BB276D" w:rsidRDefault="00BB276D" w:rsidP="00BB276D">
      <w:pPr>
        <w:pStyle w:val="Bibentry"/>
      </w:pPr>
      <w:r>
        <w:t xml:space="preserve">Du Z, Sun T, </w:t>
      </w:r>
      <w:proofErr w:type="spellStart"/>
      <w:r>
        <w:t>Hacisuleyman</w:t>
      </w:r>
      <w:proofErr w:type="spellEnd"/>
      <w:r>
        <w:t xml:space="preserve"> E, Fei T, Wang X, Brown M, et al. Integrative analyses reveal a long noncoding RNA-mediated sponge regulatory network in prostate cancer. Nat Commun. (2016) 7:10982. doi:10.1038/ncomms10982</w:t>
      </w:r>
    </w:p>
    <w:p w14:paraId="40603C77" w14:textId="77777777" w:rsidR="00BB276D" w:rsidRDefault="00BB276D" w:rsidP="00BB276D">
      <w:pPr>
        <w:pStyle w:val="Bibentry"/>
      </w:pPr>
      <w:r>
        <w:t>Qi, M., Yu, B., Yu, H., &amp; Li, F. (2020). Integrated analysis of a ceRNA network reveals potential prognostic lncRNAs in gastric cancer. Cancer Medicine, 9(5), 1798–1817. https://doi.org/10.1002/cam4.2760</w:t>
      </w:r>
    </w:p>
    <w:p w14:paraId="2CC944C6" w14:textId="6450511E" w:rsidR="00BB276D" w:rsidRDefault="0025726B" w:rsidP="0025726B">
      <w:pPr>
        <w:pStyle w:val="Bibentry"/>
      </w:pPr>
      <w:r>
        <w:t xml:space="preserve">Karagkouni, D., </w:t>
      </w:r>
      <w:proofErr w:type="spellStart"/>
      <w:r>
        <w:t>Paraskevopoulou</w:t>
      </w:r>
      <w:proofErr w:type="spellEnd"/>
      <w:r>
        <w:t xml:space="preserve">, M. D., </w:t>
      </w:r>
      <w:proofErr w:type="spellStart"/>
      <w:r>
        <w:t>Tastsoglou</w:t>
      </w:r>
      <w:proofErr w:type="spellEnd"/>
      <w:r>
        <w:t xml:space="preserve">, S., </w:t>
      </w:r>
      <w:proofErr w:type="spellStart"/>
      <w:r>
        <w:t>Skoufos</w:t>
      </w:r>
      <w:proofErr w:type="spellEnd"/>
      <w:r>
        <w:t xml:space="preserve">, G., </w:t>
      </w:r>
      <w:proofErr w:type="spellStart"/>
      <w:r>
        <w:t>Karavangeli</w:t>
      </w:r>
      <w:proofErr w:type="spellEnd"/>
      <w:r>
        <w:t xml:space="preserve">, A., </w:t>
      </w:r>
      <w:proofErr w:type="spellStart"/>
      <w:r>
        <w:t>Pierros</w:t>
      </w:r>
      <w:proofErr w:type="spellEnd"/>
      <w:r>
        <w:t xml:space="preserve">, V., </w:t>
      </w:r>
      <w:proofErr w:type="spellStart"/>
      <w:r>
        <w:t>Zacharopoulou</w:t>
      </w:r>
      <w:proofErr w:type="spellEnd"/>
      <w:r>
        <w:t xml:space="preserve">, E., &amp; </w:t>
      </w:r>
      <w:proofErr w:type="spellStart"/>
      <w:r>
        <w:t>Hatzigeorgiou</w:t>
      </w:r>
      <w:proofErr w:type="spellEnd"/>
      <w:r>
        <w:t>, A. G. (2019). DIANA-LncBase v3: indexing experimentally supported miRNA targets on non-coding transcripts. Nucleic Acids Research. </w:t>
      </w:r>
      <w:hyperlink r:id="rId27" w:history="1">
        <w:r w:rsidRPr="00E67856">
          <w:rPr>
            <w:rStyle w:val="Hyperlink"/>
          </w:rPr>
          <w:t>https://doi.org/10.1093/nar/gkz1036</w:t>
        </w:r>
      </w:hyperlink>
    </w:p>
    <w:p w14:paraId="7844E607" w14:textId="77777777" w:rsidR="0025726B" w:rsidRDefault="0025726B" w:rsidP="0025726B">
      <w:pPr>
        <w:pStyle w:val="Bibentry"/>
      </w:pPr>
      <w:r>
        <w:t xml:space="preserve">Zhang, H., </w:t>
      </w:r>
      <w:proofErr w:type="spellStart"/>
      <w:r>
        <w:t>Bian</w:t>
      </w:r>
      <w:proofErr w:type="spellEnd"/>
      <w:r>
        <w:t>, C., Tu, S., Yin, F., Guo, P., Zhang, J., Song, X., Liu, Q., Chen, C., &amp; Han, Y. (2021). Integrated analysis of lncRNA-miRNA-mRNA ceRNA network in human aortic dissection. BMC Genomics, 22(1). https://doi.org/10.1186/s12864-021-08012-3</w:t>
      </w:r>
    </w:p>
    <w:p w14:paraId="70A601E8" w14:textId="77777777" w:rsidR="0025726B" w:rsidRPr="00BB69CA" w:rsidRDefault="0025726B" w:rsidP="0025726B">
      <w:pPr>
        <w:pStyle w:val="Bibentry"/>
      </w:pPr>
      <w:r>
        <w:t>Zhu, L., Yang, X., Yao, Z., Wang, Z., Lai, Y., Xu, S., Liu, K., &amp; Zhao, B. (2023). Bioinformatic Analysis of lncRNA Mediated CeRNA Network in Intestinal Ischemia/Reperfusion Injury. Journal of Surgical Research, 284, 280–289. https://doi.org/10.1016/j.jss.2022.11.063</w:t>
      </w:r>
    </w:p>
    <w:p w14:paraId="2A032EC2" w14:textId="77777777" w:rsidR="0025726B" w:rsidRDefault="0025726B" w:rsidP="0025726B">
      <w:pPr>
        <w:pStyle w:val="Bibentry"/>
      </w:pPr>
      <w:r>
        <w:t xml:space="preserve">Sticht, C., De La Torre, C., Parveen, A., &amp; </w:t>
      </w:r>
      <w:proofErr w:type="spellStart"/>
      <w:r>
        <w:t>Gretz</w:t>
      </w:r>
      <w:proofErr w:type="spellEnd"/>
      <w:r>
        <w:t xml:space="preserve">, N. (2018). </w:t>
      </w:r>
      <w:proofErr w:type="spellStart"/>
      <w:r>
        <w:t>miRWalk</w:t>
      </w:r>
      <w:proofErr w:type="spellEnd"/>
      <w:r>
        <w:t>: An online resource for prediction of microRNA binding sites. PLOS ONE, 13(10), e0206239. https://doi.org/10.1371/journal.pone.0206239</w:t>
      </w:r>
    </w:p>
    <w:p w14:paraId="18F567A4" w14:textId="77777777" w:rsidR="0025726B" w:rsidRDefault="0025726B" w:rsidP="0025726B">
      <w:pPr>
        <w:pStyle w:val="Bibentry"/>
      </w:pPr>
      <w:r>
        <w:lastRenderedPageBreak/>
        <w:t xml:space="preserve">Dennis, G., Sherman, B., </w:t>
      </w:r>
      <w:proofErr w:type="spellStart"/>
      <w:r>
        <w:t>Hosack</w:t>
      </w:r>
      <w:proofErr w:type="spellEnd"/>
      <w:r>
        <w:t xml:space="preserve">, D. A., Yang, J., Gao, W., Lane, H. C., &amp; </w:t>
      </w:r>
      <w:proofErr w:type="spellStart"/>
      <w:r>
        <w:t>Lempicki</w:t>
      </w:r>
      <w:proofErr w:type="spellEnd"/>
      <w:r>
        <w:t>, R. A. (2003). DAVID: Database for Annotation, Visualization, and Integrated Discovery. Genome Biology, 4(9). https://doi.org/10.1186/gb-2003-4-9-r60</w:t>
      </w:r>
    </w:p>
    <w:p w14:paraId="0EB639C3" w14:textId="6E473616" w:rsidR="00BB69CA" w:rsidRDefault="00BB69CA" w:rsidP="00954C65">
      <w:pPr>
        <w:pStyle w:val="Bibentry"/>
      </w:pPr>
      <w:r>
        <w:t xml:space="preserve">Ashburner, M., Ball, C. G., Blake, J. B., Botstein, D., Butler, H., Cherry, J. M., Davis, A. P., </w:t>
      </w:r>
      <w:proofErr w:type="spellStart"/>
      <w:r>
        <w:t>Dolinski</w:t>
      </w:r>
      <w:proofErr w:type="spellEnd"/>
      <w:r>
        <w:t xml:space="preserve">, K., Dwight, S. S., </w:t>
      </w:r>
      <w:proofErr w:type="spellStart"/>
      <w:r>
        <w:t>Eppig</w:t>
      </w:r>
      <w:proofErr w:type="spellEnd"/>
      <w:r>
        <w:t xml:space="preserve">, J. T., Harris, M. P., Hill, D. J., Issel-Tarver, L., </w:t>
      </w:r>
      <w:proofErr w:type="spellStart"/>
      <w:r>
        <w:t>Kasarskis</w:t>
      </w:r>
      <w:proofErr w:type="spellEnd"/>
      <w:r>
        <w:t xml:space="preserve">, A., Lewis, S. R., </w:t>
      </w:r>
      <w:proofErr w:type="spellStart"/>
      <w:r>
        <w:t>Matese</w:t>
      </w:r>
      <w:proofErr w:type="spellEnd"/>
      <w:r>
        <w:t>, J. C., Richardson, J. D., Ringwald, M., Rubin, G. J., &amp; Sherlock, G. (2000). Gene Ontology: tool for the unification of biology. Nature Genetics, 25(1), 25–29. </w:t>
      </w:r>
      <w:hyperlink r:id="rId28" w:history="1">
        <w:r w:rsidR="00954C65" w:rsidRPr="00E67856">
          <w:rPr>
            <w:rStyle w:val="Hyperlink"/>
          </w:rPr>
          <w:t>https://doi.org/10.1038/75556</w:t>
        </w:r>
      </w:hyperlink>
    </w:p>
    <w:p w14:paraId="3CF2EB78" w14:textId="77777777" w:rsidR="00954C65" w:rsidRDefault="00954C65" w:rsidP="00954C65">
      <w:pPr>
        <w:pStyle w:val="Bibentry"/>
      </w:pPr>
      <w:r>
        <w:t xml:space="preserve">Kanehisa, M., Sato, Y., </w:t>
      </w:r>
      <w:proofErr w:type="spellStart"/>
      <w:r>
        <w:t>Furumichi</w:t>
      </w:r>
      <w:proofErr w:type="spellEnd"/>
      <w:r>
        <w:t xml:space="preserve">, M., </w:t>
      </w:r>
      <w:proofErr w:type="spellStart"/>
      <w:r>
        <w:t>Morishima</w:t>
      </w:r>
      <w:proofErr w:type="spellEnd"/>
      <w:r>
        <w:t>, K., &amp; Tanabe, M. (2019). New approach for understanding genome variations in KEGG. Nucleic Acids Research, 47(D1), D590–D595. https://doi.org/10.1093/nar/gky962</w:t>
      </w:r>
    </w:p>
    <w:p w14:paraId="4714D274" w14:textId="77777777" w:rsidR="009F1F55" w:rsidRDefault="009F1F55" w:rsidP="009F1F55">
      <w:pPr>
        <w:pStyle w:val="Bibentry"/>
      </w:pPr>
      <w:r>
        <w:t>Chen, C., &amp; Zheng, H. (2021). LncRNA LINC00944 Promotes Tumorigenesis but Suppresses Akt Phosphorylation in Renal Cell Carcinoma. Frontiers in Molecular Biosciences, 8. https://doi.org/10.3389/fmolb.2021.697962</w:t>
      </w:r>
    </w:p>
    <w:p w14:paraId="77F8331B" w14:textId="77777777" w:rsidR="009F1F55" w:rsidRDefault="009F1F55" w:rsidP="009F1F55">
      <w:pPr>
        <w:pStyle w:val="Bibentry"/>
      </w:pPr>
      <w:r>
        <w:t>Li, L., Zhang, X., Liu, N., Chen, X., &amp; Peng, C. (2021). LINC00473: A novel oncogenic long noncoding RNA in human cancers. Journal of Cellular Physiology, 236(6), 4174–4183. https://doi.org/10.1002/jcp.30176</w:t>
      </w:r>
    </w:p>
    <w:p w14:paraId="736F7590" w14:textId="77777777" w:rsidR="005578D1" w:rsidRDefault="005578D1" w:rsidP="005578D1">
      <w:pPr>
        <w:pStyle w:val="Bibentry"/>
      </w:pPr>
      <w:r>
        <w:t xml:space="preserve">Fei, Z., Yu, X., Zhou, M., </w:t>
      </w:r>
      <w:proofErr w:type="spellStart"/>
      <w:r>
        <w:t>Su</w:t>
      </w:r>
      <w:proofErr w:type="spellEnd"/>
      <w:r>
        <w:t xml:space="preserve">, H., Zheng, Z., &amp; </w:t>
      </w:r>
      <w:proofErr w:type="spellStart"/>
      <w:r>
        <w:t>Xie</w:t>
      </w:r>
      <w:proofErr w:type="spellEnd"/>
      <w:r>
        <w:t>, C. (2016). Upregulated expression of long non-coding RNA LINC00982 regulates cell proliferation and its clinical relevance in patients with gastric cancer. Tumor Biology, 37(2), 1983–1993. https://doi.org/10.1007/s13277-015-3979-9</w:t>
      </w:r>
    </w:p>
    <w:p w14:paraId="50C2ACBB" w14:textId="77777777" w:rsidR="005578D1" w:rsidRDefault="005578D1" w:rsidP="005578D1">
      <w:pPr>
        <w:pStyle w:val="Bibentry"/>
      </w:pPr>
      <w:r>
        <w:t xml:space="preserve">Chi, F., </w:t>
      </w:r>
      <w:proofErr w:type="spellStart"/>
      <w:r>
        <w:t>Qiu</w:t>
      </w:r>
      <w:proofErr w:type="spellEnd"/>
      <w:r>
        <w:t xml:space="preserve">, F., </w:t>
      </w:r>
      <w:proofErr w:type="spellStart"/>
      <w:r>
        <w:t>Jin</w:t>
      </w:r>
      <w:proofErr w:type="spellEnd"/>
      <w:r>
        <w:t>, X., Chen, L. Q., He, G., &amp; Han, S. (2022). LINC00982 Inhibits the Proliferation, Migration, and Invasion of Breast Cancer Cells Through the miR-765/DPF3 Axis. DNA And Cell Biology, 41(4), 424–436. https://doi.org/10.1089/dna.2021.0866</w:t>
      </w:r>
    </w:p>
    <w:p w14:paraId="033706F9" w14:textId="77777777" w:rsidR="005578D1" w:rsidRDefault="005578D1" w:rsidP="005578D1">
      <w:pPr>
        <w:pStyle w:val="Bibentry"/>
      </w:pPr>
      <w:r>
        <w:t>Zhang, C., Li, X. Y., Luo, Z. Z., Wu, T. W., &amp; Hu, H. (2019). Upregulation of LINC00982 inhibits cell proliferation and promotes cell apoptosis by regulating the activity of PI3K/AKT signaling pathway in renal cancer. </w:t>
      </w:r>
      <w:proofErr w:type="spellStart"/>
      <w:r>
        <w:t>Eur</w:t>
      </w:r>
      <w:proofErr w:type="spellEnd"/>
      <w:r>
        <w:t xml:space="preserve"> Rev Med </w:t>
      </w:r>
      <w:proofErr w:type="spellStart"/>
      <w:r>
        <w:t>Pharmacol</w:t>
      </w:r>
      <w:proofErr w:type="spellEnd"/>
      <w:r>
        <w:t xml:space="preserve"> Sci, 23(4), 1443-1450.</w:t>
      </w:r>
    </w:p>
    <w:p w14:paraId="7A1952E9" w14:textId="77777777" w:rsidR="00792D9C" w:rsidRDefault="00792D9C" w:rsidP="00792D9C">
      <w:pPr>
        <w:pStyle w:val="Bibentry"/>
      </w:pPr>
      <w:proofErr w:type="spellStart"/>
      <w:r>
        <w:t>Flamini</w:t>
      </w:r>
      <w:proofErr w:type="spellEnd"/>
      <w:r>
        <w:t>, V., Jiang, W. G., &amp; Cui, Y. (2017). Therapeutic Role of MiR-140-5p for the Treatment of Non-small Cell Lung Cancer. Anticancer Research, 37(8). https://doi.org/10.21873/anticanres.11825</w:t>
      </w:r>
    </w:p>
    <w:p w14:paraId="0525D4EC" w14:textId="77777777" w:rsidR="00792D9C" w:rsidRDefault="00792D9C" w:rsidP="00792D9C">
      <w:pPr>
        <w:pStyle w:val="Bibentry"/>
      </w:pPr>
      <w:r>
        <w:t>Xu, J., Jiang, N., Shi, H., Zhao, S., Yao, S., &amp; Shen, H. (2017). miR-28-5p promotes the development and progression of ovarian cancer through inhibition of N4BP1. International Journal of Oncology, 50(4), 1383–1391. https://doi.org/10.3892/ijo.2017.3915</w:t>
      </w:r>
    </w:p>
    <w:p w14:paraId="43F7B6E4" w14:textId="77777777" w:rsidR="00792D9C" w:rsidRDefault="00792D9C" w:rsidP="00792D9C">
      <w:pPr>
        <w:pStyle w:val="Bibentry"/>
      </w:pPr>
      <w:proofErr w:type="spellStart"/>
      <w:r>
        <w:t>Zhai</w:t>
      </w:r>
      <w:proofErr w:type="spellEnd"/>
      <w:r>
        <w:t xml:space="preserve">, W., Ma, J., Zhu, R., Xu, C., Zhang, J. Z., Chen, Y., Chen, Z., Gong, D., Zheng, J., Chen, C., Li, S., Li, B., Huang, Y., </w:t>
      </w:r>
      <w:proofErr w:type="spellStart"/>
      <w:r>
        <w:t>Xue</w:t>
      </w:r>
      <w:proofErr w:type="spellEnd"/>
      <w:r>
        <w:t>, W., &amp; Zheng, J. (2018). MiR-532-5p suppresses renal cancer cell proliferation by disrupting the ETS1-mediated positive feedback loop with the KRAS-NAP1L1/P-ERK axis. British Journal of Cancer, 119(5), 591–604. https://doi.org/10.1038/s41416-018-0196-5</w:t>
      </w:r>
    </w:p>
    <w:p w14:paraId="7FD2B578" w14:textId="3AE56FA9" w:rsidR="00BB69CA" w:rsidRDefault="00792D9C" w:rsidP="00792D9C">
      <w:pPr>
        <w:pStyle w:val="Bibentry"/>
      </w:pPr>
      <w:r>
        <w:t xml:space="preserve">Fujita, Y., &amp; Yamashita, T. (2017). The roles of </w:t>
      </w:r>
      <w:proofErr w:type="spellStart"/>
      <w:r>
        <w:t>RGMa-neogenin</w:t>
      </w:r>
      <w:proofErr w:type="spellEnd"/>
      <w:r>
        <w:t xml:space="preserve"> signaling in inflammation and angiogenesis. Inflammation and Regeneration, 37(1). https://doi.org/10.1186/s41232-017-0037-6</w:t>
      </w:r>
    </w:p>
    <w:p w14:paraId="5188AF4F" w14:textId="1C3AB425" w:rsidR="00BB69CA" w:rsidRDefault="00BB69CA" w:rsidP="00BB69CA">
      <w:pPr>
        <w:pStyle w:val="Bibentry"/>
      </w:pPr>
      <w:r>
        <w:t>Chan, S. S. M., Griffith, O. L., Tai, I. T., &amp; Jones, S. J. (2008). Meta-analysis of Colorectal Cancer Gene Expression Profiling Studies Identifies Consistently Reported Candidate Biomarkers. Cancer Epidemiology, Biomarkers &amp; Prevention, 17(3), 543–552. </w:t>
      </w:r>
      <w:hyperlink r:id="rId29" w:history="1">
        <w:r w:rsidR="00792D9C" w:rsidRPr="00E67856">
          <w:rPr>
            <w:rStyle w:val="Hyperlink"/>
          </w:rPr>
          <w:t>https://doi.org/10.1158/1055-9965.epi-07-2615</w:t>
        </w:r>
      </w:hyperlink>
    </w:p>
    <w:p w14:paraId="334A00A9" w14:textId="76C9F8B3" w:rsidR="00BB69CA" w:rsidRDefault="00792D9C" w:rsidP="00792D9C">
      <w:pPr>
        <w:pStyle w:val="Bibentry"/>
      </w:pPr>
      <w:r>
        <w:t>Tan, Z., Fu, S. H., Feng, R., Huang, Y., Li, N., Wang, H., &amp; Wang, J. (2022). Identification of Potential Biomarkers for Progression and Prognosis of Bladder Cancer by Comprehensive Bioinformatics Analysis. Journal of Oncology, 2022, 1–17. https://doi.org/10.1155/2022/1802706</w:t>
      </w:r>
    </w:p>
    <w:p w14:paraId="4A0FD23A" w14:textId="599C2080" w:rsidR="00561B01" w:rsidRDefault="00BB69CA" w:rsidP="009C0A6C">
      <w:pPr>
        <w:pStyle w:val="Bibentry"/>
      </w:pPr>
      <w:r>
        <w:t xml:space="preserve">Ritchie, M. E., </w:t>
      </w:r>
      <w:proofErr w:type="spellStart"/>
      <w:r>
        <w:t>Phipson</w:t>
      </w:r>
      <w:proofErr w:type="spellEnd"/>
      <w:r>
        <w:t>, B., Wu, D., Hu, Y., Law, C. W., Shi, W., &amp; Smyth, G. K. (2015). limma powers differential expression analyses for RNA-sequencing and microarray studies. Nucleic Acids Research, 43(7), e47. </w:t>
      </w:r>
      <w:hyperlink r:id="rId30" w:history="1">
        <w:r w:rsidR="00C44FAA" w:rsidRPr="005F330B">
          <w:rPr>
            <w:rStyle w:val="Hyperlink"/>
          </w:rPr>
          <w:t>https://doi.org/10.1093/nar/gkv007</w:t>
        </w:r>
      </w:hyperlink>
    </w:p>
    <w:p w14:paraId="365B9231" w14:textId="77777777" w:rsidR="00C44FAA" w:rsidRDefault="00C44FAA" w:rsidP="00C44FAA">
      <w:pPr>
        <w:pStyle w:val="Bibentry"/>
      </w:pPr>
      <w:r>
        <w:t>Huang Y. The novel regulatory role of lncRNA-miRNA-mRNA axis in cardiovascular diseases. J Cell Mol Med. 2018;22(12):5768</w:t>
      </w:r>
      <w:r>
        <w:rPr>
          <w:rFonts w:ascii="AdvTTb5929f4c+20" w:hAnsi="AdvTTb5929f4c+20"/>
        </w:rPr>
        <w:t>–</w:t>
      </w:r>
      <w:r>
        <w:t xml:space="preserve">75. </w:t>
      </w:r>
      <w:r>
        <w:rPr>
          <w:color w:val="0000FF"/>
        </w:rPr>
        <w:t>https://doi. org/10.1111/jcmm.13866</w:t>
      </w:r>
      <w:r>
        <w:t xml:space="preserve">. </w:t>
      </w:r>
    </w:p>
    <w:p w14:paraId="7ACDAA2A" w14:textId="77777777" w:rsidR="00C44FAA" w:rsidRDefault="00C44FAA" w:rsidP="00C44FAA">
      <w:pPr>
        <w:pStyle w:val="Bibentry"/>
      </w:pPr>
      <w:r>
        <w:t xml:space="preserve">Botti G, </w:t>
      </w:r>
      <w:proofErr w:type="spellStart"/>
      <w:r>
        <w:t>Marra</w:t>
      </w:r>
      <w:proofErr w:type="spellEnd"/>
      <w:r>
        <w:t xml:space="preserve"> L, </w:t>
      </w:r>
      <w:proofErr w:type="spellStart"/>
      <w:r>
        <w:t>Malzone</w:t>
      </w:r>
      <w:proofErr w:type="spellEnd"/>
      <w:r>
        <w:t xml:space="preserve"> MG, </w:t>
      </w:r>
      <w:proofErr w:type="spellStart"/>
      <w:r>
        <w:t>Anniciello</w:t>
      </w:r>
      <w:proofErr w:type="spellEnd"/>
      <w:r>
        <w:t xml:space="preserve"> A, Botti C, Franco R, et al. LncRNA HOTAIR as prognostic circulating marker and potential therapeutic target in patients with tumor diseases. </w:t>
      </w:r>
      <w:proofErr w:type="spellStart"/>
      <w:r>
        <w:t>Curr</w:t>
      </w:r>
      <w:proofErr w:type="spellEnd"/>
      <w:r>
        <w:t xml:space="preserve"> Drug Targets. 2017;18(1):27</w:t>
      </w:r>
      <w:r>
        <w:rPr>
          <w:rFonts w:ascii="AdvTTb5929f4c+20" w:hAnsi="AdvTTb5929f4c+20"/>
        </w:rPr>
        <w:t>–</w:t>
      </w:r>
      <w:r>
        <w:t xml:space="preserve">34. </w:t>
      </w:r>
      <w:r>
        <w:rPr>
          <w:color w:val="0000FF"/>
        </w:rPr>
        <w:t>https:// doi.org/10.2174/1389450117666151209122950</w:t>
      </w:r>
      <w:r>
        <w:t xml:space="preserve">. </w:t>
      </w:r>
    </w:p>
    <w:p w14:paraId="4DF25E8F" w14:textId="0B064CBB" w:rsidR="00C44FAA" w:rsidRDefault="00C44FAA" w:rsidP="00C44FAA">
      <w:pPr>
        <w:pStyle w:val="Bibentry"/>
      </w:pPr>
      <w:r>
        <w:t>Schmitz SU, Grote P, Herrmann BG. Mechanisms of long noncoding RNA function in development and disease. Cell Mol Life Sci. 2016;73(13):2491</w:t>
      </w:r>
      <w:r>
        <w:rPr>
          <w:rFonts w:ascii="AdvTTb5929f4c+20" w:hAnsi="AdvTTb5929f4c+20"/>
        </w:rPr>
        <w:t xml:space="preserve">– </w:t>
      </w:r>
      <w:r>
        <w:t xml:space="preserve">509. </w:t>
      </w:r>
      <w:r>
        <w:rPr>
          <w:color w:val="0000FF"/>
        </w:rPr>
        <w:t>https://doi.org/10.1007/s00018-016-2174-5</w:t>
      </w:r>
      <w:r>
        <w:t xml:space="preserve">. </w:t>
      </w:r>
    </w:p>
    <w:p w14:paraId="3590A6E6" w14:textId="77777777" w:rsidR="00C44FAA" w:rsidRPr="00F12A8B" w:rsidRDefault="00C44FAA" w:rsidP="00C44FAA">
      <w:pPr>
        <w:pStyle w:val="Bibentry"/>
        <w:numPr>
          <w:ilvl w:val="0"/>
          <w:numId w:val="0"/>
        </w:numPr>
        <w:ind w:left="360"/>
      </w:pPr>
    </w:p>
    <w:sectPr w:rsidR="00C44FAA" w:rsidRPr="00F12A8B" w:rsidSect="009C0A6C">
      <w:footerReference w:type="default" r:id="rId31"/>
      <w:footerReference w:type="first" r:id="rId32"/>
      <w:pgSz w:w="12240" w:h="15840"/>
      <w:pgMar w:top="1760" w:right="2040" w:bottom="2840" w:left="1440" w:header="706"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81B08" w14:textId="77777777" w:rsidR="004021E8" w:rsidRDefault="004021E8" w:rsidP="005B434B">
      <w:pPr>
        <w:spacing w:after="0" w:line="240" w:lineRule="auto"/>
      </w:pPr>
      <w:r>
        <w:separator/>
      </w:r>
    </w:p>
  </w:endnote>
  <w:endnote w:type="continuationSeparator" w:id="0">
    <w:p w14:paraId="1CD7B372" w14:textId="77777777" w:rsidR="004021E8" w:rsidRDefault="004021E8"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pitch w:val="fixed"/>
    <w:sig w:usb0="8000002F" w:usb1="0000016B" w:usb2="00000000" w:usb3="00000000" w:csb0="00000013" w:csb1="00000000"/>
  </w:font>
  <w:font w:name="Linux Libertine">
    <w:altName w:val="Cambria"/>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dvTTb5929f4c+2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6EE1" w14:textId="77777777" w:rsidR="00894B43"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2CC5" w14:textId="77777777" w:rsidR="000C6221" w:rsidRDefault="00000000">
    <w:pPr>
      <w:pStyle w:val="Footer"/>
    </w:pPr>
  </w:p>
  <w:p w14:paraId="606246CC" w14:textId="77777777" w:rsidR="000C6221" w:rsidRDefault="00000000">
    <w:pPr>
      <w:pStyle w:val="Footer"/>
    </w:pPr>
  </w:p>
  <w:p w14:paraId="3542FA05" w14:textId="77777777" w:rsidR="000C6221" w:rsidRDefault="00000000">
    <w:pPr>
      <w:pStyle w:val="Footer"/>
    </w:pPr>
  </w:p>
  <w:p w14:paraId="657E5999" w14:textId="77777777" w:rsidR="000C6221" w:rsidRDefault="00000000">
    <w:pPr>
      <w:pStyle w:val="Footer"/>
    </w:pPr>
  </w:p>
  <w:p w14:paraId="3B401CDF" w14:textId="77777777" w:rsidR="000C6221" w:rsidRDefault="00000000">
    <w:pPr>
      <w:pStyle w:val="Footer"/>
    </w:pPr>
  </w:p>
  <w:p w14:paraId="25A06C22" w14:textId="77777777" w:rsidR="000C6221" w:rsidRDefault="00000000">
    <w:pPr>
      <w:pStyle w:val="Footer"/>
    </w:pPr>
  </w:p>
  <w:p w14:paraId="16611504" w14:textId="77777777" w:rsidR="000C6221" w:rsidRDefault="00000000">
    <w:pPr>
      <w:pStyle w:val="Footer"/>
    </w:pPr>
  </w:p>
  <w:p w14:paraId="25700AEE" w14:textId="77777777" w:rsidR="000C6221" w:rsidRDefault="00000000">
    <w:pPr>
      <w:pStyle w:val="Footer"/>
    </w:pPr>
  </w:p>
  <w:p w14:paraId="56600315" w14:textId="77777777" w:rsidR="000C6221" w:rsidRDefault="00000000">
    <w:pPr>
      <w:pStyle w:val="Footer"/>
    </w:pPr>
  </w:p>
  <w:p w14:paraId="3C63266E" w14:textId="77777777" w:rsidR="000C6221" w:rsidRDefault="00000000">
    <w:pPr>
      <w:pStyle w:val="Footer"/>
    </w:pPr>
  </w:p>
  <w:p w14:paraId="42C60FB8" w14:textId="77777777" w:rsidR="000C6221" w:rsidRDefault="00000000">
    <w:pPr>
      <w:pStyle w:val="Footer"/>
    </w:pPr>
  </w:p>
  <w:p w14:paraId="4355E3CE" w14:textId="77777777" w:rsidR="000C6221" w:rsidRDefault="00000000">
    <w:pPr>
      <w:pStyle w:val="Footer"/>
    </w:pPr>
  </w:p>
  <w:p w14:paraId="51112722" w14:textId="77777777" w:rsidR="000C6221" w:rsidRDefault="00000000">
    <w:pPr>
      <w:pStyle w:val="Footer"/>
    </w:pPr>
  </w:p>
  <w:p w14:paraId="1A172044" w14:textId="77777777" w:rsidR="000C6221" w:rsidRDefault="00000000">
    <w:pPr>
      <w:pStyle w:val="Footer"/>
    </w:pPr>
  </w:p>
  <w:p w14:paraId="043D8D2D" w14:textId="77777777" w:rsidR="000C6221" w:rsidRDefault="00000000">
    <w:pPr>
      <w:pStyle w:val="Footer"/>
    </w:pPr>
  </w:p>
  <w:p w14:paraId="485D9ADD" w14:textId="77777777" w:rsidR="000C6221" w:rsidRDefault="00000000">
    <w:pPr>
      <w:pStyle w:val="Footer"/>
    </w:pPr>
  </w:p>
  <w:p w14:paraId="4A0AEDDF" w14:textId="77777777" w:rsidR="001E2D0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C7050" w14:textId="77777777" w:rsidR="004021E8" w:rsidRDefault="004021E8" w:rsidP="005B434B">
      <w:pPr>
        <w:spacing w:after="0" w:line="240" w:lineRule="auto"/>
      </w:pPr>
      <w:r>
        <w:separator/>
      </w:r>
    </w:p>
  </w:footnote>
  <w:footnote w:type="continuationSeparator" w:id="0">
    <w:p w14:paraId="0E8B5BD7" w14:textId="77777777" w:rsidR="004021E8" w:rsidRDefault="004021E8"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B045142"/>
    <w:multiLevelType w:val="multilevel"/>
    <w:tmpl w:val="4E82274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D6578C"/>
    <w:multiLevelType w:val="multilevel"/>
    <w:tmpl w:val="C7F45FF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163428">
    <w:abstractNumId w:val="0"/>
  </w:num>
  <w:num w:numId="2" w16cid:durableId="1755399976">
    <w:abstractNumId w:val="14"/>
  </w:num>
  <w:num w:numId="3" w16cid:durableId="62223251">
    <w:abstractNumId w:val="10"/>
  </w:num>
  <w:num w:numId="4" w16cid:durableId="1934892230">
    <w:abstractNumId w:val="1"/>
  </w:num>
  <w:num w:numId="5" w16cid:durableId="1962418900">
    <w:abstractNumId w:val="4"/>
  </w:num>
  <w:num w:numId="6" w16cid:durableId="1098864534">
    <w:abstractNumId w:val="7"/>
  </w:num>
  <w:num w:numId="7" w16cid:durableId="1018505146">
    <w:abstractNumId w:val="12"/>
  </w:num>
  <w:num w:numId="8" w16cid:durableId="1972591445">
    <w:abstractNumId w:val="3"/>
  </w:num>
  <w:num w:numId="9" w16cid:durableId="368261747">
    <w:abstractNumId w:val="8"/>
  </w:num>
  <w:num w:numId="10" w16cid:durableId="1474562044">
    <w:abstractNumId w:val="15"/>
  </w:num>
  <w:num w:numId="11" w16cid:durableId="1925021640">
    <w:abstractNumId w:val="6"/>
  </w:num>
  <w:num w:numId="12" w16cid:durableId="323436115">
    <w:abstractNumId w:val="13"/>
  </w:num>
  <w:num w:numId="13" w16cid:durableId="991372809">
    <w:abstractNumId w:val="9"/>
  </w:num>
  <w:num w:numId="14" w16cid:durableId="1231112974">
    <w:abstractNumId w:val="5"/>
  </w:num>
  <w:num w:numId="15" w16cid:durableId="500463764">
    <w:abstractNumId w:val="11"/>
  </w:num>
  <w:num w:numId="16" w16cid:durableId="365758285">
    <w:abstractNumId w:val="16"/>
  </w:num>
  <w:num w:numId="17" w16cid:durableId="1038168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22D5"/>
    <w:rsid w:val="00054E0A"/>
    <w:rsid w:val="00070690"/>
    <w:rsid w:val="00080C59"/>
    <w:rsid w:val="0008391F"/>
    <w:rsid w:val="00090392"/>
    <w:rsid w:val="0009314B"/>
    <w:rsid w:val="000C5F2C"/>
    <w:rsid w:val="000D6541"/>
    <w:rsid w:val="000E4AB0"/>
    <w:rsid w:val="000F3FBA"/>
    <w:rsid w:val="000F4E3C"/>
    <w:rsid w:val="001142BA"/>
    <w:rsid w:val="00116E19"/>
    <w:rsid w:val="00171F2D"/>
    <w:rsid w:val="001754DD"/>
    <w:rsid w:val="001A28D8"/>
    <w:rsid w:val="001B633D"/>
    <w:rsid w:val="001C6FC6"/>
    <w:rsid w:val="001D3CDD"/>
    <w:rsid w:val="0022111E"/>
    <w:rsid w:val="0023048B"/>
    <w:rsid w:val="00231DBC"/>
    <w:rsid w:val="0025726B"/>
    <w:rsid w:val="002601C2"/>
    <w:rsid w:val="00277C30"/>
    <w:rsid w:val="0029158F"/>
    <w:rsid w:val="00292C1F"/>
    <w:rsid w:val="00296257"/>
    <w:rsid w:val="002B3850"/>
    <w:rsid w:val="002C37CC"/>
    <w:rsid w:val="002E204E"/>
    <w:rsid w:val="002F58C9"/>
    <w:rsid w:val="002F5B40"/>
    <w:rsid w:val="00307A0C"/>
    <w:rsid w:val="00340671"/>
    <w:rsid w:val="00344405"/>
    <w:rsid w:val="003756D0"/>
    <w:rsid w:val="003A253B"/>
    <w:rsid w:val="003C4410"/>
    <w:rsid w:val="003C53CE"/>
    <w:rsid w:val="00401908"/>
    <w:rsid w:val="004021E8"/>
    <w:rsid w:val="00415376"/>
    <w:rsid w:val="00427D22"/>
    <w:rsid w:val="00442FBE"/>
    <w:rsid w:val="00457C1D"/>
    <w:rsid w:val="004864D3"/>
    <w:rsid w:val="00487D1D"/>
    <w:rsid w:val="004923DD"/>
    <w:rsid w:val="00547F6A"/>
    <w:rsid w:val="00555A31"/>
    <w:rsid w:val="005578D1"/>
    <w:rsid w:val="00561B01"/>
    <w:rsid w:val="00574C99"/>
    <w:rsid w:val="005B434B"/>
    <w:rsid w:val="005B5710"/>
    <w:rsid w:val="005C3913"/>
    <w:rsid w:val="005E4BDF"/>
    <w:rsid w:val="0064647C"/>
    <w:rsid w:val="006B5C30"/>
    <w:rsid w:val="00720F9D"/>
    <w:rsid w:val="00737F1F"/>
    <w:rsid w:val="00767AE8"/>
    <w:rsid w:val="00787DB1"/>
    <w:rsid w:val="00792D9C"/>
    <w:rsid w:val="007B36F5"/>
    <w:rsid w:val="007B6E2E"/>
    <w:rsid w:val="007E20EF"/>
    <w:rsid w:val="0081437E"/>
    <w:rsid w:val="008302A2"/>
    <w:rsid w:val="00837D21"/>
    <w:rsid w:val="00854D22"/>
    <w:rsid w:val="00880945"/>
    <w:rsid w:val="00884E06"/>
    <w:rsid w:val="00884FB9"/>
    <w:rsid w:val="0088558E"/>
    <w:rsid w:val="00887732"/>
    <w:rsid w:val="008B341C"/>
    <w:rsid w:val="008D14C0"/>
    <w:rsid w:val="008E1234"/>
    <w:rsid w:val="00920182"/>
    <w:rsid w:val="00954C65"/>
    <w:rsid w:val="009641B8"/>
    <w:rsid w:val="009B4A6E"/>
    <w:rsid w:val="009B76D7"/>
    <w:rsid w:val="009C0A6C"/>
    <w:rsid w:val="009C74D9"/>
    <w:rsid w:val="009F1F55"/>
    <w:rsid w:val="009F684F"/>
    <w:rsid w:val="00A27A9F"/>
    <w:rsid w:val="00A3685D"/>
    <w:rsid w:val="00A55475"/>
    <w:rsid w:val="00A6011A"/>
    <w:rsid w:val="00A86567"/>
    <w:rsid w:val="00AA1E75"/>
    <w:rsid w:val="00AD0FAB"/>
    <w:rsid w:val="00AD6C5E"/>
    <w:rsid w:val="00AF5390"/>
    <w:rsid w:val="00B40EB1"/>
    <w:rsid w:val="00B657BD"/>
    <w:rsid w:val="00B92F78"/>
    <w:rsid w:val="00B9771D"/>
    <w:rsid w:val="00BB276D"/>
    <w:rsid w:val="00BB69CA"/>
    <w:rsid w:val="00BD04E6"/>
    <w:rsid w:val="00C435FA"/>
    <w:rsid w:val="00C44FAA"/>
    <w:rsid w:val="00CE649F"/>
    <w:rsid w:val="00D07298"/>
    <w:rsid w:val="00D4285B"/>
    <w:rsid w:val="00D81B42"/>
    <w:rsid w:val="00DA1CE2"/>
    <w:rsid w:val="00DD0234"/>
    <w:rsid w:val="00E00E5D"/>
    <w:rsid w:val="00E037CD"/>
    <w:rsid w:val="00E050AF"/>
    <w:rsid w:val="00E11A0E"/>
    <w:rsid w:val="00E17D64"/>
    <w:rsid w:val="00E55E8D"/>
    <w:rsid w:val="00E73C62"/>
    <w:rsid w:val="00E74C7D"/>
    <w:rsid w:val="00E8234D"/>
    <w:rsid w:val="00E92194"/>
    <w:rsid w:val="00E92DC0"/>
    <w:rsid w:val="00EA084F"/>
    <w:rsid w:val="00EB5BC1"/>
    <w:rsid w:val="00EC5997"/>
    <w:rsid w:val="00EC60B5"/>
    <w:rsid w:val="00EF2675"/>
    <w:rsid w:val="00EF5BB9"/>
    <w:rsid w:val="00F07897"/>
    <w:rsid w:val="00F12A8B"/>
    <w:rsid w:val="00F46728"/>
    <w:rsid w:val="00F570F1"/>
    <w:rsid w:val="00F6354E"/>
    <w:rsid w:val="00F66C72"/>
    <w:rsid w:val="00FD21F1"/>
    <w:rsid w:val="00FD7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4CF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954C65"/>
    <w:rPr>
      <w:rFonts w:ascii="Linux Biolinum O" w:eastAsia="Cambria" w:hAnsi="Linux Biolinum O" w:cs="Linux Biolinum O"/>
      <w:sz w:val="16"/>
      <w:lang w:eastAsia="ja-JP"/>
    </w:rPr>
  </w:style>
  <w:style w:type="paragraph" w:customStyle="1" w:styleId="FigureCaption">
    <w:name w:val="FigureCaption"/>
    <w:link w:val="FigureCaptionChar"/>
    <w:autoRedefine/>
    <w:rsid w:val="00954C65"/>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9C0A6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9C0A6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llowedHyperlink">
    <w:name w:val="FollowedHyperlink"/>
    <w:basedOn w:val="DefaultParagraphFont"/>
    <w:uiPriority w:val="99"/>
    <w:semiHidden/>
    <w:unhideWhenUsed/>
    <w:rsid w:val="009B4A6E"/>
    <w:rPr>
      <w:color w:val="954F72" w:themeColor="followedHyperlink"/>
      <w:u w:val="single"/>
    </w:rPr>
  </w:style>
  <w:style w:type="paragraph" w:styleId="NormalWeb">
    <w:name w:val="Normal (Web)"/>
    <w:basedOn w:val="Normal"/>
    <w:uiPriority w:val="99"/>
    <w:semiHidden/>
    <w:unhideWhenUsed/>
    <w:rsid w:val="00837D21"/>
    <w:pPr>
      <w:spacing w:before="100" w:beforeAutospacing="1" w:after="100" w:afterAutospacing="1" w:line="240" w:lineRule="auto"/>
    </w:pPr>
    <w:rPr>
      <w:rFonts w:ascii="Times New Roman" w:eastAsia="Times New Roman" w:hAnsi="Times New Roman" w:cs="Times New Roman"/>
      <w:sz w:val="24"/>
      <w:szCs w:val="24"/>
      <w:lang w:val="en-LB"/>
    </w:rPr>
  </w:style>
  <w:style w:type="paragraph" w:styleId="Caption">
    <w:name w:val="caption"/>
    <w:basedOn w:val="Normal"/>
    <w:next w:val="Normal"/>
    <w:uiPriority w:val="35"/>
    <w:unhideWhenUsed/>
    <w:qFormat/>
    <w:rsid w:val="0088558E"/>
    <w:pPr>
      <w:spacing w:after="200" w:line="240" w:lineRule="auto"/>
    </w:pPr>
    <w:rPr>
      <w:i/>
      <w:iCs/>
      <w:color w:val="44546A" w:themeColor="text2"/>
      <w:sz w:val="18"/>
      <w:szCs w:val="18"/>
    </w:rPr>
  </w:style>
  <w:style w:type="character" w:styleId="Strong">
    <w:name w:val="Strong"/>
    <w:basedOn w:val="DefaultParagraphFont"/>
    <w:uiPriority w:val="22"/>
    <w:qFormat/>
    <w:rsid w:val="0088558E"/>
    <w:rPr>
      <w:b/>
      <w:bCs/>
    </w:rPr>
  </w:style>
  <w:style w:type="character" w:styleId="UnresolvedMention">
    <w:name w:val="Unresolved Mention"/>
    <w:basedOn w:val="DefaultParagraphFont"/>
    <w:uiPriority w:val="99"/>
    <w:semiHidden/>
    <w:unhideWhenUsed/>
    <w:rsid w:val="00FD733A"/>
    <w:rPr>
      <w:color w:val="605E5C"/>
      <w:shd w:val="clear" w:color="auto" w:fill="E1DFDD"/>
    </w:rPr>
  </w:style>
  <w:style w:type="table" w:styleId="PlainTable4">
    <w:name w:val="Plain Table 4"/>
    <w:basedOn w:val="TableNormal"/>
    <w:uiPriority w:val="44"/>
    <w:rsid w:val="005E4B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71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F2D"/>
  </w:style>
  <w:style w:type="paragraph" w:styleId="Title">
    <w:name w:val="Title"/>
    <w:basedOn w:val="Normal"/>
    <w:next w:val="Normal"/>
    <w:link w:val="TitleChar"/>
    <w:uiPriority w:val="10"/>
    <w:qFormat/>
    <w:rsid w:val="00AA1E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E7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595">
      <w:bodyDiv w:val="1"/>
      <w:marLeft w:val="0"/>
      <w:marRight w:val="0"/>
      <w:marTop w:val="0"/>
      <w:marBottom w:val="0"/>
      <w:divBdr>
        <w:top w:val="none" w:sz="0" w:space="0" w:color="auto"/>
        <w:left w:val="none" w:sz="0" w:space="0" w:color="auto"/>
        <w:bottom w:val="none" w:sz="0" w:space="0" w:color="auto"/>
        <w:right w:val="none" w:sz="0" w:space="0" w:color="auto"/>
      </w:divBdr>
    </w:div>
    <w:div w:id="33430775">
      <w:bodyDiv w:val="1"/>
      <w:marLeft w:val="0"/>
      <w:marRight w:val="0"/>
      <w:marTop w:val="0"/>
      <w:marBottom w:val="0"/>
      <w:divBdr>
        <w:top w:val="none" w:sz="0" w:space="0" w:color="auto"/>
        <w:left w:val="none" w:sz="0" w:space="0" w:color="auto"/>
        <w:bottom w:val="none" w:sz="0" w:space="0" w:color="auto"/>
        <w:right w:val="none" w:sz="0" w:space="0" w:color="auto"/>
      </w:divBdr>
    </w:div>
    <w:div w:id="35594062">
      <w:bodyDiv w:val="1"/>
      <w:marLeft w:val="0"/>
      <w:marRight w:val="0"/>
      <w:marTop w:val="0"/>
      <w:marBottom w:val="0"/>
      <w:divBdr>
        <w:top w:val="none" w:sz="0" w:space="0" w:color="auto"/>
        <w:left w:val="none" w:sz="0" w:space="0" w:color="auto"/>
        <w:bottom w:val="none" w:sz="0" w:space="0" w:color="auto"/>
        <w:right w:val="none" w:sz="0" w:space="0" w:color="auto"/>
      </w:divBdr>
    </w:div>
    <w:div w:id="75444183">
      <w:bodyDiv w:val="1"/>
      <w:marLeft w:val="0"/>
      <w:marRight w:val="0"/>
      <w:marTop w:val="0"/>
      <w:marBottom w:val="0"/>
      <w:divBdr>
        <w:top w:val="none" w:sz="0" w:space="0" w:color="auto"/>
        <w:left w:val="none" w:sz="0" w:space="0" w:color="auto"/>
        <w:bottom w:val="none" w:sz="0" w:space="0" w:color="auto"/>
        <w:right w:val="none" w:sz="0" w:space="0" w:color="auto"/>
      </w:divBdr>
    </w:div>
    <w:div w:id="121465945">
      <w:bodyDiv w:val="1"/>
      <w:marLeft w:val="0"/>
      <w:marRight w:val="0"/>
      <w:marTop w:val="0"/>
      <w:marBottom w:val="0"/>
      <w:divBdr>
        <w:top w:val="none" w:sz="0" w:space="0" w:color="auto"/>
        <w:left w:val="none" w:sz="0" w:space="0" w:color="auto"/>
        <w:bottom w:val="none" w:sz="0" w:space="0" w:color="auto"/>
        <w:right w:val="none" w:sz="0" w:space="0" w:color="auto"/>
      </w:divBdr>
      <w:divsChild>
        <w:div w:id="1486122619">
          <w:marLeft w:val="0"/>
          <w:marRight w:val="0"/>
          <w:marTop w:val="0"/>
          <w:marBottom w:val="0"/>
          <w:divBdr>
            <w:top w:val="none" w:sz="0" w:space="0" w:color="auto"/>
            <w:left w:val="none" w:sz="0" w:space="0" w:color="auto"/>
            <w:bottom w:val="none" w:sz="0" w:space="0" w:color="auto"/>
            <w:right w:val="none" w:sz="0" w:space="0" w:color="auto"/>
          </w:divBdr>
          <w:divsChild>
            <w:div w:id="13359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8051">
      <w:bodyDiv w:val="1"/>
      <w:marLeft w:val="0"/>
      <w:marRight w:val="0"/>
      <w:marTop w:val="0"/>
      <w:marBottom w:val="0"/>
      <w:divBdr>
        <w:top w:val="none" w:sz="0" w:space="0" w:color="auto"/>
        <w:left w:val="none" w:sz="0" w:space="0" w:color="auto"/>
        <w:bottom w:val="none" w:sz="0" w:space="0" w:color="auto"/>
        <w:right w:val="none" w:sz="0" w:space="0" w:color="auto"/>
      </w:divBdr>
      <w:divsChild>
        <w:div w:id="2107188499">
          <w:marLeft w:val="0"/>
          <w:marRight w:val="0"/>
          <w:marTop w:val="0"/>
          <w:marBottom w:val="0"/>
          <w:divBdr>
            <w:top w:val="none" w:sz="0" w:space="0" w:color="auto"/>
            <w:left w:val="none" w:sz="0" w:space="0" w:color="auto"/>
            <w:bottom w:val="none" w:sz="0" w:space="0" w:color="auto"/>
            <w:right w:val="none" w:sz="0" w:space="0" w:color="auto"/>
          </w:divBdr>
          <w:divsChild>
            <w:div w:id="992761708">
              <w:marLeft w:val="0"/>
              <w:marRight w:val="0"/>
              <w:marTop w:val="0"/>
              <w:marBottom w:val="0"/>
              <w:divBdr>
                <w:top w:val="none" w:sz="0" w:space="0" w:color="auto"/>
                <w:left w:val="none" w:sz="0" w:space="0" w:color="auto"/>
                <w:bottom w:val="none" w:sz="0" w:space="0" w:color="auto"/>
                <w:right w:val="none" w:sz="0" w:space="0" w:color="auto"/>
              </w:divBdr>
              <w:divsChild>
                <w:div w:id="3890415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61641907">
          <w:marLeft w:val="0"/>
          <w:marRight w:val="0"/>
          <w:marTop w:val="0"/>
          <w:marBottom w:val="0"/>
          <w:divBdr>
            <w:top w:val="none" w:sz="0" w:space="0" w:color="auto"/>
            <w:left w:val="none" w:sz="0" w:space="0" w:color="auto"/>
            <w:bottom w:val="none" w:sz="0" w:space="0" w:color="auto"/>
            <w:right w:val="none" w:sz="0" w:space="0" w:color="auto"/>
          </w:divBdr>
        </w:div>
        <w:div w:id="117065987">
          <w:marLeft w:val="0"/>
          <w:marRight w:val="0"/>
          <w:marTop w:val="0"/>
          <w:marBottom w:val="0"/>
          <w:divBdr>
            <w:top w:val="none" w:sz="0" w:space="0" w:color="auto"/>
            <w:left w:val="none" w:sz="0" w:space="0" w:color="auto"/>
            <w:bottom w:val="none" w:sz="0" w:space="0" w:color="auto"/>
            <w:right w:val="none" w:sz="0" w:space="0" w:color="auto"/>
          </w:divBdr>
        </w:div>
        <w:div w:id="360471740">
          <w:marLeft w:val="0"/>
          <w:marRight w:val="0"/>
          <w:marTop w:val="0"/>
          <w:marBottom w:val="0"/>
          <w:divBdr>
            <w:top w:val="none" w:sz="0" w:space="0" w:color="auto"/>
            <w:left w:val="none" w:sz="0" w:space="0" w:color="auto"/>
            <w:bottom w:val="none" w:sz="0" w:space="0" w:color="auto"/>
            <w:right w:val="none" w:sz="0" w:space="0" w:color="auto"/>
          </w:divBdr>
        </w:div>
        <w:div w:id="1017269694">
          <w:marLeft w:val="0"/>
          <w:marRight w:val="0"/>
          <w:marTop w:val="0"/>
          <w:marBottom w:val="0"/>
          <w:divBdr>
            <w:top w:val="none" w:sz="0" w:space="0" w:color="auto"/>
            <w:left w:val="none" w:sz="0" w:space="0" w:color="auto"/>
            <w:bottom w:val="none" w:sz="0" w:space="0" w:color="auto"/>
            <w:right w:val="none" w:sz="0" w:space="0" w:color="auto"/>
          </w:divBdr>
        </w:div>
        <w:div w:id="212616188">
          <w:marLeft w:val="0"/>
          <w:marRight w:val="0"/>
          <w:marTop w:val="0"/>
          <w:marBottom w:val="0"/>
          <w:divBdr>
            <w:top w:val="none" w:sz="0" w:space="0" w:color="auto"/>
            <w:left w:val="none" w:sz="0" w:space="0" w:color="auto"/>
            <w:bottom w:val="none" w:sz="0" w:space="0" w:color="auto"/>
            <w:right w:val="none" w:sz="0" w:space="0" w:color="auto"/>
          </w:divBdr>
        </w:div>
        <w:div w:id="1124544290">
          <w:marLeft w:val="0"/>
          <w:marRight w:val="0"/>
          <w:marTop w:val="0"/>
          <w:marBottom w:val="0"/>
          <w:divBdr>
            <w:top w:val="none" w:sz="0" w:space="0" w:color="auto"/>
            <w:left w:val="none" w:sz="0" w:space="0" w:color="auto"/>
            <w:bottom w:val="none" w:sz="0" w:space="0" w:color="auto"/>
            <w:right w:val="none" w:sz="0" w:space="0" w:color="auto"/>
          </w:divBdr>
        </w:div>
        <w:div w:id="831797894">
          <w:marLeft w:val="0"/>
          <w:marRight w:val="0"/>
          <w:marTop w:val="0"/>
          <w:marBottom w:val="0"/>
          <w:divBdr>
            <w:top w:val="none" w:sz="0" w:space="0" w:color="auto"/>
            <w:left w:val="none" w:sz="0" w:space="0" w:color="auto"/>
            <w:bottom w:val="none" w:sz="0" w:space="0" w:color="auto"/>
            <w:right w:val="none" w:sz="0" w:space="0" w:color="auto"/>
          </w:divBdr>
        </w:div>
        <w:div w:id="1097867343">
          <w:marLeft w:val="0"/>
          <w:marRight w:val="0"/>
          <w:marTop w:val="0"/>
          <w:marBottom w:val="0"/>
          <w:divBdr>
            <w:top w:val="none" w:sz="0" w:space="0" w:color="auto"/>
            <w:left w:val="none" w:sz="0" w:space="0" w:color="auto"/>
            <w:bottom w:val="none" w:sz="0" w:space="0" w:color="auto"/>
            <w:right w:val="none" w:sz="0" w:space="0" w:color="auto"/>
          </w:divBdr>
        </w:div>
        <w:div w:id="389234913">
          <w:marLeft w:val="0"/>
          <w:marRight w:val="0"/>
          <w:marTop w:val="0"/>
          <w:marBottom w:val="0"/>
          <w:divBdr>
            <w:top w:val="none" w:sz="0" w:space="0" w:color="auto"/>
            <w:left w:val="none" w:sz="0" w:space="0" w:color="auto"/>
            <w:bottom w:val="none" w:sz="0" w:space="0" w:color="auto"/>
            <w:right w:val="none" w:sz="0" w:space="0" w:color="auto"/>
          </w:divBdr>
        </w:div>
        <w:div w:id="557321685">
          <w:marLeft w:val="0"/>
          <w:marRight w:val="0"/>
          <w:marTop w:val="0"/>
          <w:marBottom w:val="0"/>
          <w:divBdr>
            <w:top w:val="none" w:sz="0" w:space="0" w:color="auto"/>
            <w:left w:val="none" w:sz="0" w:space="0" w:color="auto"/>
            <w:bottom w:val="none" w:sz="0" w:space="0" w:color="auto"/>
            <w:right w:val="none" w:sz="0" w:space="0" w:color="auto"/>
          </w:divBdr>
        </w:div>
        <w:div w:id="1065184988">
          <w:marLeft w:val="0"/>
          <w:marRight w:val="0"/>
          <w:marTop w:val="0"/>
          <w:marBottom w:val="0"/>
          <w:divBdr>
            <w:top w:val="none" w:sz="0" w:space="0" w:color="auto"/>
            <w:left w:val="none" w:sz="0" w:space="0" w:color="auto"/>
            <w:bottom w:val="none" w:sz="0" w:space="0" w:color="auto"/>
            <w:right w:val="none" w:sz="0" w:space="0" w:color="auto"/>
          </w:divBdr>
        </w:div>
        <w:div w:id="195893881">
          <w:marLeft w:val="0"/>
          <w:marRight w:val="0"/>
          <w:marTop w:val="0"/>
          <w:marBottom w:val="0"/>
          <w:divBdr>
            <w:top w:val="none" w:sz="0" w:space="0" w:color="auto"/>
            <w:left w:val="none" w:sz="0" w:space="0" w:color="auto"/>
            <w:bottom w:val="none" w:sz="0" w:space="0" w:color="auto"/>
            <w:right w:val="none" w:sz="0" w:space="0" w:color="auto"/>
          </w:divBdr>
        </w:div>
        <w:div w:id="688068207">
          <w:marLeft w:val="0"/>
          <w:marRight w:val="0"/>
          <w:marTop w:val="0"/>
          <w:marBottom w:val="0"/>
          <w:divBdr>
            <w:top w:val="none" w:sz="0" w:space="0" w:color="auto"/>
            <w:left w:val="none" w:sz="0" w:space="0" w:color="auto"/>
            <w:bottom w:val="none" w:sz="0" w:space="0" w:color="auto"/>
            <w:right w:val="none" w:sz="0" w:space="0" w:color="auto"/>
          </w:divBdr>
        </w:div>
        <w:div w:id="1030107081">
          <w:marLeft w:val="0"/>
          <w:marRight w:val="0"/>
          <w:marTop w:val="0"/>
          <w:marBottom w:val="0"/>
          <w:divBdr>
            <w:top w:val="none" w:sz="0" w:space="0" w:color="auto"/>
            <w:left w:val="none" w:sz="0" w:space="0" w:color="auto"/>
            <w:bottom w:val="none" w:sz="0" w:space="0" w:color="auto"/>
            <w:right w:val="none" w:sz="0" w:space="0" w:color="auto"/>
          </w:divBdr>
        </w:div>
        <w:div w:id="1525942261">
          <w:marLeft w:val="0"/>
          <w:marRight w:val="0"/>
          <w:marTop w:val="0"/>
          <w:marBottom w:val="0"/>
          <w:divBdr>
            <w:top w:val="none" w:sz="0" w:space="0" w:color="auto"/>
            <w:left w:val="none" w:sz="0" w:space="0" w:color="auto"/>
            <w:bottom w:val="none" w:sz="0" w:space="0" w:color="auto"/>
            <w:right w:val="none" w:sz="0" w:space="0" w:color="auto"/>
          </w:divBdr>
        </w:div>
        <w:div w:id="1335260813">
          <w:marLeft w:val="0"/>
          <w:marRight w:val="0"/>
          <w:marTop w:val="0"/>
          <w:marBottom w:val="0"/>
          <w:divBdr>
            <w:top w:val="none" w:sz="0" w:space="0" w:color="auto"/>
            <w:left w:val="none" w:sz="0" w:space="0" w:color="auto"/>
            <w:bottom w:val="none" w:sz="0" w:space="0" w:color="auto"/>
            <w:right w:val="none" w:sz="0" w:space="0" w:color="auto"/>
          </w:divBdr>
        </w:div>
        <w:div w:id="858930121">
          <w:marLeft w:val="0"/>
          <w:marRight w:val="0"/>
          <w:marTop w:val="0"/>
          <w:marBottom w:val="0"/>
          <w:divBdr>
            <w:top w:val="none" w:sz="0" w:space="0" w:color="auto"/>
            <w:left w:val="none" w:sz="0" w:space="0" w:color="auto"/>
            <w:bottom w:val="none" w:sz="0" w:space="0" w:color="auto"/>
            <w:right w:val="none" w:sz="0" w:space="0" w:color="auto"/>
          </w:divBdr>
        </w:div>
        <w:div w:id="784230425">
          <w:marLeft w:val="0"/>
          <w:marRight w:val="0"/>
          <w:marTop w:val="0"/>
          <w:marBottom w:val="0"/>
          <w:divBdr>
            <w:top w:val="none" w:sz="0" w:space="0" w:color="auto"/>
            <w:left w:val="none" w:sz="0" w:space="0" w:color="auto"/>
            <w:bottom w:val="none" w:sz="0" w:space="0" w:color="auto"/>
            <w:right w:val="none" w:sz="0" w:space="0" w:color="auto"/>
          </w:divBdr>
        </w:div>
        <w:div w:id="728303433">
          <w:marLeft w:val="0"/>
          <w:marRight w:val="0"/>
          <w:marTop w:val="0"/>
          <w:marBottom w:val="0"/>
          <w:divBdr>
            <w:top w:val="none" w:sz="0" w:space="0" w:color="auto"/>
            <w:left w:val="none" w:sz="0" w:space="0" w:color="auto"/>
            <w:bottom w:val="none" w:sz="0" w:space="0" w:color="auto"/>
            <w:right w:val="none" w:sz="0" w:space="0" w:color="auto"/>
          </w:divBdr>
        </w:div>
        <w:div w:id="44105805">
          <w:marLeft w:val="0"/>
          <w:marRight w:val="0"/>
          <w:marTop w:val="0"/>
          <w:marBottom w:val="0"/>
          <w:divBdr>
            <w:top w:val="none" w:sz="0" w:space="0" w:color="auto"/>
            <w:left w:val="none" w:sz="0" w:space="0" w:color="auto"/>
            <w:bottom w:val="none" w:sz="0" w:space="0" w:color="auto"/>
            <w:right w:val="none" w:sz="0" w:space="0" w:color="auto"/>
          </w:divBdr>
        </w:div>
        <w:div w:id="595283155">
          <w:marLeft w:val="0"/>
          <w:marRight w:val="0"/>
          <w:marTop w:val="0"/>
          <w:marBottom w:val="0"/>
          <w:divBdr>
            <w:top w:val="none" w:sz="0" w:space="0" w:color="auto"/>
            <w:left w:val="none" w:sz="0" w:space="0" w:color="auto"/>
            <w:bottom w:val="none" w:sz="0" w:space="0" w:color="auto"/>
            <w:right w:val="none" w:sz="0" w:space="0" w:color="auto"/>
          </w:divBdr>
        </w:div>
        <w:div w:id="1632127592">
          <w:marLeft w:val="0"/>
          <w:marRight w:val="0"/>
          <w:marTop w:val="0"/>
          <w:marBottom w:val="0"/>
          <w:divBdr>
            <w:top w:val="none" w:sz="0" w:space="0" w:color="auto"/>
            <w:left w:val="none" w:sz="0" w:space="0" w:color="auto"/>
            <w:bottom w:val="none" w:sz="0" w:space="0" w:color="auto"/>
            <w:right w:val="none" w:sz="0" w:space="0" w:color="auto"/>
          </w:divBdr>
        </w:div>
        <w:div w:id="527790873">
          <w:marLeft w:val="0"/>
          <w:marRight w:val="0"/>
          <w:marTop w:val="0"/>
          <w:marBottom w:val="0"/>
          <w:divBdr>
            <w:top w:val="none" w:sz="0" w:space="0" w:color="auto"/>
            <w:left w:val="none" w:sz="0" w:space="0" w:color="auto"/>
            <w:bottom w:val="none" w:sz="0" w:space="0" w:color="auto"/>
            <w:right w:val="none" w:sz="0" w:space="0" w:color="auto"/>
          </w:divBdr>
        </w:div>
        <w:div w:id="1042755173">
          <w:marLeft w:val="0"/>
          <w:marRight w:val="0"/>
          <w:marTop w:val="0"/>
          <w:marBottom w:val="0"/>
          <w:divBdr>
            <w:top w:val="none" w:sz="0" w:space="0" w:color="auto"/>
            <w:left w:val="none" w:sz="0" w:space="0" w:color="auto"/>
            <w:bottom w:val="none" w:sz="0" w:space="0" w:color="auto"/>
            <w:right w:val="none" w:sz="0" w:space="0" w:color="auto"/>
          </w:divBdr>
        </w:div>
        <w:div w:id="1733459397">
          <w:marLeft w:val="0"/>
          <w:marRight w:val="0"/>
          <w:marTop w:val="0"/>
          <w:marBottom w:val="0"/>
          <w:divBdr>
            <w:top w:val="none" w:sz="0" w:space="0" w:color="auto"/>
            <w:left w:val="none" w:sz="0" w:space="0" w:color="auto"/>
            <w:bottom w:val="none" w:sz="0" w:space="0" w:color="auto"/>
            <w:right w:val="none" w:sz="0" w:space="0" w:color="auto"/>
          </w:divBdr>
        </w:div>
        <w:div w:id="699667201">
          <w:marLeft w:val="0"/>
          <w:marRight w:val="0"/>
          <w:marTop w:val="0"/>
          <w:marBottom w:val="0"/>
          <w:divBdr>
            <w:top w:val="none" w:sz="0" w:space="0" w:color="auto"/>
            <w:left w:val="none" w:sz="0" w:space="0" w:color="auto"/>
            <w:bottom w:val="none" w:sz="0" w:space="0" w:color="auto"/>
            <w:right w:val="none" w:sz="0" w:space="0" w:color="auto"/>
          </w:divBdr>
        </w:div>
        <w:div w:id="364141922">
          <w:marLeft w:val="0"/>
          <w:marRight w:val="0"/>
          <w:marTop w:val="0"/>
          <w:marBottom w:val="0"/>
          <w:divBdr>
            <w:top w:val="none" w:sz="0" w:space="0" w:color="auto"/>
            <w:left w:val="none" w:sz="0" w:space="0" w:color="auto"/>
            <w:bottom w:val="none" w:sz="0" w:space="0" w:color="auto"/>
            <w:right w:val="none" w:sz="0" w:space="0" w:color="auto"/>
          </w:divBdr>
        </w:div>
        <w:div w:id="624699232">
          <w:marLeft w:val="0"/>
          <w:marRight w:val="0"/>
          <w:marTop w:val="0"/>
          <w:marBottom w:val="0"/>
          <w:divBdr>
            <w:top w:val="none" w:sz="0" w:space="0" w:color="auto"/>
            <w:left w:val="none" w:sz="0" w:space="0" w:color="auto"/>
            <w:bottom w:val="none" w:sz="0" w:space="0" w:color="auto"/>
            <w:right w:val="none" w:sz="0" w:space="0" w:color="auto"/>
          </w:divBdr>
        </w:div>
        <w:div w:id="335576074">
          <w:marLeft w:val="0"/>
          <w:marRight w:val="0"/>
          <w:marTop w:val="0"/>
          <w:marBottom w:val="0"/>
          <w:divBdr>
            <w:top w:val="none" w:sz="0" w:space="0" w:color="auto"/>
            <w:left w:val="none" w:sz="0" w:space="0" w:color="auto"/>
            <w:bottom w:val="none" w:sz="0" w:space="0" w:color="auto"/>
            <w:right w:val="none" w:sz="0" w:space="0" w:color="auto"/>
          </w:divBdr>
        </w:div>
        <w:div w:id="707293803">
          <w:marLeft w:val="0"/>
          <w:marRight w:val="0"/>
          <w:marTop w:val="0"/>
          <w:marBottom w:val="0"/>
          <w:divBdr>
            <w:top w:val="none" w:sz="0" w:space="0" w:color="auto"/>
            <w:left w:val="none" w:sz="0" w:space="0" w:color="auto"/>
            <w:bottom w:val="none" w:sz="0" w:space="0" w:color="auto"/>
            <w:right w:val="none" w:sz="0" w:space="0" w:color="auto"/>
          </w:divBdr>
        </w:div>
        <w:div w:id="587888593">
          <w:marLeft w:val="0"/>
          <w:marRight w:val="0"/>
          <w:marTop w:val="0"/>
          <w:marBottom w:val="0"/>
          <w:divBdr>
            <w:top w:val="none" w:sz="0" w:space="0" w:color="auto"/>
            <w:left w:val="none" w:sz="0" w:space="0" w:color="auto"/>
            <w:bottom w:val="none" w:sz="0" w:space="0" w:color="auto"/>
            <w:right w:val="none" w:sz="0" w:space="0" w:color="auto"/>
          </w:divBdr>
        </w:div>
        <w:div w:id="858663659">
          <w:marLeft w:val="0"/>
          <w:marRight w:val="0"/>
          <w:marTop w:val="0"/>
          <w:marBottom w:val="0"/>
          <w:divBdr>
            <w:top w:val="none" w:sz="0" w:space="0" w:color="auto"/>
            <w:left w:val="none" w:sz="0" w:space="0" w:color="auto"/>
            <w:bottom w:val="none" w:sz="0" w:space="0" w:color="auto"/>
            <w:right w:val="none" w:sz="0" w:space="0" w:color="auto"/>
          </w:divBdr>
        </w:div>
        <w:div w:id="2140756758">
          <w:marLeft w:val="0"/>
          <w:marRight w:val="0"/>
          <w:marTop w:val="0"/>
          <w:marBottom w:val="0"/>
          <w:divBdr>
            <w:top w:val="none" w:sz="0" w:space="0" w:color="auto"/>
            <w:left w:val="none" w:sz="0" w:space="0" w:color="auto"/>
            <w:bottom w:val="none" w:sz="0" w:space="0" w:color="auto"/>
            <w:right w:val="none" w:sz="0" w:space="0" w:color="auto"/>
          </w:divBdr>
        </w:div>
        <w:div w:id="1905681075">
          <w:marLeft w:val="0"/>
          <w:marRight w:val="0"/>
          <w:marTop w:val="0"/>
          <w:marBottom w:val="0"/>
          <w:divBdr>
            <w:top w:val="none" w:sz="0" w:space="0" w:color="auto"/>
            <w:left w:val="none" w:sz="0" w:space="0" w:color="auto"/>
            <w:bottom w:val="none" w:sz="0" w:space="0" w:color="auto"/>
            <w:right w:val="none" w:sz="0" w:space="0" w:color="auto"/>
          </w:divBdr>
        </w:div>
        <w:div w:id="30691607">
          <w:marLeft w:val="0"/>
          <w:marRight w:val="0"/>
          <w:marTop w:val="0"/>
          <w:marBottom w:val="0"/>
          <w:divBdr>
            <w:top w:val="none" w:sz="0" w:space="0" w:color="auto"/>
            <w:left w:val="none" w:sz="0" w:space="0" w:color="auto"/>
            <w:bottom w:val="none" w:sz="0" w:space="0" w:color="auto"/>
            <w:right w:val="none" w:sz="0" w:space="0" w:color="auto"/>
          </w:divBdr>
        </w:div>
        <w:div w:id="1927766334">
          <w:marLeft w:val="0"/>
          <w:marRight w:val="0"/>
          <w:marTop w:val="0"/>
          <w:marBottom w:val="0"/>
          <w:divBdr>
            <w:top w:val="none" w:sz="0" w:space="0" w:color="auto"/>
            <w:left w:val="none" w:sz="0" w:space="0" w:color="auto"/>
            <w:bottom w:val="none" w:sz="0" w:space="0" w:color="auto"/>
            <w:right w:val="none" w:sz="0" w:space="0" w:color="auto"/>
          </w:divBdr>
        </w:div>
        <w:div w:id="443618684">
          <w:marLeft w:val="0"/>
          <w:marRight w:val="0"/>
          <w:marTop w:val="0"/>
          <w:marBottom w:val="0"/>
          <w:divBdr>
            <w:top w:val="none" w:sz="0" w:space="0" w:color="auto"/>
            <w:left w:val="none" w:sz="0" w:space="0" w:color="auto"/>
            <w:bottom w:val="none" w:sz="0" w:space="0" w:color="auto"/>
            <w:right w:val="none" w:sz="0" w:space="0" w:color="auto"/>
          </w:divBdr>
        </w:div>
        <w:div w:id="1356149381">
          <w:marLeft w:val="0"/>
          <w:marRight w:val="0"/>
          <w:marTop w:val="0"/>
          <w:marBottom w:val="0"/>
          <w:divBdr>
            <w:top w:val="none" w:sz="0" w:space="0" w:color="auto"/>
            <w:left w:val="none" w:sz="0" w:space="0" w:color="auto"/>
            <w:bottom w:val="none" w:sz="0" w:space="0" w:color="auto"/>
            <w:right w:val="none" w:sz="0" w:space="0" w:color="auto"/>
          </w:divBdr>
        </w:div>
        <w:div w:id="518659235">
          <w:marLeft w:val="0"/>
          <w:marRight w:val="0"/>
          <w:marTop w:val="0"/>
          <w:marBottom w:val="0"/>
          <w:divBdr>
            <w:top w:val="none" w:sz="0" w:space="0" w:color="auto"/>
            <w:left w:val="none" w:sz="0" w:space="0" w:color="auto"/>
            <w:bottom w:val="none" w:sz="0" w:space="0" w:color="auto"/>
            <w:right w:val="none" w:sz="0" w:space="0" w:color="auto"/>
          </w:divBdr>
        </w:div>
        <w:div w:id="843666808">
          <w:marLeft w:val="0"/>
          <w:marRight w:val="0"/>
          <w:marTop w:val="0"/>
          <w:marBottom w:val="0"/>
          <w:divBdr>
            <w:top w:val="none" w:sz="0" w:space="0" w:color="auto"/>
            <w:left w:val="none" w:sz="0" w:space="0" w:color="auto"/>
            <w:bottom w:val="none" w:sz="0" w:space="0" w:color="auto"/>
            <w:right w:val="none" w:sz="0" w:space="0" w:color="auto"/>
          </w:divBdr>
        </w:div>
      </w:divsChild>
    </w:div>
    <w:div w:id="211353815">
      <w:bodyDiv w:val="1"/>
      <w:marLeft w:val="0"/>
      <w:marRight w:val="0"/>
      <w:marTop w:val="0"/>
      <w:marBottom w:val="0"/>
      <w:divBdr>
        <w:top w:val="none" w:sz="0" w:space="0" w:color="auto"/>
        <w:left w:val="none" w:sz="0" w:space="0" w:color="auto"/>
        <w:bottom w:val="none" w:sz="0" w:space="0" w:color="auto"/>
        <w:right w:val="none" w:sz="0" w:space="0" w:color="auto"/>
      </w:divBdr>
      <w:divsChild>
        <w:div w:id="1222256563">
          <w:marLeft w:val="0"/>
          <w:marRight w:val="0"/>
          <w:marTop w:val="0"/>
          <w:marBottom w:val="0"/>
          <w:divBdr>
            <w:top w:val="none" w:sz="0" w:space="0" w:color="auto"/>
            <w:left w:val="none" w:sz="0" w:space="0" w:color="auto"/>
            <w:bottom w:val="none" w:sz="0" w:space="0" w:color="auto"/>
            <w:right w:val="none" w:sz="0" w:space="0" w:color="auto"/>
          </w:divBdr>
          <w:divsChild>
            <w:div w:id="4509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4885">
      <w:bodyDiv w:val="1"/>
      <w:marLeft w:val="0"/>
      <w:marRight w:val="0"/>
      <w:marTop w:val="0"/>
      <w:marBottom w:val="0"/>
      <w:divBdr>
        <w:top w:val="none" w:sz="0" w:space="0" w:color="auto"/>
        <w:left w:val="none" w:sz="0" w:space="0" w:color="auto"/>
        <w:bottom w:val="none" w:sz="0" w:space="0" w:color="auto"/>
        <w:right w:val="none" w:sz="0" w:space="0" w:color="auto"/>
      </w:divBdr>
    </w:div>
    <w:div w:id="384988189">
      <w:bodyDiv w:val="1"/>
      <w:marLeft w:val="0"/>
      <w:marRight w:val="0"/>
      <w:marTop w:val="0"/>
      <w:marBottom w:val="0"/>
      <w:divBdr>
        <w:top w:val="none" w:sz="0" w:space="0" w:color="auto"/>
        <w:left w:val="none" w:sz="0" w:space="0" w:color="auto"/>
        <w:bottom w:val="none" w:sz="0" w:space="0" w:color="auto"/>
        <w:right w:val="none" w:sz="0" w:space="0" w:color="auto"/>
      </w:divBdr>
    </w:div>
    <w:div w:id="411465158">
      <w:bodyDiv w:val="1"/>
      <w:marLeft w:val="0"/>
      <w:marRight w:val="0"/>
      <w:marTop w:val="0"/>
      <w:marBottom w:val="0"/>
      <w:divBdr>
        <w:top w:val="none" w:sz="0" w:space="0" w:color="auto"/>
        <w:left w:val="none" w:sz="0" w:space="0" w:color="auto"/>
        <w:bottom w:val="none" w:sz="0" w:space="0" w:color="auto"/>
        <w:right w:val="none" w:sz="0" w:space="0" w:color="auto"/>
      </w:divBdr>
    </w:div>
    <w:div w:id="454064336">
      <w:bodyDiv w:val="1"/>
      <w:marLeft w:val="0"/>
      <w:marRight w:val="0"/>
      <w:marTop w:val="0"/>
      <w:marBottom w:val="0"/>
      <w:divBdr>
        <w:top w:val="none" w:sz="0" w:space="0" w:color="auto"/>
        <w:left w:val="none" w:sz="0" w:space="0" w:color="auto"/>
        <w:bottom w:val="none" w:sz="0" w:space="0" w:color="auto"/>
        <w:right w:val="none" w:sz="0" w:space="0" w:color="auto"/>
      </w:divBdr>
    </w:div>
    <w:div w:id="491877285">
      <w:bodyDiv w:val="1"/>
      <w:marLeft w:val="0"/>
      <w:marRight w:val="0"/>
      <w:marTop w:val="0"/>
      <w:marBottom w:val="0"/>
      <w:divBdr>
        <w:top w:val="none" w:sz="0" w:space="0" w:color="auto"/>
        <w:left w:val="none" w:sz="0" w:space="0" w:color="auto"/>
        <w:bottom w:val="none" w:sz="0" w:space="0" w:color="auto"/>
        <w:right w:val="none" w:sz="0" w:space="0" w:color="auto"/>
      </w:divBdr>
    </w:div>
    <w:div w:id="499584291">
      <w:bodyDiv w:val="1"/>
      <w:marLeft w:val="0"/>
      <w:marRight w:val="0"/>
      <w:marTop w:val="0"/>
      <w:marBottom w:val="0"/>
      <w:divBdr>
        <w:top w:val="none" w:sz="0" w:space="0" w:color="auto"/>
        <w:left w:val="none" w:sz="0" w:space="0" w:color="auto"/>
        <w:bottom w:val="none" w:sz="0" w:space="0" w:color="auto"/>
        <w:right w:val="none" w:sz="0" w:space="0" w:color="auto"/>
      </w:divBdr>
      <w:divsChild>
        <w:div w:id="124131127">
          <w:marLeft w:val="0"/>
          <w:marRight w:val="0"/>
          <w:marTop w:val="0"/>
          <w:marBottom w:val="0"/>
          <w:divBdr>
            <w:top w:val="none" w:sz="0" w:space="0" w:color="auto"/>
            <w:left w:val="none" w:sz="0" w:space="0" w:color="auto"/>
            <w:bottom w:val="none" w:sz="0" w:space="0" w:color="auto"/>
            <w:right w:val="none" w:sz="0" w:space="0" w:color="auto"/>
          </w:divBdr>
          <w:divsChild>
            <w:div w:id="1044020023">
              <w:marLeft w:val="0"/>
              <w:marRight w:val="0"/>
              <w:marTop w:val="0"/>
              <w:marBottom w:val="0"/>
              <w:divBdr>
                <w:top w:val="none" w:sz="0" w:space="0" w:color="auto"/>
                <w:left w:val="none" w:sz="0" w:space="0" w:color="auto"/>
                <w:bottom w:val="none" w:sz="0" w:space="0" w:color="auto"/>
                <w:right w:val="none" w:sz="0" w:space="0" w:color="auto"/>
              </w:divBdr>
              <w:divsChild>
                <w:div w:id="9148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8455">
      <w:bodyDiv w:val="1"/>
      <w:marLeft w:val="0"/>
      <w:marRight w:val="0"/>
      <w:marTop w:val="0"/>
      <w:marBottom w:val="0"/>
      <w:divBdr>
        <w:top w:val="none" w:sz="0" w:space="0" w:color="auto"/>
        <w:left w:val="none" w:sz="0" w:space="0" w:color="auto"/>
        <w:bottom w:val="none" w:sz="0" w:space="0" w:color="auto"/>
        <w:right w:val="none" w:sz="0" w:space="0" w:color="auto"/>
      </w:divBdr>
    </w:div>
    <w:div w:id="532889104">
      <w:bodyDiv w:val="1"/>
      <w:marLeft w:val="0"/>
      <w:marRight w:val="0"/>
      <w:marTop w:val="0"/>
      <w:marBottom w:val="0"/>
      <w:divBdr>
        <w:top w:val="none" w:sz="0" w:space="0" w:color="auto"/>
        <w:left w:val="none" w:sz="0" w:space="0" w:color="auto"/>
        <w:bottom w:val="none" w:sz="0" w:space="0" w:color="auto"/>
        <w:right w:val="none" w:sz="0" w:space="0" w:color="auto"/>
      </w:divBdr>
      <w:divsChild>
        <w:div w:id="808593378">
          <w:marLeft w:val="0"/>
          <w:marRight w:val="0"/>
          <w:marTop w:val="0"/>
          <w:marBottom w:val="0"/>
          <w:divBdr>
            <w:top w:val="none" w:sz="0" w:space="0" w:color="auto"/>
            <w:left w:val="none" w:sz="0" w:space="0" w:color="auto"/>
            <w:bottom w:val="none" w:sz="0" w:space="0" w:color="auto"/>
            <w:right w:val="none" w:sz="0" w:space="0" w:color="auto"/>
          </w:divBdr>
          <w:divsChild>
            <w:div w:id="1124929855">
              <w:marLeft w:val="0"/>
              <w:marRight w:val="0"/>
              <w:marTop w:val="0"/>
              <w:marBottom w:val="0"/>
              <w:divBdr>
                <w:top w:val="none" w:sz="0" w:space="0" w:color="auto"/>
                <w:left w:val="none" w:sz="0" w:space="0" w:color="auto"/>
                <w:bottom w:val="none" w:sz="0" w:space="0" w:color="auto"/>
                <w:right w:val="none" w:sz="0" w:space="0" w:color="auto"/>
              </w:divBdr>
              <w:divsChild>
                <w:div w:id="1628928394">
                  <w:marLeft w:val="0"/>
                  <w:marRight w:val="0"/>
                  <w:marTop w:val="0"/>
                  <w:marBottom w:val="0"/>
                  <w:divBdr>
                    <w:top w:val="none" w:sz="0" w:space="0" w:color="auto"/>
                    <w:left w:val="none" w:sz="0" w:space="0" w:color="auto"/>
                    <w:bottom w:val="none" w:sz="0" w:space="0" w:color="auto"/>
                    <w:right w:val="none" w:sz="0" w:space="0" w:color="auto"/>
                  </w:divBdr>
                  <w:divsChild>
                    <w:div w:id="14471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05430">
      <w:bodyDiv w:val="1"/>
      <w:marLeft w:val="0"/>
      <w:marRight w:val="0"/>
      <w:marTop w:val="0"/>
      <w:marBottom w:val="0"/>
      <w:divBdr>
        <w:top w:val="none" w:sz="0" w:space="0" w:color="auto"/>
        <w:left w:val="none" w:sz="0" w:space="0" w:color="auto"/>
        <w:bottom w:val="none" w:sz="0" w:space="0" w:color="auto"/>
        <w:right w:val="none" w:sz="0" w:space="0" w:color="auto"/>
      </w:divBdr>
    </w:div>
    <w:div w:id="630785695">
      <w:bodyDiv w:val="1"/>
      <w:marLeft w:val="0"/>
      <w:marRight w:val="0"/>
      <w:marTop w:val="0"/>
      <w:marBottom w:val="0"/>
      <w:divBdr>
        <w:top w:val="none" w:sz="0" w:space="0" w:color="auto"/>
        <w:left w:val="none" w:sz="0" w:space="0" w:color="auto"/>
        <w:bottom w:val="none" w:sz="0" w:space="0" w:color="auto"/>
        <w:right w:val="none" w:sz="0" w:space="0" w:color="auto"/>
      </w:divBdr>
    </w:div>
    <w:div w:id="664750653">
      <w:bodyDiv w:val="1"/>
      <w:marLeft w:val="0"/>
      <w:marRight w:val="0"/>
      <w:marTop w:val="0"/>
      <w:marBottom w:val="0"/>
      <w:divBdr>
        <w:top w:val="none" w:sz="0" w:space="0" w:color="auto"/>
        <w:left w:val="none" w:sz="0" w:space="0" w:color="auto"/>
        <w:bottom w:val="none" w:sz="0" w:space="0" w:color="auto"/>
        <w:right w:val="none" w:sz="0" w:space="0" w:color="auto"/>
      </w:divBdr>
    </w:div>
    <w:div w:id="718553016">
      <w:bodyDiv w:val="1"/>
      <w:marLeft w:val="0"/>
      <w:marRight w:val="0"/>
      <w:marTop w:val="0"/>
      <w:marBottom w:val="0"/>
      <w:divBdr>
        <w:top w:val="none" w:sz="0" w:space="0" w:color="auto"/>
        <w:left w:val="none" w:sz="0" w:space="0" w:color="auto"/>
        <w:bottom w:val="none" w:sz="0" w:space="0" w:color="auto"/>
        <w:right w:val="none" w:sz="0" w:space="0" w:color="auto"/>
      </w:divBdr>
    </w:div>
    <w:div w:id="771440573">
      <w:bodyDiv w:val="1"/>
      <w:marLeft w:val="0"/>
      <w:marRight w:val="0"/>
      <w:marTop w:val="0"/>
      <w:marBottom w:val="0"/>
      <w:divBdr>
        <w:top w:val="none" w:sz="0" w:space="0" w:color="auto"/>
        <w:left w:val="none" w:sz="0" w:space="0" w:color="auto"/>
        <w:bottom w:val="none" w:sz="0" w:space="0" w:color="auto"/>
        <w:right w:val="none" w:sz="0" w:space="0" w:color="auto"/>
      </w:divBdr>
    </w:div>
    <w:div w:id="773788530">
      <w:bodyDiv w:val="1"/>
      <w:marLeft w:val="0"/>
      <w:marRight w:val="0"/>
      <w:marTop w:val="0"/>
      <w:marBottom w:val="0"/>
      <w:divBdr>
        <w:top w:val="none" w:sz="0" w:space="0" w:color="auto"/>
        <w:left w:val="none" w:sz="0" w:space="0" w:color="auto"/>
        <w:bottom w:val="none" w:sz="0" w:space="0" w:color="auto"/>
        <w:right w:val="none" w:sz="0" w:space="0" w:color="auto"/>
      </w:divBdr>
      <w:divsChild>
        <w:div w:id="1462576805">
          <w:marLeft w:val="0"/>
          <w:marRight w:val="0"/>
          <w:marTop w:val="0"/>
          <w:marBottom w:val="0"/>
          <w:divBdr>
            <w:top w:val="none" w:sz="0" w:space="0" w:color="auto"/>
            <w:left w:val="none" w:sz="0" w:space="0" w:color="auto"/>
            <w:bottom w:val="none" w:sz="0" w:space="0" w:color="auto"/>
            <w:right w:val="none" w:sz="0" w:space="0" w:color="auto"/>
          </w:divBdr>
          <w:divsChild>
            <w:div w:id="11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0511">
      <w:bodyDiv w:val="1"/>
      <w:marLeft w:val="0"/>
      <w:marRight w:val="0"/>
      <w:marTop w:val="0"/>
      <w:marBottom w:val="0"/>
      <w:divBdr>
        <w:top w:val="none" w:sz="0" w:space="0" w:color="auto"/>
        <w:left w:val="none" w:sz="0" w:space="0" w:color="auto"/>
        <w:bottom w:val="none" w:sz="0" w:space="0" w:color="auto"/>
        <w:right w:val="none" w:sz="0" w:space="0" w:color="auto"/>
      </w:divBdr>
    </w:div>
    <w:div w:id="910389835">
      <w:bodyDiv w:val="1"/>
      <w:marLeft w:val="0"/>
      <w:marRight w:val="0"/>
      <w:marTop w:val="0"/>
      <w:marBottom w:val="0"/>
      <w:divBdr>
        <w:top w:val="none" w:sz="0" w:space="0" w:color="auto"/>
        <w:left w:val="none" w:sz="0" w:space="0" w:color="auto"/>
        <w:bottom w:val="none" w:sz="0" w:space="0" w:color="auto"/>
        <w:right w:val="none" w:sz="0" w:space="0" w:color="auto"/>
      </w:divBdr>
    </w:div>
    <w:div w:id="911818726">
      <w:bodyDiv w:val="1"/>
      <w:marLeft w:val="0"/>
      <w:marRight w:val="0"/>
      <w:marTop w:val="0"/>
      <w:marBottom w:val="0"/>
      <w:divBdr>
        <w:top w:val="none" w:sz="0" w:space="0" w:color="auto"/>
        <w:left w:val="none" w:sz="0" w:space="0" w:color="auto"/>
        <w:bottom w:val="none" w:sz="0" w:space="0" w:color="auto"/>
        <w:right w:val="none" w:sz="0" w:space="0" w:color="auto"/>
      </w:divBdr>
    </w:div>
    <w:div w:id="923609249">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45381157">
      <w:bodyDiv w:val="1"/>
      <w:marLeft w:val="0"/>
      <w:marRight w:val="0"/>
      <w:marTop w:val="0"/>
      <w:marBottom w:val="0"/>
      <w:divBdr>
        <w:top w:val="none" w:sz="0" w:space="0" w:color="auto"/>
        <w:left w:val="none" w:sz="0" w:space="0" w:color="auto"/>
        <w:bottom w:val="none" w:sz="0" w:space="0" w:color="auto"/>
        <w:right w:val="none" w:sz="0" w:space="0" w:color="auto"/>
      </w:divBdr>
    </w:div>
    <w:div w:id="955522268">
      <w:bodyDiv w:val="1"/>
      <w:marLeft w:val="0"/>
      <w:marRight w:val="0"/>
      <w:marTop w:val="0"/>
      <w:marBottom w:val="0"/>
      <w:divBdr>
        <w:top w:val="none" w:sz="0" w:space="0" w:color="auto"/>
        <w:left w:val="none" w:sz="0" w:space="0" w:color="auto"/>
        <w:bottom w:val="none" w:sz="0" w:space="0" w:color="auto"/>
        <w:right w:val="none" w:sz="0" w:space="0" w:color="auto"/>
      </w:divBdr>
    </w:div>
    <w:div w:id="993222065">
      <w:bodyDiv w:val="1"/>
      <w:marLeft w:val="0"/>
      <w:marRight w:val="0"/>
      <w:marTop w:val="0"/>
      <w:marBottom w:val="0"/>
      <w:divBdr>
        <w:top w:val="none" w:sz="0" w:space="0" w:color="auto"/>
        <w:left w:val="none" w:sz="0" w:space="0" w:color="auto"/>
        <w:bottom w:val="none" w:sz="0" w:space="0" w:color="auto"/>
        <w:right w:val="none" w:sz="0" w:space="0" w:color="auto"/>
      </w:divBdr>
      <w:divsChild>
        <w:div w:id="1879973605">
          <w:marLeft w:val="0"/>
          <w:marRight w:val="0"/>
          <w:marTop w:val="0"/>
          <w:marBottom w:val="0"/>
          <w:divBdr>
            <w:top w:val="none" w:sz="0" w:space="0" w:color="auto"/>
            <w:left w:val="none" w:sz="0" w:space="0" w:color="auto"/>
            <w:bottom w:val="none" w:sz="0" w:space="0" w:color="auto"/>
            <w:right w:val="none" w:sz="0" w:space="0" w:color="auto"/>
          </w:divBdr>
          <w:divsChild>
            <w:div w:id="971255991">
              <w:marLeft w:val="0"/>
              <w:marRight w:val="0"/>
              <w:marTop w:val="0"/>
              <w:marBottom w:val="0"/>
              <w:divBdr>
                <w:top w:val="none" w:sz="0" w:space="0" w:color="auto"/>
                <w:left w:val="none" w:sz="0" w:space="0" w:color="auto"/>
                <w:bottom w:val="none" w:sz="0" w:space="0" w:color="auto"/>
                <w:right w:val="none" w:sz="0" w:space="0" w:color="auto"/>
              </w:divBdr>
              <w:divsChild>
                <w:div w:id="7880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8540">
      <w:bodyDiv w:val="1"/>
      <w:marLeft w:val="0"/>
      <w:marRight w:val="0"/>
      <w:marTop w:val="0"/>
      <w:marBottom w:val="0"/>
      <w:divBdr>
        <w:top w:val="none" w:sz="0" w:space="0" w:color="auto"/>
        <w:left w:val="none" w:sz="0" w:space="0" w:color="auto"/>
        <w:bottom w:val="none" w:sz="0" w:space="0" w:color="auto"/>
        <w:right w:val="none" w:sz="0" w:space="0" w:color="auto"/>
      </w:divBdr>
    </w:div>
    <w:div w:id="1191601225">
      <w:bodyDiv w:val="1"/>
      <w:marLeft w:val="0"/>
      <w:marRight w:val="0"/>
      <w:marTop w:val="0"/>
      <w:marBottom w:val="0"/>
      <w:divBdr>
        <w:top w:val="none" w:sz="0" w:space="0" w:color="auto"/>
        <w:left w:val="none" w:sz="0" w:space="0" w:color="auto"/>
        <w:bottom w:val="none" w:sz="0" w:space="0" w:color="auto"/>
        <w:right w:val="none" w:sz="0" w:space="0" w:color="auto"/>
      </w:divBdr>
    </w:div>
    <w:div w:id="1309478312">
      <w:bodyDiv w:val="1"/>
      <w:marLeft w:val="0"/>
      <w:marRight w:val="0"/>
      <w:marTop w:val="0"/>
      <w:marBottom w:val="0"/>
      <w:divBdr>
        <w:top w:val="none" w:sz="0" w:space="0" w:color="auto"/>
        <w:left w:val="none" w:sz="0" w:space="0" w:color="auto"/>
        <w:bottom w:val="none" w:sz="0" w:space="0" w:color="auto"/>
        <w:right w:val="none" w:sz="0" w:space="0" w:color="auto"/>
      </w:divBdr>
      <w:divsChild>
        <w:div w:id="990249556">
          <w:marLeft w:val="0"/>
          <w:marRight w:val="0"/>
          <w:marTop w:val="0"/>
          <w:marBottom w:val="0"/>
          <w:divBdr>
            <w:top w:val="none" w:sz="0" w:space="0" w:color="auto"/>
            <w:left w:val="none" w:sz="0" w:space="0" w:color="auto"/>
            <w:bottom w:val="none" w:sz="0" w:space="0" w:color="auto"/>
            <w:right w:val="none" w:sz="0" w:space="0" w:color="auto"/>
          </w:divBdr>
          <w:divsChild>
            <w:div w:id="244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3930">
      <w:bodyDiv w:val="1"/>
      <w:marLeft w:val="0"/>
      <w:marRight w:val="0"/>
      <w:marTop w:val="0"/>
      <w:marBottom w:val="0"/>
      <w:divBdr>
        <w:top w:val="none" w:sz="0" w:space="0" w:color="auto"/>
        <w:left w:val="none" w:sz="0" w:space="0" w:color="auto"/>
        <w:bottom w:val="none" w:sz="0" w:space="0" w:color="auto"/>
        <w:right w:val="none" w:sz="0" w:space="0" w:color="auto"/>
      </w:divBdr>
      <w:divsChild>
        <w:div w:id="1415857085">
          <w:marLeft w:val="0"/>
          <w:marRight w:val="0"/>
          <w:marTop w:val="0"/>
          <w:marBottom w:val="0"/>
          <w:divBdr>
            <w:top w:val="none" w:sz="0" w:space="0" w:color="auto"/>
            <w:left w:val="none" w:sz="0" w:space="0" w:color="auto"/>
            <w:bottom w:val="none" w:sz="0" w:space="0" w:color="auto"/>
            <w:right w:val="none" w:sz="0" w:space="0" w:color="auto"/>
          </w:divBdr>
          <w:divsChild>
            <w:div w:id="172259102">
              <w:marLeft w:val="0"/>
              <w:marRight w:val="0"/>
              <w:marTop w:val="0"/>
              <w:marBottom w:val="0"/>
              <w:divBdr>
                <w:top w:val="none" w:sz="0" w:space="0" w:color="auto"/>
                <w:left w:val="none" w:sz="0" w:space="0" w:color="auto"/>
                <w:bottom w:val="none" w:sz="0" w:space="0" w:color="auto"/>
                <w:right w:val="none" w:sz="0" w:space="0" w:color="auto"/>
              </w:divBdr>
              <w:divsChild>
                <w:div w:id="20604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8693">
      <w:bodyDiv w:val="1"/>
      <w:marLeft w:val="0"/>
      <w:marRight w:val="0"/>
      <w:marTop w:val="0"/>
      <w:marBottom w:val="0"/>
      <w:divBdr>
        <w:top w:val="none" w:sz="0" w:space="0" w:color="auto"/>
        <w:left w:val="none" w:sz="0" w:space="0" w:color="auto"/>
        <w:bottom w:val="none" w:sz="0" w:space="0" w:color="auto"/>
        <w:right w:val="none" w:sz="0" w:space="0" w:color="auto"/>
      </w:divBdr>
      <w:divsChild>
        <w:div w:id="1646659817">
          <w:marLeft w:val="0"/>
          <w:marRight w:val="0"/>
          <w:marTop w:val="0"/>
          <w:marBottom w:val="0"/>
          <w:divBdr>
            <w:top w:val="none" w:sz="0" w:space="0" w:color="auto"/>
            <w:left w:val="none" w:sz="0" w:space="0" w:color="auto"/>
            <w:bottom w:val="none" w:sz="0" w:space="0" w:color="auto"/>
            <w:right w:val="none" w:sz="0" w:space="0" w:color="auto"/>
          </w:divBdr>
          <w:divsChild>
            <w:div w:id="1060253098">
              <w:marLeft w:val="0"/>
              <w:marRight w:val="0"/>
              <w:marTop w:val="0"/>
              <w:marBottom w:val="0"/>
              <w:divBdr>
                <w:top w:val="none" w:sz="0" w:space="0" w:color="auto"/>
                <w:left w:val="none" w:sz="0" w:space="0" w:color="auto"/>
                <w:bottom w:val="none" w:sz="0" w:space="0" w:color="auto"/>
                <w:right w:val="none" w:sz="0" w:space="0" w:color="auto"/>
              </w:divBdr>
              <w:divsChild>
                <w:div w:id="1125461944">
                  <w:marLeft w:val="0"/>
                  <w:marRight w:val="0"/>
                  <w:marTop w:val="0"/>
                  <w:marBottom w:val="0"/>
                  <w:divBdr>
                    <w:top w:val="none" w:sz="0" w:space="0" w:color="auto"/>
                    <w:left w:val="none" w:sz="0" w:space="0" w:color="auto"/>
                    <w:bottom w:val="none" w:sz="0" w:space="0" w:color="auto"/>
                    <w:right w:val="none" w:sz="0" w:space="0" w:color="auto"/>
                  </w:divBdr>
                  <w:divsChild>
                    <w:div w:id="5108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270684">
      <w:bodyDiv w:val="1"/>
      <w:marLeft w:val="0"/>
      <w:marRight w:val="0"/>
      <w:marTop w:val="0"/>
      <w:marBottom w:val="0"/>
      <w:divBdr>
        <w:top w:val="none" w:sz="0" w:space="0" w:color="auto"/>
        <w:left w:val="none" w:sz="0" w:space="0" w:color="auto"/>
        <w:bottom w:val="none" w:sz="0" w:space="0" w:color="auto"/>
        <w:right w:val="none" w:sz="0" w:space="0" w:color="auto"/>
      </w:divBdr>
      <w:divsChild>
        <w:div w:id="826747886">
          <w:marLeft w:val="0"/>
          <w:marRight w:val="0"/>
          <w:marTop w:val="0"/>
          <w:marBottom w:val="0"/>
          <w:divBdr>
            <w:top w:val="none" w:sz="0" w:space="0" w:color="auto"/>
            <w:left w:val="none" w:sz="0" w:space="0" w:color="auto"/>
            <w:bottom w:val="none" w:sz="0" w:space="0" w:color="auto"/>
            <w:right w:val="none" w:sz="0" w:space="0" w:color="auto"/>
          </w:divBdr>
          <w:divsChild>
            <w:div w:id="10930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3949">
      <w:bodyDiv w:val="1"/>
      <w:marLeft w:val="0"/>
      <w:marRight w:val="0"/>
      <w:marTop w:val="0"/>
      <w:marBottom w:val="0"/>
      <w:divBdr>
        <w:top w:val="none" w:sz="0" w:space="0" w:color="auto"/>
        <w:left w:val="none" w:sz="0" w:space="0" w:color="auto"/>
        <w:bottom w:val="none" w:sz="0" w:space="0" w:color="auto"/>
        <w:right w:val="none" w:sz="0" w:space="0" w:color="auto"/>
      </w:divBdr>
      <w:divsChild>
        <w:div w:id="1897928358">
          <w:marLeft w:val="0"/>
          <w:marRight w:val="0"/>
          <w:marTop w:val="0"/>
          <w:marBottom w:val="0"/>
          <w:divBdr>
            <w:top w:val="none" w:sz="0" w:space="0" w:color="auto"/>
            <w:left w:val="none" w:sz="0" w:space="0" w:color="auto"/>
            <w:bottom w:val="none" w:sz="0" w:space="0" w:color="auto"/>
            <w:right w:val="none" w:sz="0" w:space="0" w:color="auto"/>
          </w:divBdr>
          <w:divsChild>
            <w:div w:id="1082066510">
              <w:marLeft w:val="0"/>
              <w:marRight w:val="0"/>
              <w:marTop w:val="0"/>
              <w:marBottom w:val="0"/>
              <w:divBdr>
                <w:top w:val="none" w:sz="0" w:space="0" w:color="auto"/>
                <w:left w:val="none" w:sz="0" w:space="0" w:color="auto"/>
                <w:bottom w:val="none" w:sz="0" w:space="0" w:color="auto"/>
                <w:right w:val="none" w:sz="0" w:space="0" w:color="auto"/>
              </w:divBdr>
              <w:divsChild>
                <w:div w:id="15494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88319">
      <w:bodyDiv w:val="1"/>
      <w:marLeft w:val="0"/>
      <w:marRight w:val="0"/>
      <w:marTop w:val="0"/>
      <w:marBottom w:val="0"/>
      <w:divBdr>
        <w:top w:val="none" w:sz="0" w:space="0" w:color="auto"/>
        <w:left w:val="none" w:sz="0" w:space="0" w:color="auto"/>
        <w:bottom w:val="none" w:sz="0" w:space="0" w:color="auto"/>
        <w:right w:val="none" w:sz="0" w:space="0" w:color="auto"/>
      </w:divBdr>
    </w:div>
    <w:div w:id="1712076204">
      <w:bodyDiv w:val="1"/>
      <w:marLeft w:val="0"/>
      <w:marRight w:val="0"/>
      <w:marTop w:val="0"/>
      <w:marBottom w:val="0"/>
      <w:divBdr>
        <w:top w:val="none" w:sz="0" w:space="0" w:color="auto"/>
        <w:left w:val="none" w:sz="0" w:space="0" w:color="auto"/>
        <w:bottom w:val="none" w:sz="0" w:space="0" w:color="auto"/>
        <w:right w:val="none" w:sz="0" w:space="0" w:color="auto"/>
      </w:divBdr>
    </w:div>
    <w:div w:id="1771848208">
      <w:bodyDiv w:val="1"/>
      <w:marLeft w:val="0"/>
      <w:marRight w:val="0"/>
      <w:marTop w:val="0"/>
      <w:marBottom w:val="0"/>
      <w:divBdr>
        <w:top w:val="none" w:sz="0" w:space="0" w:color="auto"/>
        <w:left w:val="none" w:sz="0" w:space="0" w:color="auto"/>
        <w:bottom w:val="none" w:sz="0" w:space="0" w:color="auto"/>
        <w:right w:val="none" w:sz="0" w:space="0" w:color="auto"/>
      </w:divBdr>
      <w:divsChild>
        <w:div w:id="999504946">
          <w:marLeft w:val="0"/>
          <w:marRight w:val="0"/>
          <w:marTop w:val="0"/>
          <w:marBottom w:val="0"/>
          <w:divBdr>
            <w:top w:val="none" w:sz="0" w:space="0" w:color="auto"/>
            <w:left w:val="none" w:sz="0" w:space="0" w:color="auto"/>
            <w:bottom w:val="none" w:sz="0" w:space="0" w:color="auto"/>
            <w:right w:val="none" w:sz="0" w:space="0" w:color="auto"/>
          </w:divBdr>
          <w:divsChild>
            <w:div w:id="3528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5420">
      <w:bodyDiv w:val="1"/>
      <w:marLeft w:val="0"/>
      <w:marRight w:val="0"/>
      <w:marTop w:val="0"/>
      <w:marBottom w:val="0"/>
      <w:divBdr>
        <w:top w:val="none" w:sz="0" w:space="0" w:color="auto"/>
        <w:left w:val="none" w:sz="0" w:space="0" w:color="auto"/>
        <w:bottom w:val="none" w:sz="0" w:space="0" w:color="auto"/>
        <w:right w:val="none" w:sz="0" w:space="0" w:color="auto"/>
      </w:divBdr>
      <w:divsChild>
        <w:div w:id="1015109060">
          <w:marLeft w:val="0"/>
          <w:marRight w:val="0"/>
          <w:marTop w:val="0"/>
          <w:marBottom w:val="0"/>
          <w:divBdr>
            <w:top w:val="none" w:sz="0" w:space="0" w:color="auto"/>
            <w:left w:val="none" w:sz="0" w:space="0" w:color="auto"/>
            <w:bottom w:val="none" w:sz="0" w:space="0" w:color="auto"/>
            <w:right w:val="none" w:sz="0" w:space="0" w:color="auto"/>
          </w:divBdr>
          <w:divsChild>
            <w:div w:id="11673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6793">
      <w:bodyDiv w:val="1"/>
      <w:marLeft w:val="0"/>
      <w:marRight w:val="0"/>
      <w:marTop w:val="0"/>
      <w:marBottom w:val="0"/>
      <w:divBdr>
        <w:top w:val="none" w:sz="0" w:space="0" w:color="auto"/>
        <w:left w:val="none" w:sz="0" w:space="0" w:color="auto"/>
        <w:bottom w:val="none" w:sz="0" w:space="0" w:color="auto"/>
        <w:right w:val="none" w:sz="0" w:space="0" w:color="auto"/>
      </w:divBdr>
    </w:div>
    <w:div w:id="1926257856">
      <w:bodyDiv w:val="1"/>
      <w:marLeft w:val="0"/>
      <w:marRight w:val="0"/>
      <w:marTop w:val="0"/>
      <w:marBottom w:val="0"/>
      <w:divBdr>
        <w:top w:val="none" w:sz="0" w:space="0" w:color="auto"/>
        <w:left w:val="none" w:sz="0" w:space="0" w:color="auto"/>
        <w:bottom w:val="none" w:sz="0" w:space="0" w:color="auto"/>
        <w:right w:val="none" w:sz="0" w:space="0" w:color="auto"/>
      </w:divBdr>
      <w:divsChild>
        <w:div w:id="996374239">
          <w:marLeft w:val="0"/>
          <w:marRight w:val="0"/>
          <w:marTop w:val="0"/>
          <w:marBottom w:val="0"/>
          <w:divBdr>
            <w:top w:val="none" w:sz="0" w:space="0" w:color="auto"/>
            <w:left w:val="none" w:sz="0" w:space="0" w:color="auto"/>
            <w:bottom w:val="none" w:sz="0" w:space="0" w:color="auto"/>
            <w:right w:val="none" w:sz="0" w:space="0" w:color="auto"/>
          </w:divBdr>
          <w:divsChild>
            <w:div w:id="328599134">
              <w:marLeft w:val="0"/>
              <w:marRight w:val="0"/>
              <w:marTop w:val="0"/>
              <w:marBottom w:val="0"/>
              <w:divBdr>
                <w:top w:val="none" w:sz="0" w:space="0" w:color="auto"/>
                <w:left w:val="none" w:sz="0" w:space="0" w:color="auto"/>
                <w:bottom w:val="none" w:sz="0" w:space="0" w:color="auto"/>
                <w:right w:val="none" w:sz="0" w:space="0" w:color="auto"/>
              </w:divBdr>
              <w:divsChild>
                <w:div w:id="1940288374">
                  <w:marLeft w:val="0"/>
                  <w:marRight w:val="0"/>
                  <w:marTop w:val="0"/>
                  <w:marBottom w:val="0"/>
                  <w:divBdr>
                    <w:top w:val="none" w:sz="0" w:space="0" w:color="auto"/>
                    <w:left w:val="none" w:sz="0" w:space="0" w:color="auto"/>
                    <w:bottom w:val="none" w:sz="0" w:space="0" w:color="auto"/>
                    <w:right w:val="none" w:sz="0" w:space="0" w:color="auto"/>
                  </w:divBdr>
                  <w:divsChild>
                    <w:div w:id="15751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930816">
      <w:bodyDiv w:val="1"/>
      <w:marLeft w:val="0"/>
      <w:marRight w:val="0"/>
      <w:marTop w:val="0"/>
      <w:marBottom w:val="0"/>
      <w:divBdr>
        <w:top w:val="none" w:sz="0" w:space="0" w:color="auto"/>
        <w:left w:val="none" w:sz="0" w:space="0" w:color="auto"/>
        <w:bottom w:val="none" w:sz="0" w:space="0" w:color="auto"/>
        <w:right w:val="none" w:sz="0" w:space="0" w:color="auto"/>
      </w:divBdr>
      <w:divsChild>
        <w:div w:id="1976908313">
          <w:marLeft w:val="0"/>
          <w:marRight w:val="0"/>
          <w:marTop w:val="0"/>
          <w:marBottom w:val="0"/>
          <w:divBdr>
            <w:top w:val="none" w:sz="0" w:space="0" w:color="auto"/>
            <w:left w:val="none" w:sz="0" w:space="0" w:color="auto"/>
            <w:bottom w:val="none" w:sz="0" w:space="0" w:color="auto"/>
            <w:right w:val="none" w:sz="0" w:space="0" w:color="auto"/>
          </w:divBdr>
          <w:divsChild>
            <w:div w:id="2007895351">
              <w:marLeft w:val="0"/>
              <w:marRight w:val="0"/>
              <w:marTop w:val="0"/>
              <w:marBottom w:val="0"/>
              <w:divBdr>
                <w:top w:val="none" w:sz="0" w:space="0" w:color="auto"/>
                <w:left w:val="none" w:sz="0" w:space="0" w:color="auto"/>
                <w:bottom w:val="none" w:sz="0" w:space="0" w:color="auto"/>
                <w:right w:val="none" w:sz="0" w:space="0" w:color="auto"/>
              </w:divBdr>
              <w:divsChild>
                <w:div w:id="14045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27770">
      <w:bodyDiv w:val="1"/>
      <w:marLeft w:val="0"/>
      <w:marRight w:val="0"/>
      <w:marTop w:val="0"/>
      <w:marBottom w:val="0"/>
      <w:divBdr>
        <w:top w:val="none" w:sz="0" w:space="0" w:color="auto"/>
        <w:left w:val="none" w:sz="0" w:space="0" w:color="auto"/>
        <w:bottom w:val="none" w:sz="0" w:space="0" w:color="auto"/>
        <w:right w:val="none" w:sz="0" w:space="0" w:color="auto"/>
      </w:divBdr>
      <w:divsChild>
        <w:div w:id="472329426">
          <w:marLeft w:val="0"/>
          <w:marRight w:val="0"/>
          <w:marTop w:val="0"/>
          <w:marBottom w:val="0"/>
          <w:divBdr>
            <w:top w:val="none" w:sz="0" w:space="0" w:color="auto"/>
            <w:left w:val="none" w:sz="0" w:space="0" w:color="auto"/>
            <w:bottom w:val="none" w:sz="0" w:space="0" w:color="auto"/>
            <w:right w:val="none" w:sz="0" w:space="0" w:color="auto"/>
          </w:divBdr>
          <w:divsChild>
            <w:div w:id="1476410610">
              <w:marLeft w:val="0"/>
              <w:marRight w:val="0"/>
              <w:marTop w:val="0"/>
              <w:marBottom w:val="0"/>
              <w:divBdr>
                <w:top w:val="none" w:sz="0" w:space="0" w:color="auto"/>
                <w:left w:val="none" w:sz="0" w:space="0" w:color="auto"/>
                <w:bottom w:val="none" w:sz="0" w:space="0" w:color="auto"/>
                <w:right w:val="none" w:sz="0" w:space="0" w:color="auto"/>
              </w:divBdr>
              <w:divsChild>
                <w:div w:id="14224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7894">
      <w:bodyDiv w:val="1"/>
      <w:marLeft w:val="0"/>
      <w:marRight w:val="0"/>
      <w:marTop w:val="0"/>
      <w:marBottom w:val="0"/>
      <w:divBdr>
        <w:top w:val="none" w:sz="0" w:space="0" w:color="auto"/>
        <w:left w:val="none" w:sz="0" w:space="0" w:color="auto"/>
        <w:bottom w:val="none" w:sz="0" w:space="0" w:color="auto"/>
        <w:right w:val="none" w:sz="0" w:space="0" w:color="auto"/>
      </w:divBdr>
      <w:divsChild>
        <w:div w:id="381255122">
          <w:marLeft w:val="0"/>
          <w:marRight w:val="0"/>
          <w:marTop w:val="0"/>
          <w:marBottom w:val="0"/>
          <w:divBdr>
            <w:top w:val="none" w:sz="0" w:space="0" w:color="auto"/>
            <w:left w:val="none" w:sz="0" w:space="0" w:color="auto"/>
            <w:bottom w:val="none" w:sz="0" w:space="0" w:color="auto"/>
            <w:right w:val="none" w:sz="0" w:space="0" w:color="auto"/>
          </w:divBdr>
          <w:divsChild>
            <w:div w:id="1090615288">
              <w:marLeft w:val="0"/>
              <w:marRight w:val="0"/>
              <w:marTop w:val="0"/>
              <w:marBottom w:val="0"/>
              <w:divBdr>
                <w:top w:val="none" w:sz="0" w:space="0" w:color="auto"/>
                <w:left w:val="none" w:sz="0" w:space="0" w:color="auto"/>
                <w:bottom w:val="none" w:sz="0" w:space="0" w:color="auto"/>
                <w:right w:val="none" w:sz="0" w:space="0" w:color="auto"/>
              </w:divBdr>
              <w:divsChild>
                <w:div w:id="1786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390/cells907157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534/genetics.112.14670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58/1055-9965.epi-07-26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nrdp.2017.9"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38/75556" TargetMode="External"/><Relationship Id="rId10" Type="http://schemas.openxmlformats.org/officeDocument/2006/relationships/hyperlink" Target="http://www.targetscan.org/vert_72/"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ge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93/nar/gkz1036" TargetMode="External"/><Relationship Id="rId30" Type="http://schemas.openxmlformats.org/officeDocument/2006/relationships/hyperlink" Target="https://doi.org/10.1093/nar/gkv00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B6B68-3712-EC4F-96E8-7F20E358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21</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38578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Roberto Atallah</cp:lastModifiedBy>
  <cp:revision>9</cp:revision>
  <dcterms:created xsi:type="dcterms:W3CDTF">2023-05-09T11:18:00Z</dcterms:created>
  <dcterms:modified xsi:type="dcterms:W3CDTF">2023-05-13T18:27:00Z</dcterms:modified>
  <cp:category/>
</cp:coreProperties>
</file>