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78" w:rsidRDefault="00D35978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99pt">
            <v:imagedata r:id="rId6" o:title="telloproject"/>
          </v:shape>
        </w:pict>
      </w:r>
      <w:bookmarkEnd w:id="0"/>
    </w:p>
    <w:sectPr w:rsidR="00D35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A33" w:rsidRDefault="00090A33" w:rsidP="00D35978">
      <w:pPr>
        <w:spacing w:after="0" w:line="240" w:lineRule="auto"/>
      </w:pPr>
      <w:r>
        <w:separator/>
      </w:r>
    </w:p>
  </w:endnote>
  <w:endnote w:type="continuationSeparator" w:id="0">
    <w:p w:rsidR="00090A33" w:rsidRDefault="00090A33" w:rsidP="00D35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A33" w:rsidRDefault="00090A33" w:rsidP="00D35978">
      <w:pPr>
        <w:spacing w:after="0" w:line="240" w:lineRule="auto"/>
      </w:pPr>
      <w:r>
        <w:separator/>
      </w:r>
    </w:p>
  </w:footnote>
  <w:footnote w:type="continuationSeparator" w:id="0">
    <w:p w:rsidR="00090A33" w:rsidRDefault="00090A33" w:rsidP="00D35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Header"/>
    </w:pPr>
    <w:r>
      <w:t>TRELLO FOR CST 336 ROBERTO, JACOB, LUCAS, ESTEBAN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5978" w:rsidRDefault="00D359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78"/>
    <w:rsid w:val="00090A33"/>
    <w:rsid w:val="00D3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37636"/>
  <w15:chartTrackingRefBased/>
  <w15:docId w15:val="{E864FFB8-8B8D-4BC3-9058-3D47C3D3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78"/>
  </w:style>
  <w:style w:type="paragraph" w:styleId="Footer">
    <w:name w:val="footer"/>
    <w:basedOn w:val="Normal"/>
    <w:link w:val="FooterChar"/>
    <w:uiPriority w:val="99"/>
    <w:unhideWhenUsed/>
    <w:rsid w:val="00D35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Monterey Bay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Bradley</dc:creator>
  <cp:keywords/>
  <dc:description/>
  <cp:lastModifiedBy>Roberto Bradley</cp:lastModifiedBy>
  <cp:revision>1</cp:revision>
  <dcterms:created xsi:type="dcterms:W3CDTF">2018-04-11T20:50:00Z</dcterms:created>
  <dcterms:modified xsi:type="dcterms:W3CDTF">2018-04-11T20:52:00Z</dcterms:modified>
</cp:coreProperties>
</file>