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715"/>
        <w:gridCol w:w="2666"/>
        <w:gridCol w:w="2619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806F6E" w:rsidP="00806F6E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Organização de conteúdo teórico para implementação </w:t>
            </w:r>
          </w:p>
        </w:tc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e definir os atores e cenários a serem desenvolvidos na ferramenta de agentes</w:t>
            </w:r>
          </w:p>
        </w:tc>
        <w:tc>
          <w:tcPr>
            <w:tcW w:w="2832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Realizada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</w:t>
            </w:r>
            <w:r w:rsidR="00B40898">
              <w:rPr>
                <w:rFonts w:ascii="Arial" w:hAnsi="Arial" w:cs="Arial"/>
                <w:sz w:val="24"/>
                <w:szCs w:val="24"/>
              </w:rPr>
              <w:t xml:space="preserve"> parte teórica de projeto de TCC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utilizar como base para escrever.</w:t>
            </w:r>
          </w:p>
        </w:tc>
        <w:tc>
          <w:tcPr>
            <w:tcW w:w="283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8971FE" w:rsidRPr="00EC7262" w:rsidTr="00806F6E">
        <w:trPr>
          <w:trHeight w:val="1817"/>
        </w:trPr>
        <w:tc>
          <w:tcPr>
            <w:tcW w:w="2831" w:type="dxa"/>
          </w:tcPr>
          <w:p w:rsidR="008971FE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de Implementação e testes de simulação no NetLogo</w:t>
            </w:r>
          </w:p>
        </w:tc>
        <w:tc>
          <w:tcPr>
            <w:tcW w:w="2831" w:type="dxa"/>
          </w:tcPr>
          <w:p w:rsidR="008971FE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como base a definição de atores e cenários descritos para implementar o simulador</w:t>
            </w:r>
          </w:p>
        </w:tc>
        <w:tc>
          <w:tcPr>
            <w:tcW w:w="2832" w:type="dxa"/>
          </w:tcPr>
          <w:p w:rsidR="008971FE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EC7262" w:rsidRDefault="008971F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desvios entre planejamento e execução, nesse período</w:t>
      </w:r>
      <w:r w:rsidR="00EC7262" w:rsidRPr="00EC7262">
        <w:rPr>
          <w:rFonts w:ascii="Arial" w:hAnsi="Arial" w:cs="Arial"/>
          <w:sz w:val="24"/>
          <w:szCs w:val="24"/>
        </w:rPr>
        <w:t>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98"/>
        <w:gridCol w:w="2668"/>
        <w:gridCol w:w="2634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parte teórica de projeto de TCC.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a parte teórica do projeto de TCC.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Enriquecimento da implementação</w:t>
            </w:r>
          </w:p>
        </w:tc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Aprimorar o código do projeto.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B40898" w:rsidRPr="00EC7262" w:rsidTr="0091214E"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para participar de eventos acadêmicos</w:t>
            </w:r>
          </w:p>
        </w:tc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832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806F6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Santarém, 04</w:t>
      </w:r>
      <w:r w:rsidR="008C1DA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maio</w:t>
      </w:r>
      <w:bookmarkStart w:id="0" w:name="_GoBack"/>
      <w:bookmarkEnd w:id="0"/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3506D1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142875</wp:posOffset>
            </wp:positionV>
            <wp:extent cx="2028825" cy="1104900"/>
            <wp:effectExtent l="19050" t="0" r="9525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262"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484D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463" w:rsidRDefault="00935463" w:rsidP="00EC7262">
      <w:pPr>
        <w:spacing w:after="0" w:line="240" w:lineRule="auto"/>
      </w:pPr>
      <w:r>
        <w:separator/>
      </w:r>
    </w:p>
  </w:endnote>
  <w:endnote w:type="continuationSeparator" w:id="0">
    <w:p w:rsidR="00935463" w:rsidRDefault="00935463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463" w:rsidRDefault="00935463" w:rsidP="00EC7262">
      <w:pPr>
        <w:spacing w:after="0" w:line="240" w:lineRule="auto"/>
      </w:pPr>
      <w:r>
        <w:separator/>
      </w:r>
    </w:p>
  </w:footnote>
  <w:footnote w:type="continuationSeparator" w:id="0">
    <w:p w:rsidR="00935463" w:rsidRDefault="00935463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3506D1"/>
    <w:rsid w:val="00484D80"/>
    <w:rsid w:val="00702622"/>
    <w:rsid w:val="00806F6E"/>
    <w:rsid w:val="008971FE"/>
    <w:rsid w:val="008C1DAF"/>
    <w:rsid w:val="008C4491"/>
    <w:rsid w:val="00935463"/>
    <w:rsid w:val="00995FA9"/>
    <w:rsid w:val="009B6438"/>
    <w:rsid w:val="00AC788F"/>
    <w:rsid w:val="00B40898"/>
    <w:rsid w:val="00D04D60"/>
    <w:rsid w:val="00D225D9"/>
    <w:rsid w:val="00D93091"/>
    <w:rsid w:val="00E81880"/>
    <w:rsid w:val="00EC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35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José Roberto Branco Ramos Filho</cp:lastModifiedBy>
  <cp:revision>3</cp:revision>
  <cp:lastPrinted>2017-05-08T08:58:00Z</cp:lastPrinted>
  <dcterms:created xsi:type="dcterms:W3CDTF">2017-05-05T12:32:00Z</dcterms:created>
  <dcterms:modified xsi:type="dcterms:W3CDTF">2017-05-08T08:59:00Z</dcterms:modified>
</cp:coreProperties>
</file>