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Programmazione Avanzata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Specifica Progetti Giugno/Luglio 2021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both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Formula 1</w:t>
        </w:r>
      </w:hyperlink>
      <w:r w:rsidDel="00000000" w:rsidR="00000000" w:rsidRPr="00000000">
        <w:rPr>
          <w:rtl w:val="0"/>
        </w:rPr>
        <w:t xml:space="preserve"> è un gioco di carta e matita che si gioca su un foglio di carta quadrettata, sul quale viene disegnato un circuito automobilistico di fantasia, con una linea di partenza e una linea di arrivo (che possono anche coincidere se il circuito è circolare). Il gioco simula una gara tenendo conto dell'inerzia dei veicoli (per esempio, è necessario frenare quando si affronta una curva).</w:t>
      </w:r>
    </w:p>
    <w:p w:rsidR="00000000" w:rsidDel="00000000" w:rsidP="00000000" w:rsidRDefault="00000000" w:rsidRPr="00000000" w14:paraId="00000005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Una completa descrizione del gioco e delle sue regole è disponibile al seguente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L’obiettivo del progetto è quello di realizzare le classi che permettano di gestire una gara dove </w:t>
      </w:r>
      <w:r w:rsidDel="00000000" w:rsidR="00000000" w:rsidRPr="00000000">
        <w:rPr>
          <w:i w:val="1"/>
          <w:rtl w:val="0"/>
        </w:rPr>
        <w:t xml:space="preserve">giocatori interattivi</w:t>
      </w:r>
      <w:r w:rsidDel="00000000" w:rsidR="00000000" w:rsidRPr="00000000">
        <w:rPr>
          <w:rtl w:val="0"/>
        </w:rPr>
        <w:t xml:space="preserve"> (umani) e </w:t>
      </w:r>
      <w:r w:rsidDel="00000000" w:rsidR="00000000" w:rsidRPr="00000000">
        <w:rPr>
          <w:i w:val="1"/>
          <w:rtl w:val="0"/>
        </w:rPr>
        <w:t xml:space="preserve">giocatori bot </w:t>
      </w:r>
      <w:r w:rsidDel="00000000" w:rsidR="00000000" w:rsidRPr="00000000">
        <w:rPr>
          <w:rtl w:val="0"/>
        </w:rPr>
        <w:t xml:space="preserve">(programmati) concorrono per  vincere la gara.</w:t>
      </w:r>
    </w:p>
    <w:p w:rsidR="00000000" w:rsidDel="00000000" w:rsidP="00000000" w:rsidRDefault="00000000" w:rsidRPr="00000000" w14:paraId="00000009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E’ possibile consegnare il progetto a tre diversi livelli di sviluppo: base, media, avanzata.</w:t>
      </w:r>
    </w:p>
    <w:p w:rsidR="00000000" w:rsidDel="00000000" w:rsidP="00000000" w:rsidRDefault="00000000" w:rsidRPr="00000000" w14:paraId="0000000B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pageBreakBefore w:val="0"/>
        <w:jc w:val="both"/>
        <w:rPr/>
      </w:pPr>
      <w:bookmarkStart w:colFirst="0" w:colLast="0" w:name="_ycb9mftsgtqp" w:id="0"/>
      <w:bookmarkEnd w:id="0"/>
      <w:r w:rsidDel="00000000" w:rsidR="00000000" w:rsidRPr="00000000">
        <w:rPr>
          <w:rtl w:val="0"/>
        </w:rPr>
        <w:t xml:space="preserve">Sviluppo Base (Valutazione massima 24)</w:t>
      </w:r>
    </w:p>
    <w:p w:rsidR="00000000" w:rsidDel="00000000" w:rsidP="00000000" w:rsidRDefault="00000000" w:rsidRPr="00000000" w14:paraId="0000000D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Il progetto consegnato a questo livello di sviluppo dovrà mettere a disposizione le interfacce e le classi che implementano i seguenti elementi: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i w:val="1"/>
          <w:rtl w:val="0"/>
        </w:rPr>
        <w:t xml:space="preserve"> tracciato di gara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I </w:t>
      </w:r>
      <w:r w:rsidDel="00000000" w:rsidR="00000000" w:rsidRPr="00000000">
        <w:rPr>
          <w:i w:val="1"/>
          <w:rtl w:val="0"/>
        </w:rPr>
        <w:t xml:space="preserve">giocatori bot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Il </w:t>
      </w:r>
      <w:r w:rsidDel="00000000" w:rsidR="00000000" w:rsidRPr="00000000">
        <w:rPr>
          <w:i w:val="1"/>
          <w:rtl w:val="0"/>
        </w:rPr>
        <w:t xml:space="preserve">motore di gioco.</w:t>
      </w:r>
    </w:p>
    <w:p w:rsidR="00000000" w:rsidDel="00000000" w:rsidP="00000000" w:rsidRDefault="00000000" w:rsidRPr="00000000" w14:paraId="00000011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L’applicazione sviluppata dovrà essere in grado di: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Caricare da file la configurazione del tracciato insieme alla lista dei giocatori bot presenti (il formato deve essere definito dallo studente);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Fornire il supporto alla </w:t>
      </w:r>
      <w:r w:rsidDel="00000000" w:rsidR="00000000" w:rsidRPr="00000000">
        <w:rPr>
          <w:i w:val="1"/>
          <w:rtl w:val="0"/>
        </w:rPr>
        <w:t xml:space="preserve">simulazione </w:t>
      </w:r>
      <w:r w:rsidDel="00000000" w:rsidR="00000000" w:rsidRPr="00000000">
        <w:rPr>
          <w:rtl w:val="0"/>
        </w:rPr>
        <w:t xml:space="preserve">di una gara;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Mostrare tramite </w:t>
      </w:r>
      <w:r w:rsidDel="00000000" w:rsidR="00000000" w:rsidRPr="00000000">
        <w:rPr>
          <w:i w:val="1"/>
          <w:rtl w:val="0"/>
        </w:rPr>
        <w:t xml:space="preserve">console </w:t>
      </w:r>
      <w:r w:rsidDel="00000000" w:rsidR="00000000" w:rsidRPr="00000000">
        <w:rPr>
          <w:rtl w:val="0"/>
        </w:rPr>
        <w:t xml:space="preserve">l’avanzamento della gara (posizione dei giocatori nel tracciato e loro stato).</w:t>
      </w:r>
    </w:p>
    <w:p w:rsidR="00000000" w:rsidDel="00000000" w:rsidP="00000000" w:rsidRDefault="00000000" w:rsidRPr="00000000" w14:paraId="00000016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pageBreakBefore w:val="0"/>
        <w:jc w:val="both"/>
        <w:rPr/>
      </w:pPr>
      <w:bookmarkStart w:colFirst="0" w:colLast="0" w:name="_87wcw751s52o" w:id="1"/>
      <w:bookmarkEnd w:id="1"/>
      <w:r w:rsidDel="00000000" w:rsidR="00000000" w:rsidRPr="00000000">
        <w:rPr>
          <w:rtl w:val="0"/>
        </w:rPr>
        <w:t xml:space="preserve">Implementazione Media (Valutazione massima 27) </w:t>
      </w:r>
    </w:p>
    <w:p w:rsidR="00000000" w:rsidDel="00000000" w:rsidP="00000000" w:rsidRDefault="00000000" w:rsidRPr="00000000" w14:paraId="00000019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In questo livello di implementazione, oltre alle funzionalità dello </w:t>
      </w:r>
      <w:r w:rsidDel="00000000" w:rsidR="00000000" w:rsidRPr="00000000">
        <w:rPr>
          <w:i w:val="1"/>
          <w:rtl w:val="0"/>
        </w:rPr>
        <w:t xml:space="preserve">sviluppo base</w:t>
      </w:r>
      <w:r w:rsidDel="00000000" w:rsidR="00000000" w:rsidRPr="00000000">
        <w:rPr>
          <w:rtl w:val="0"/>
        </w:rPr>
        <w:t xml:space="preserve">, dovrà essere sviluppata una (semplice) interfaccia grafica che consenta di visualizzare in modo interattivo l’evoluzione della simulazione.  </w:t>
      </w:r>
    </w:p>
    <w:p w:rsidR="00000000" w:rsidDel="00000000" w:rsidP="00000000" w:rsidRDefault="00000000" w:rsidRPr="00000000" w14:paraId="0000001A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pageBreakBefore w:val="0"/>
        <w:jc w:val="both"/>
        <w:rPr/>
      </w:pPr>
      <w:bookmarkStart w:colFirst="0" w:colLast="0" w:name="_y1dxc2nnyytj" w:id="2"/>
      <w:bookmarkEnd w:id="2"/>
      <w:r w:rsidDel="00000000" w:rsidR="00000000" w:rsidRPr="00000000">
        <w:rPr>
          <w:rtl w:val="0"/>
        </w:rPr>
        <w:t xml:space="preserve">Implementazione Avanzata (Valutazione massima 30 e Lode) </w:t>
      </w:r>
    </w:p>
    <w:p w:rsidR="00000000" w:rsidDel="00000000" w:rsidP="00000000" w:rsidRDefault="00000000" w:rsidRPr="00000000" w14:paraId="0000001D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In questo livello di implementazione, oltre alle funzionalità dello </w:t>
      </w:r>
      <w:r w:rsidDel="00000000" w:rsidR="00000000" w:rsidRPr="00000000">
        <w:rPr>
          <w:i w:val="1"/>
          <w:rtl w:val="0"/>
        </w:rPr>
        <w:t xml:space="preserve">sviluppo base 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i w:val="1"/>
          <w:rtl w:val="0"/>
        </w:rPr>
        <w:t xml:space="preserve">medio</w:t>
      </w:r>
      <w:r w:rsidDel="00000000" w:rsidR="00000000" w:rsidRPr="00000000">
        <w:rPr>
          <w:rtl w:val="0"/>
        </w:rPr>
        <w:t xml:space="preserve">, dovrà essere estesa l’interfaccia, ed il motore di simulazione, in modo da poter considerare anche </w:t>
      </w:r>
      <w:r w:rsidDel="00000000" w:rsidR="00000000" w:rsidRPr="00000000">
        <w:rPr>
          <w:i w:val="1"/>
          <w:rtl w:val="0"/>
        </w:rPr>
        <w:t xml:space="preserve">giocatori interattivi</w:t>
      </w:r>
      <w:r w:rsidDel="00000000" w:rsidR="00000000" w:rsidRPr="00000000">
        <w:rPr>
          <w:rtl w:val="0"/>
        </w:rPr>
        <w:t xml:space="preserve"> che si muovono secondo le indicazioni dell’utente. </w:t>
      </w:r>
    </w:p>
    <w:p w:rsidR="00000000" w:rsidDel="00000000" w:rsidP="00000000" w:rsidRDefault="00000000" w:rsidRPr="00000000" w14:paraId="0000001E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                                         </w:t>
      </w:r>
    </w:p>
    <w:p w:rsidR="00000000" w:rsidDel="00000000" w:rsidP="00000000" w:rsidRDefault="00000000" w:rsidRPr="00000000" w14:paraId="0000001F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pageBreakBefore w:val="0"/>
        <w:jc w:val="both"/>
        <w:rPr/>
      </w:pPr>
      <w:bookmarkStart w:colFirst="0" w:colLast="0" w:name="_ox1czxca3sg3" w:id="3"/>
      <w:bookmarkEnd w:id="3"/>
      <w:r w:rsidDel="00000000" w:rsidR="00000000" w:rsidRPr="00000000">
        <w:rPr>
          <w:rtl w:val="0"/>
        </w:rPr>
        <w:t xml:space="preserve">Griglia di Valutazione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Il progetto verrà valutato secondo la seguente griglia di valutazione: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Definizione delle responsabilità e coerenza dell’implementazione;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Rispetto dei principi SOLID;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Pulizia del codice ed assenza di Code Smell;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Organizzazione del progetto (Gradle);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Documentazione del codice (formado javadoc);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Presenza dei test;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Uso dei principi e metodologie viste a lezione;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Rispetto delle specifiche di consegna.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pageBreakBefore w:val="0"/>
        <w:jc w:val="both"/>
        <w:rPr/>
      </w:pPr>
      <w:bookmarkStart w:colFirst="0" w:colLast="0" w:name="_vj8qv3hm1u1f" w:id="4"/>
      <w:bookmarkEnd w:id="4"/>
      <w:r w:rsidDel="00000000" w:rsidR="00000000" w:rsidRPr="00000000">
        <w:rPr>
          <w:rtl w:val="0"/>
        </w:rPr>
        <w:t xml:space="preserve">Modalità di Consegna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Il progetto dovrà essere consegnato in una cartella denominata CognomeNomeMatricola in un archivio </w:t>
      </w:r>
      <w:r w:rsidDel="00000000" w:rsidR="00000000" w:rsidRPr="00000000">
        <w:rPr>
          <w:i w:val="1"/>
          <w:rtl w:val="0"/>
        </w:rPr>
        <w:t xml:space="preserve">zip, tgz </w:t>
      </w: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i w:val="1"/>
          <w:rtl w:val="0"/>
        </w:rPr>
        <w:t xml:space="preserve">tar.gz </w:t>
      </w:r>
      <w:r w:rsidDel="00000000" w:rsidR="00000000" w:rsidRPr="00000000">
        <w:rPr>
          <w:rtl w:val="0"/>
        </w:rPr>
        <w:t xml:space="preserve">con lo stesso nome. </w:t>
      </w:r>
      <w:r w:rsidDel="00000000" w:rsidR="00000000" w:rsidRPr="00000000">
        <w:rPr>
          <w:b w:val="1"/>
          <w:rtl w:val="0"/>
        </w:rPr>
        <w:t xml:space="preserve">L’uso di altri formati di consegna non è permesso! Nel caso il progetto non verrà valutato e considerato come non consegnato (non potendo quindi partecipare alla prova scritta)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All’interno della cartella CognomeNomeMatricola si dovrà trovare: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 sorgenti del progetto </w:t>
      </w:r>
      <w:r w:rsidDel="00000000" w:rsidR="00000000" w:rsidRPr="00000000">
        <w:rPr>
          <w:i w:val="1"/>
          <w:rtl w:val="0"/>
        </w:rPr>
        <w:t xml:space="preserve">gradle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Un pdf con la descrizione delle responsabilità assegnate alle classi ed interfacce. 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it.wikipedia.org/wiki/Formula_1_(gioco)" TargetMode="External"/><Relationship Id="rId7" Type="http://schemas.openxmlformats.org/officeDocument/2006/relationships/hyperlink" Target="https://it.wikipedia.org/wiki/Formula_1_(gioco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