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CD045" w14:textId="77777777" w:rsidR="00722CA8" w:rsidRDefault="00722CA8" w:rsidP="00722CA8">
      <w:pPr>
        <w:pStyle w:val="Title"/>
      </w:pPr>
      <w:r>
        <w:t>SimpleSample11</w:t>
      </w:r>
    </w:p>
    <w:p w14:paraId="714EA04F" w14:textId="77777777" w:rsidR="006E2019" w:rsidRDefault="00060E71" w:rsidP="006E2019">
      <w:pPr>
        <w:pStyle w:val="Subtitle"/>
      </w:pPr>
      <w:hyperlink r:id="rId7" w:history="1">
        <w:r w:rsidR="006E2019" w:rsidRPr="000E4D61">
          <w:rPr>
            <w:rStyle w:val="Hyperlink"/>
          </w:rPr>
          <w:t>https://github.com/walbourn/directx-sdk-samples</w:t>
        </w:r>
      </w:hyperlink>
    </w:p>
    <w:p w14:paraId="7068EE35" w14:textId="763BD423" w:rsidR="00FE5DBF" w:rsidRDefault="00FE5DBF" w:rsidP="006E2019">
      <w:r>
        <w:t xml:space="preserve">This is the DirectX SDK's Direct3D 11 sample updated to use the Windows </w:t>
      </w:r>
      <w:r w:rsidR="003C46CD">
        <w:t xml:space="preserve">10 </w:t>
      </w:r>
      <w:r>
        <w:t xml:space="preserve">SDK without any dependencies on legacy DirectX SDK content. This sample is a Win32 desktop DirectX 11.0 application for Windows 10, Windows 8.1, Windows 8, </w:t>
      </w:r>
      <w:r w:rsidR="003C46CD">
        <w:t xml:space="preserve">and </w:t>
      </w:r>
      <w:r>
        <w:t>Windows 7. </w:t>
      </w:r>
    </w:p>
    <w:p w14:paraId="04875CAC" w14:textId="77777777" w:rsidR="00FE5DBF" w:rsidRPr="006E2019" w:rsidRDefault="00FE5DBF" w:rsidP="00FE5DBF">
      <w:pPr>
        <w:pStyle w:val="NormalWeb"/>
        <w:rPr>
          <w:rStyle w:val="Strong"/>
        </w:rPr>
      </w:pPr>
      <w:r w:rsidRPr="006E2019">
        <w:rPr>
          <w:rStyle w:val="Strong"/>
        </w:rPr>
        <w:t>This is based on the legacy DirectX SDK (June 2010) Win32 desktop sample. This is not intended for use with Windows Store apps, Windows RT, or universal Windows apps.</w:t>
      </w:r>
    </w:p>
    <w:p w14:paraId="57FAD7DF" w14:textId="77777777" w:rsidR="00FE5DBF" w:rsidRPr="000D3D53" w:rsidRDefault="00FE5DBF" w:rsidP="000D3D53">
      <w:pPr>
        <w:pStyle w:val="Heading1"/>
      </w:pPr>
      <w:r w:rsidRPr="000D3D53">
        <w:t>Description</w:t>
      </w:r>
    </w:p>
    <w:p w14:paraId="4D38785A" w14:textId="77777777" w:rsidR="00722CA8" w:rsidRPr="00722CA8" w:rsidRDefault="00722CA8" w:rsidP="00722CA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722CA8">
        <w:rPr>
          <w:rFonts w:ascii="Segoe UI" w:eastAsia="Times New Roman" w:hAnsi="Segoe UI" w:cs="Segoe UI"/>
          <w:noProof/>
          <w:color w:val="000000"/>
          <w:sz w:val="19"/>
          <w:szCs w:val="19"/>
        </w:rPr>
        <w:drawing>
          <wp:inline distT="0" distB="0" distL="0" distR="0" wp14:anchorId="647A6F9F" wp14:editId="4819083E">
            <wp:extent cx="857250" cy="704850"/>
            <wp:effectExtent l="0" t="0" r="0" b="0"/>
            <wp:docPr id="2" name="Picture 2" descr="https://code.msdn.microsoft.com/site/view/file/96128/1/SimpleSa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6128" descr="https://code.msdn.microsoft.com/site/view/file/96128/1/SimpleSampl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DF595" w14:textId="77777777" w:rsidR="00722CA8" w:rsidRPr="00722CA8" w:rsidRDefault="00722CA8" w:rsidP="00722CA8">
      <w:r w:rsidRPr="00722CA8">
        <w:t xml:space="preserve">This sample can be used as a starting point for your own Win32 </w:t>
      </w:r>
      <w:r w:rsidR="0075231D" w:rsidRPr="00722CA8">
        <w:t>desktop</w:t>
      </w:r>
      <w:r w:rsidRPr="00722CA8">
        <w:t xml:space="preserve"> Direct3D 11 application. This builds on EmptyProject11 by adding a simple status HUD, common controls, and access to the device settings dialog. </w:t>
      </w:r>
    </w:p>
    <w:p w14:paraId="37730349" w14:textId="77777777" w:rsidR="00FE5DBF" w:rsidRDefault="006E2019" w:rsidP="00FE5DBF">
      <w:pPr>
        <w:pStyle w:val="Heading1"/>
        <w:rPr>
          <w:sz w:val="27"/>
          <w:szCs w:val="27"/>
        </w:rPr>
      </w:pPr>
      <w:r>
        <w:rPr>
          <w:sz w:val="27"/>
          <w:szCs w:val="27"/>
        </w:rPr>
        <w:t>Dependencies</w:t>
      </w:r>
    </w:p>
    <w:p w14:paraId="5251DD29" w14:textId="77777777" w:rsidR="00FE5DBF" w:rsidRDefault="00FE5DBF" w:rsidP="006E2019">
      <w:r>
        <w:t xml:space="preserve">DXUT-based samples typically make use of runtime HLSL compilation. Build-time compilation is recommended for all production Direct3D applications, but for experimentation and samples development runtime HLSL </w:t>
      </w:r>
      <w:r w:rsidR="006E2019">
        <w:t>compilation</w:t>
      </w:r>
      <w:r>
        <w:t xml:space="preserve"> is preferred. Therefore, the D3DCompile*.DLL must be available in the search path when these programs are executed.</w:t>
      </w:r>
    </w:p>
    <w:p w14:paraId="299E5F56" w14:textId="23BE16D7" w:rsidR="00FE5DBF" w:rsidRDefault="00FE5DBF" w:rsidP="006E2019">
      <w:pPr>
        <w:pStyle w:val="ListParagraph"/>
        <w:numPr>
          <w:ilvl w:val="0"/>
          <w:numId w:val="2"/>
        </w:numPr>
      </w:pPr>
      <w:r>
        <w:t xml:space="preserve">When using the Windows </w:t>
      </w:r>
      <w:r w:rsidR="003C46CD">
        <w:t xml:space="preserve">10 </w:t>
      </w:r>
      <w:r>
        <w:t xml:space="preserve">SDK and targeting Windows </w:t>
      </w:r>
      <w:r w:rsidR="003C46CD">
        <w:t xml:space="preserve">7 </w:t>
      </w:r>
      <w:r>
        <w:t xml:space="preserve">or later, you can include the D3DCompile_46 or D3DCompile_47 DLL side-by-side with your application copying the file from the REDIST folder. </w:t>
      </w:r>
    </w:p>
    <w:p w14:paraId="4D2A3225" w14:textId="77777777" w:rsidR="00007B66" w:rsidRDefault="00007B66" w:rsidP="00007B66">
      <w:pPr>
        <w:pStyle w:val="HTMLPreformatted"/>
        <w:ind w:left="360"/>
        <w:rPr>
          <w:color w:val="000000"/>
        </w:rPr>
      </w:pPr>
      <w:r>
        <w:rPr>
          <w:color w:val="000000"/>
        </w:rPr>
        <w:t>%</w:t>
      </w:r>
      <w:proofErr w:type="spellStart"/>
      <w:r>
        <w:rPr>
          <w:color w:val="000000"/>
        </w:rPr>
        <w:t>ProgramFiles</w:t>
      </w:r>
      <w:proofErr w:type="spellEnd"/>
      <w:r>
        <w:rPr>
          <w:color w:val="000000"/>
        </w:rPr>
        <w:t>(x86)%\Windows kits\10\</w:t>
      </w:r>
      <w:proofErr w:type="spellStart"/>
      <w:r>
        <w:rPr>
          <w:color w:val="000000"/>
        </w:rPr>
        <w:t>Redist</w:t>
      </w:r>
      <w:proofErr w:type="spellEnd"/>
      <w:r>
        <w:rPr>
          <w:color w:val="000000"/>
        </w:rPr>
        <w:t>\D3D\arm, x86 or x64</w:t>
      </w:r>
    </w:p>
    <w:p w14:paraId="66D2846A" w14:textId="77777777" w:rsidR="00007B66" w:rsidRDefault="00007B66" w:rsidP="006E2019">
      <w:pPr>
        <w:pStyle w:val="HTMLPreformatted"/>
        <w:ind w:left="360"/>
        <w:rPr>
          <w:color w:val="000000"/>
        </w:rPr>
      </w:pPr>
    </w:p>
    <w:p w14:paraId="352EC195" w14:textId="77777777" w:rsidR="007F45A2" w:rsidRDefault="007F45A2" w:rsidP="007F45A2">
      <w:pPr>
        <w:pStyle w:val="Heading1"/>
        <w:rPr>
          <w:sz w:val="27"/>
          <w:szCs w:val="27"/>
        </w:rPr>
      </w:pPr>
      <w:r>
        <w:rPr>
          <w:sz w:val="27"/>
          <w:szCs w:val="27"/>
        </w:rPr>
        <w:t>More Information</w:t>
      </w:r>
    </w:p>
    <w:bookmarkStart w:id="0" w:name="_Hlk42010332"/>
    <w:bookmarkStart w:id="1" w:name="_Hlk65538168"/>
    <w:bookmarkStart w:id="2" w:name="_Hlk65538360"/>
    <w:p w14:paraId="7F102E58" w14:textId="77777777" w:rsidR="003C46CD" w:rsidRPr="00E85C56" w:rsidRDefault="003C46CD" w:rsidP="003C46CD">
      <w:pPr>
        <w:rPr>
          <w:rFonts w:ascii="Segoe UI" w:hAnsi="Segoe UI" w:cs="Segoe UI"/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 xml:space="preserve"> HYPERLINK "https://aka.ms/dxsdk" </w:instrText>
      </w:r>
      <w:r>
        <w:rPr>
          <w:sz w:val="19"/>
          <w:szCs w:val="19"/>
        </w:rPr>
      </w:r>
      <w:r>
        <w:rPr>
          <w:sz w:val="19"/>
          <w:szCs w:val="19"/>
        </w:rPr>
        <w:fldChar w:fldCharType="separate"/>
      </w:r>
      <w:bookmarkStart w:id="3" w:name="_Hlk65539120"/>
      <w:r w:rsidRPr="00E85C56">
        <w:rPr>
          <w:rStyle w:val="Hyperlink"/>
          <w:sz w:val="19"/>
          <w:szCs w:val="19"/>
        </w:rPr>
        <w:t xml:space="preserve">Where is the DirectX SDK (2021 </w:t>
      </w:r>
      <w:r w:rsidRPr="00E85C56">
        <w:rPr>
          <w:rStyle w:val="Hyperlink"/>
          <w:sz w:val="19"/>
          <w:szCs w:val="19"/>
        </w:rPr>
        <w:t>Edition)?</w:t>
      </w:r>
      <w:bookmarkEnd w:id="3"/>
      <w:r w:rsidRPr="00E85C56">
        <w:rPr>
          <w:rStyle w:val="Hyperlink"/>
          <w:rFonts w:ascii="Segoe UI" w:hAnsi="Segoe UI" w:cs="Segoe UI"/>
          <w:sz w:val="19"/>
          <w:szCs w:val="19"/>
        </w:rPr>
        <w:t> </w:t>
      </w:r>
      <w:r>
        <w:rPr>
          <w:sz w:val="19"/>
          <w:szCs w:val="19"/>
        </w:rPr>
        <w:fldChar w:fldCharType="end"/>
      </w:r>
      <w:bookmarkEnd w:id="2"/>
    </w:p>
    <w:bookmarkEnd w:id="1"/>
    <w:p w14:paraId="7258DA9A" w14:textId="77777777" w:rsidR="00007B66" w:rsidRDefault="00060E71" w:rsidP="00007B66">
      <w:pPr>
        <w:rPr>
          <w:rFonts w:ascii="Segoe UI" w:hAnsi="Segoe UI" w:cs="Segoe UI"/>
          <w:color w:val="000000"/>
          <w:sz w:val="19"/>
          <w:szCs w:val="19"/>
        </w:rPr>
      </w:pPr>
      <w:r>
        <w:fldChar w:fldCharType="begin"/>
      </w:r>
      <w:r>
        <w:instrText xml:space="preserve"> HYPERLINK "https://walbourn.github.io/dxut-for-win32-desktop-update/" </w:instrText>
      </w:r>
      <w:r>
        <w:fldChar w:fldCharType="separate"/>
      </w:r>
      <w:r w:rsidR="00007B66">
        <w:rPr>
          <w:rStyle w:val="Hyperlink"/>
          <w:sz w:val="19"/>
          <w:szCs w:val="19"/>
        </w:rPr>
        <w:t>DXUT for Win32 Desktop Update</w:t>
      </w:r>
      <w:r>
        <w:rPr>
          <w:rStyle w:val="Hyperlink"/>
          <w:sz w:val="19"/>
          <w:szCs w:val="19"/>
        </w:rPr>
        <w:fldChar w:fldCharType="end"/>
      </w:r>
    </w:p>
    <w:p w14:paraId="55C743F9" w14:textId="77777777" w:rsidR="00007B66" w:rsidRPr="000A0DBF" w:rsidRDefault="00007B66" w:rsidP="00007B66">
      <w:pPr>
        <w:rPr>
          <w:rStyle w:val="Hyperlink"/>
          <w:rFonts w:ascii="Segoe UI" w:hAnsi="Segoe UI" w:cs="Segoe UI"/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 xml:space="preserve"> HYPERLINK "https://walbourn.github.io/" </w:instrText>
      </w:r>
      <w:r>
        <w:rPr>
          <w:sz w:val="19"/>
          <w:szCs w:val="19"/>
        </w:rPr>
        <w:fldChar w:fldCharType="separate"/>
      </w:r>
      <w:r w:rsidRPr="000A0DBF">
        <w:rPr>
          <w:rStyle w:val="Hyperlink"/>
          <w:sz w:val="19"/>
          <w:szCs w:val="19"/>
        </w:rPr>
        <w:t>Games for Windows and DirectX SDK blog</w:t>
      </w:r>
    </w:p>
    <w:p w14:paraId="58879560" w14:textId="77777777" w:rsidR="007F45A2" w:rsidRDefault="00007B66" w:rsidP="00007B66">
      <w:r>
        <w:rPr>
          <w:sz w:val="19"/>
          <w:szCs w:val="19"/>
        </w:rPr>
        <w:fldChar w:fldCharType="end"/>
      </w:r>
      <w:bookmarkEnd w:id="0"/>
    </w:p>
    <w:sectPr w:rsidR="007F45A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48DE9" w14:textId="77777777" w:rsidR="00060E71" w:rsidRDefault="00060E71" w:rsidP="00BE35A4">
      <w:pPr>
        <w:spacing w:after="0" w:line="240" w:lineRule="auto"/>
      </w:pPr>
      <w:r>
        <w:separator/>
      </w:r>
    </w:p>
  </w:endnote>
  <w:endnote w:type="continuationSeparator" w:id="0">
    <w:p w14:paraId="715E6DD5" w14:textId="77777777" w:rsidR="00060E71" w:rsidRDefault="00060E71" w:rsidP="00BE3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893350" w14:textId="77777777" w:rsidR="00BE35A4" w:rsidRDefault="00BE35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C9D613" w14:textId="77777777" w:rsidR="00BE35A4" w:rsidRDefault="00BE35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F0F131" w14:textId="77777777" w:rsidR="00BE35A4" w:rsidRDefault="00BE35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3B10F4" w14:textId="77777777" w:rsidR="00060E71" w:rsidRDefault="00060E71" w:rsidP="00BE35A4">
      <w:pPr>
        <w:spacing w:after="0" w:line="240" w:lineRule="auto"/>
      </w:pPr>
      <w:r>
        <w:separator/>
      </w:r>
    </w:p>
  </w:footnote>
  <w:footnote w:type="continuationSeparator" w:id="0">
    <w:p w14:paraId="37E836DA" w14:textId="77777777" w:rsidR="00060E71" w:rsidRDefault="00060E71" w:rsidP="00BE3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FF35E" w14:textId="77777777" w:rsidR="00BE35A4" w:rsidRDefault="00BE35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1724E4" w14:textId="77777777" w:rsidR="00BE35A4" w:rsidRDefault="00BE35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31AE2" w14:textId="77777777" w:rsidR="00BE35A4" w:rsidRDefault="00BE35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94760"/>
    <w:multiLevelType w:val="hybridMultilevel"/>
    <w:tmpl w:val="F6024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4856FF"/>
    <w:multiLevelType w:val="multilevel"/>
    <w:tmpl w:val="8E46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2B2"/>
    <w:rsid w:val="00007B66"/>
    <w:rsid w:val="00060E71"/>
    <w:rsid w:val="000D3D53"/>
    <w:rsid w:val="003C46CD"/>
    <w:rsid w:val="006E2019"/>
    <w:rsid w:val="00722CA8"/>
    <w:rsid w:val="0075231D"/>
    <w:rsid w:val="007932FA"/>
    <w:rsid w:val="007E5CE2"/>
    <w:rsid w:val="007F45A2"/>
    <w:rsid w:val="00980382"/>
    <w:rsid w:val="00B71902"/>
    <w:rsid w:val="00BE35A4"/>
    <w:rsid w:val="00BE66B6"/>
    <w:rsid w:val="00D152B2"/>
    <w:rsid w:val="00FE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F23A2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D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71902"/>
    <w:pPr>
      <w:spacing w:before="100" w:beforeAutospacing="1" w:after="100" w:afterAutospacing="1" w:line="240" w:lineRule="auto"/>
      <w:outlineLvl w:val="1"/>
    </w:pPr>
    <w:rPr>
      <w:rFonts w:ascii="Segoe UI" w:eastAsia="Times New Roman" w:hAnsi="Segoe UI" w:cs="Segoe UI"/>
      <w:b/>
      <w:bCs/>
      <w:color w:val="3A3E43"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1902"/>
    <w:rPr>
      <w:rFonts w:ascii="Segoe UI" w:eastAsia="Times New Roman" w:hAnsi="Segoe UI" w:cs="Segoe UI"/>
      <w:b/>
      <w:bCs/>
      <w:color w:val="3A3E43"/>
      <w:sz w:val="29"/>
      <w:szCs w:val="29"/>
    </w:rPr>
  </w:style>
  <w:style w:type="paragraph" w:styleId="NormalWeb">
    <w:name w:val="Normal (Web)"/>
    <w:basedOn w:val="Normal"/>
    <w:uiPriority w:val="99"/>
    <w:semiHidden/>
    <w:unhideWhenUsed/>
    <w:rsid w:val="00B71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E5D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D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DB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E5DBF"/>
    <w:rPr>
      <w:b/>
      <w:bCs/>
    </w:rPr>
  </w:style>
  <w:style w:type="character" w:styleId="Hyperlink">
    <w:name w:val="Hyperlink"/>
    <w:basedOn w:val="DefaultParagraphFont"/>
    <w:uiPriority w:val="99"/>
    <w:unhideWhenUsed/>
    <w:rsid w:val="007F45A2"/>
    <w:rPr>
      <w:strike w:val="0"/>
      <w:dstrike w:val="0"/>
      <w:color w:val="00749E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6E201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E201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E20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0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2019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BE3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5A4"/>
  </w:style>
  <w:style w:type="paragraph" w:styleId="Footer">
    <w:name w:val="footer"/>
    <w:basedOn w:val="Normal"/>
    <w:link w:val="FooterChar"/>
    <w:uiPriority w:val="99"/>
    <w:unhideWhenUsed/>
    <w:rsid w:val="00BE3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2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2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7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5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thub.com/walbourn/directx-sdk-samples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2015-06-17T18:43:00Z</dcterms:created>
  <dcterms:modified xsi:type="dcterms:W3CDTF">2021-03-02T09:01:00Z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2020-06-03T00:26:38Z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722305b0-4009-4797-945f-c3a0cbfa30fb</vt:lpwstr>
  </property>
  <property fmtid="{D5CDD505-2E9C-101B-9397-08002B2CF9AE}" pid="8" name="MSIP_Label_f42aa342-8706-4288-bd11-ebb85995028c_ContentBits">
    <vt:lpwstr>0</vt:lpwstr>
  </property>
</Properties>
</file>