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0"/>
        <w:gridCol w:w="7173"/>
      </w:tblGrid>
      <w:tr w:rsidR="00674BA7" w:rsidRPr="00662EE7" w:rsidTr="00B83FDF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674BA7" w:rsidRPr="00662EE7" w:rsidRDefault="00674BA7" w:rsidP="00B83FDF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Nome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:rsidR="00674BA7" w:rsidRPr="00662EE7" w:rsidRDefault="00674BA7" w:rsidP="00B83FDF">
            <w:pPr>
              <w:pStyle w:val="Contenutotabella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r w:rsidRPr="00662EE7">
              <w:rPr>
                <w:rFonts w:ascii="LM Roman 12" w:hAnsi="LM Roman 12"/>
                <w:b/>
                <w:sz w:val="22"/>
                <w:szCs w:val="22"/>
              </w:rPr>
              <w:t>Ricerca Standard</w:t>
            </w:r>
          </w:p>
        </w:tc>
      </w:tr>
      <w:tr w:rsidR="00076283" w:rsidRPr="00662EE7" w:rsidTr="00B83FDF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</w:tcPr>
          <w:p w:rsidR="00076283" w:rsidRPr="00662EE7" w:rsidRDefault="00076283" w:rsidP="00B83FDF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076283" w:rsidRPr="00662EE7" w:rsidRDefault="00076283" w:rsidP="00B83FDF">
            <w:pPr>
              <w:pStyle w:val="Contenutotabella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r w:rsidRPr="00662EE7">
              <w:rPr>
                <w:rFonts w:ascii="LM Roman 12" w:hAnsi="LM Roman 12"/>
                <w:b/>
                <w:sz w:val="22"/>
                <w:szCs w:val="22"/>
              </w:rPr>
              <w:t>5</w:t>
            </w:r>
          </w:p>
        </w:tc>
      </w:tr>
      <w:tr w:rsidR="00674BA7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74BA7" w:rsidRPr="00662EE7" w:rsidRDefault="00674BA7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74BA7" w:rsidRPr="00662EE7" w:rsidRDefault="00674BA7" w:rsidP="00B83FDF">
            <w:pPr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Questo UC permette ad un utente qualsiasi di compiere una ricerca di un prodotto.</w:t>
            </w:r>
          </w:p>
        </w:tc>
      </w:tr>
      <w:tr w:rsidR="00674BA7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74BA7" w:rsidRPr="00662EE7" w:rsidRDefault="00674BA7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Attore   attivante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74BA7" w:rsidRPr="00662EE7" w:rsidRDefault="00674BA7" w:rsidP="00B83FDF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Utente generico</w:t>
            </w:r>
          </w:p>
        </w:tc>
      </w:tr>
      <w:tr w:rsidR="00674BA7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74BA7" w:rsidRPr="00662EE7" w:rsidRDefault="00674BA7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Attori    secondari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74BA7" w:rsidRPr="00662EE7" w:rsidRDefault="00674BA7" w:rsidP="00B83FDF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74BA7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74BA7" w:rsidRPr="00662EE7" w:rsidRDefault="00674BA7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74BA7" w:rsidRPr="00662EE7" w:rsidRDefault="00674BA7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Nessuna</w:t>
            </w:r>
          </w:p>
        </w:tc>
      </w:tr>
      <w:tr w:rsidR="00674BA7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74BA7" w:rsidRPr="00662EE7" w:rsidRDefault="00076283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Flusso  principale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74BA7" w:rsidRPr="00662EE7" w:rsidRDefault="00674BA7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674BA7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674BA7" w:rsidRPr="00662EE7" w:rsidRDefault="00674BA7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 xml:space="preserve">Steps   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674BA7" w:rsidRPr="00662EE7" w:rsidRDefault="00674BA7" w:rsidP="00B83FDF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Il caso d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uso inizia quando l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utente generico compila il modulo di ricerca.</w:t>
            </w:r>
          </w:p>
          <w:p w:rsidR="00674BA7" w:rsidRPr="00662EE7" w:rsidRDefault="00674BA7" w:rsidP="00B83FDF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 xml:space="preserve">Il sistema elabora i criteri di ricerca inseriti </w:t>
            </w:r>
          </w:p>
          <w:p w:rsidR="00674BA7" w:rsidRPr="00662EE7" w:rsidRDefault="00674BA7" w:rsidP="00B83FDF">
            <w:pPr>
              <w:pStyle w:val="Contenutotabella"/>
              <w:numPr>
                <w:ilvl w:val="0"/>
                <w:numId w:val="1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Il sistema visualizza un elenco di Annunci che soddisfano i criteri di ricerca.</w:t>
            </w:r>
          </w:p>
        </w:tc>
      </w:tr>
      <w:tr w:rsidR="00076283" w:rsidRPr="00662EE7" w:rsidTr="00077799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076283" w:rsidRPr="00662EE7" w:rsidRDefault="00076283" w:rsidP="0007779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076283" w:rsidRPr="00662EE7" w:rsidRDefault="00076283" w:rsidP="0007779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L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Utente ha ottenuto l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elenco degli Annunci trovati.</w:t>
            </w:r>
          </w:p>
        </w:tc>
      </w:tr>
      <w:tr w:rsidR="00674BA7" w:rsidRPr="00662EE7" w:rsidTr="00B83FDF">
        <w:trPr>
          <w:trHeight w:val="2041"/>
        </w:trPr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4BA7" w:rsidRPr="00662EE7" w:rsidRDefault="00674BA7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674BA7" w:rsidRPr="00662EE7" w:rsidRDefault="00674BA7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674BA7" w:rsidRPr="00662EE7" w:rsidRDefault="00674BA7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674BA7" w:rsidRPr="00662EE7" w:rsidRDefault="00674BA7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674BA7" w:rsidRPr="00662EE7" w:rsidRDefault="00674BA7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674BA7" w:rsidRPr="00662EE7" w:rsidRDefault="00674BA7" w:rsidP="00B83FDF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Nessuna corrispondenza:</w:t>
            </w:r>
          </w:p>
          <w:p w:rsidR="00674BA7" w:rsidRPr="00662EE7" w:rsidRDefault="00674BA7" w:rsidP="00B83FD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L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utente ha inserito dei criteri di ricerca non corrispondenti ad alcun Annuncio presente nel sistema.</w:t>
            </w:r>
          </w:p>
          <w:p w:rsidR="00674BA7" w:rsidRPr="00662EE7" w:rsidRDefault="00674BA7" w:rsidP="00B83FD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Il sistema informa l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utente che la sua ricerca non ha prodotto risultati.</w:t>
            </w:r>
          </w:p>
        </w:tc>
      </w:tr>
    </w:tbl>
    <w:p w:rsidR="00674BA7" w:rsidRPr="00662EE7" w:rsidRDefault="00674BA7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EA0948" w:rsidRPr="00662EE7" w:rsidRDefault="00EA0948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076283" w:rsidRDefault="00076283" w:rsidP="00674BA7">
      <w:pPr>
        <w:spacing w:before="40" w:after="40"/>
        <w:rPr>
          <w:rFonts w:ascii="LM Roman 12" w:hAnsi="LM Roman 12"/>
          <w:sz w:val="22"/>
          <w:szCs w:val="22"/>
          <w:u w:val="single"/>
        </w:rPr>
      </w:pPr>
    </w:p>
    <w:p w:rsidR="00662EE7" w:rsidRPr="00662EE7" w:rsidRDefault="00662EE7" w:rsidP="00674BA7">
      <w:pPr>
        <w:spacing w:before="40" w:after="40"/>
        <w:rPr>
          <w:rFonts w:ascii="LM Roman 12" w:hAnsi="LM Roman 12"/>
          <w:sz w:val="22"/>
          <w:szCs w:val="22"/>
          <w:u w:val="single"/>
        </w:rPr>
      </w:pPr>
    </w:p>
    <w:p w:rsidR="00076283" w:rsidRPr="00662EE7" w:rsidRDefault="00076283" w:rsidP="00674BA7">
      <w:pPr>
        <w:spacing w:before="40" w:after="40"/>
        <w:rPr>
          <w:rFonts w:ascii="LM Roman 12" w:hAnsi="LM Roman 12"/>
          <w:sz w:val="22"/>
          <w:szCs w:val="22"/>
        </w:rPr>
      </w:pPr>
      <w:bookmarkStart w:id="0" w:name="_GoBack"/>
      <w:bookmarkEnd w:id="0"/>
    </w:p>
    <w:tbl>
      <w:tblPr>
        <w:tblW w:w="966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0"/>
        <w:gridCol w:w="7173"/>
      </w:tblGrid>
      <w:tr w:rsidR="00EA0948" w:rsidRPr="00662EE7" w:rsidTr="00B83FDF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:rsidR="00EA0948" w:rsidRPr="00662EE7" w:rsidRDefault="00EA0948" w:rsidP="00B83FDF">
            <w:pPr>
              <w:pStyle w:val="Contenutotabella"/>
              <w:tabs>
                <w:tab w:val="center" w:pos="1190"/>
              </w:tabs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lastRenderedPageBreak/>
              <w:t>Nome</w:t>
            </w:r>
          </w:p>
        </w:tc>
        <w:tc>
          <w:tcPr>
            <w:tcW w:w="7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  <w:hideMark/>
          </w:tcPr>
          <w:p w:rsidR="00EA0948" w:rsidRPr="00662EE7" w:rsidRDefault="00EA0948" w:rsidP="00B83FDF">
            <w:pPr>
              <w:pStyle w:val="Contenutotabella"/>
              <w:spacing w:before="40" w:after="40"/>
              <w:rPr>
                <w:rFonts w:ascii="LM Roman 12" w:hAnsi="LM Roman 12"/>
                <w:b/>
                <w:sz w:val="22"/>
                <w:szCs w:val="22"/>
              </w:rPr>
            </w:pPr>
            <w:r w:rsidRPr="00662EE7">
              <w:rPr>
                <w:rFonts w:ascii="LM Roman 12" w:hAnsi="LM Roman 12"/>
                <w:b/>
                <w:sz w:val="22"/>
                <w:szCs w:val="22"/>
              </w:rPr>
              <w:t>Ricerca Avanzata</w:t>
            </w:r>
          </w:p>
        </w:tc>
      </w:tr>
      <w:tr w:rsidR="00076283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6283" w:rsidRPr="00662EE7" w:rsidRDefault="00076283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ID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076283" w:rsidRPr="00662EE7" w:rsidRDefault="00076283" w:rsidP="00B83FDF">
            <w:pPr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6</w:t>
            </w:r>
          </w:p>
        </w:tc>
      </w:tr>
      <w:tr w:rsidR="00EA0948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EA0948" w:rsidRPr="00662EE7" w:rsidRDefault="00EA0948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Descrizione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A0948" w:rsidRPr="00662EE7" w:rsidRDefault="00EA0948" w:rsidP="00B83FDF">
            <w:pPr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Questo UC permette ad un utente registrato di compiere una ricerca sottomettendo dei criteri di ricerca avanzati, nella fattispecie filtrando i risultati specificando un prezzo minimo e/o un prezzo massimo d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acquisto, nonché ordinare i risultati per prezzo d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acquisto ascendente o decrescente.</w:t>
            </w:r>
          </w:p>
        </w:tc>
      </w:tr>
      <w:tr w:rsidR="00EA0948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EA0948" w:rsidRPr="00662EE7" w:rsidRDefault="00EA0948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Attore   attivante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A0948" w:rsidRPr="00662EE7" w:rsidRDefault="00EA0948" w:rsidP="00B83FDF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Utente registrato</w:t>
            </w:r>
          </w:p>
        </w:tc>
      </w:tr>
      <w:tr w:rsidR="00EA0948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EA0948" w:rsidRPr="00662EE7" w:rsidRDefault="00EA0948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Attori    secondari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A0948" w:rsidRPr="00662EE7" w:rsidRDefault="00EA0948" w:rsidP="00B83FDF">
            <w:pPr>
              <w:pStyle w:val="Contenutotabella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EA0948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EA0948" w:rsidRPr="00662EE7" w:rsidRDefault="00EA0948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Pre-condizioni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A0948" w:rsidRPr="00662EE7" w:rsidRDefault="00EA0948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L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Utente risulta essere autenticato nel sistema.</w:t>
            </w:r>
          </w:p>
        </w:tc>
      </w:tr>
      <w:tr w:rsidR="00EA0948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EA0948" w:rsidRPr="00662EE7" w:rsidRDefault="00076283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Flusso  principale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A0948" w:rsidRPr="00662EE7" w:rsidRDefault="00EA0948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</w:p>
        </w:tc>
      </w:tr>
      <w:tr w:rsidR="00EA0948" w:rsidRPr="00662EE7" w:rsidTr="00B83FDF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EA0948" w:rsidRPr="00662EE7" w:rsidRDefault="00EA0948" w:rsidP="00B83FDF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 xml:space="preserve">Steps   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A0948" w:rsidRPr="00662EE7" w:rsidRDefault="00EA0948" w:rsidP="000310E6">
            <w:pPr>
              <w:pStyle w:val="Contenutotabella"/>
              <w:numPr>
                <w:ilvl w:val="0"/>
                <w:numId w:val="1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Il caso d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uso inizia quando l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 xml:space="preserve">utente ha precedentemente compiuto una ricerca tramite la funzionalità 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“</w:t>
            </w:r>
            <w:r w:rsidRPr="00662EE7">
              <w:rPr>
                <w:rFonts w:ascii="LM Roman 12" w:hAnsi="LM Roman 12"/>
                <w:sz w:val="22"/>
                <w:szCs w:val="22"/>
              </w:rPr>
              <w:t>Ricerca Base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”</w:t>
            </w:r>
          </w:p>
          <w:p w:rsidR="00EA0948" w:rsidRPr="00662EE7" w:rsidRDefault="00EA0948" w:rsidP="000310E6">
            <w:pPr>
              <w:pStyle w:val="Contenutotabella"/>
              <w:numPr>
                <w:ilvl w:val="0"/>
                <w:numId w:val="1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Il sistema elabora i criteri a</w:t>
            </w:r>
            <w:r w:rsidR="000310E6" w:rsidRPr="00662EE7">
              <w:rPr>
                <w:rFonts w:ascii="LM Roman 12" w:hAnsi="LM Roman 12"/>
                <w:sz w:val="22"/>
                <w:szCs w:val="22"/>
              </w:rPr>
              <w:t>vanzati di ricerca inseriti.</w:t>
            </w:r>
          </w:p>
          <w:p w:rsidR="00EA0948" w:rsidRPr="00662EE7" w:rsidRDefault="00EA0948" w:rsidP="000310E6">
            <w:pPr>
              <w:pStyle w:val="Contenutotabella"/>
              <w:numPr>
                <w:ilvl w:val="0"/>
                <w:numId w:val="12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Il sistema visualizza un elenco di Annunci che soddisfano i criteri di ricerca.</w:t>
            </w:r>
          </w:p>
        </w:tc>
      </w:tr>
      <w:tr w:rsidR="00076283" w:rsidRPr="00662EE7" w:rsidTr="00077799">
        <w:tc>
          <w:tcPr>
            <w:tcW w:w="24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  <w:hideMark/>
          </w:tcPr>
          <w:p w:rsidR="00076283" w:rsidRPr="00662EE7" w:rsidRDefault="00076283" w:rsidP="00077799">
            <w:pPr>
              <w:pStyle w:val="Contenutotabella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Post-condizioni</w:t>
            </w: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076283" w:rsidRPr="00662EE7" w:rsidRDefault="00076283" w:rsidP="00077799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L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Utente registrato ha ottenuto l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elenco degli Annunci trovati.</w:t>
            </w:r>
          </w:p>
        </w:tc>
      </w:tr>
      <w:tr w:rsidR="00EA0948" w:rsidRPr="00662EE7" w:rsidTr="00B83FDF">
        <w:trPr>
          <w:trHeight w:val="2041"/>
        </w:trPr>
        <w:tc>
          <w:tcPr>
            <w:tcW w:w="249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0948" w:rsidRPr="00662EE7" w:rsidRDefault="00EA0948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  <w:r w:rsidRPr="00662EE7">
              <w:rPr>
                <w:rFonts w:ascii="LM Roman 12" w:hAnsi="LM Roman 12"/>
                <w:i/>
                <w:sz w:val="22"/>
                <w:szCs w:val="22"/>
              </w:rPr>
              <w:t>Sequenza     degli   eventi alternativa</w:t>
            </w:r>
          </w:p>
          <w:p w:rsidR="00EA0948" w:rsidRPr="00662EE7" w:rsidRDefault="00EA0948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EA0948" w:rsidRPr="00662EE7" w:rsidRDefault="00EA0948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EA0948" w:rsidRPr="00662EE7" w:rsidRDefault="00EA0948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  <w:p w:rsidR="00EA0948" w:rsidRPr="00662EE7" w:rsidRDefault="00EA0948" w:rsidP="00B83FDF">
            <w:pPr>
              <w:pStyle w:val="Contenutotabella"/>
              <w:snapToGrid w:val="0"/>
              <w:spacing w:before="40" w:after="40"/>
              <w:rPr>
                <w:rFonts w:ascii="LM Roman 12" w:hAnsi="LM Roman 12"/>
                <w:i/>
                <w:sz w:val="22"/>
                <w:szCs w:val="22"/>
              </w:rPr>
            </w:pPr>
          </w:p>
        </w:tc>
        <w:tc>
          <w:tcPr>
            <w:tcW w:w="717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EA0948" w:rsidRPr="00662EE7" w:rsidRDefault="00EA0948" w:rsidP="00B83FDF">
            <w:pPr>
              <w:pStyle w:val="Contenutotabella"/>
              <w:numPr>
                <w:ilvl w:val="0"/>
                <w:numId w:val="9"/>
              </w:numPr>
              <w:snapToGrid w:val="0"/>
              <w:spacing w:before="40" w:after="40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Nessuna corrispondenza:</w:t>
            </w:r>
          </w:p>
          <w:p w:rsidR="00EA0948" w:rsidRPr="00662EE7" w:rsidRDefault="00EA0948" w:rsidP="00B83FD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L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utente ha inserito dei criteri di ricerca non corrispondenti ad alcun Annuncio presente nel sistema.</w:t>
            </w:r>
          </w:p>
          <w:p w:rsidR="00EA0948" w:rsidRPr="00662EE7" w:rsidRDefault="00EA0948" w:rsidP="00B83FDF">
            <w:pPr>
              <w:pStyle w:val="Contenutotabella"/>
              <w:snapToGrid w:val="0"/>
              <w:spacing w:before="40" w:after="40"/>
              <w:ind w:left="708"/>
              <w:rPr>
                <w:rFonts w:ascii="LM Roman 12" w:hAnsi="LM Roman 12"/>
                <w:sz w:val="22"/>
                <w:szCs w:val="22"/>
              </w:rPr>
            </w:pPr>
            <w:r w:rsidRPr="00662EE7">
              <w:rPr>
                <w:rFonts w:ascii="LM Roman 12" w:hAnsi="LM Roman 12"/>
                <w:sz w:val="22"/>
                <w:szCs w:val="22"/>
              </w:rPr>
              <w:t>Il sistema informa l</w:t>
            </w:r>
            <w:r w:rsidRPr="00662EE7">
              <w:rPr>
                <w:rFonts w:ascii="LM Roman 12" w:hAnsi="LM Roman 12" w:cs="Arial"/>
                <w:sz w:val="22"/>
                <w:szCs w:val="22"/>
              </w:rPr>
              <w:t>’</w:t>
            </w:r>
            <w:r w:rsidRPr="00662EE7">
              <w:rPr>
                <w:rFonts w:ascii="LM Roman 12" w:hAnsi="LM Roman 12"/>
                <w:sz w:val="22"/>
                <w:szCs w:val="22"/>
              </w:rPr>
              <w:t>utente che la sua ricerca non ha prodotto risultati.</w:t>
            </w:r>
          </w:p>
        </w:tc>
      </w:tr>
    </w:tbl>
    <w:p w:rsidR="00EA0948" w:rsidRPr="00662EE7" w:rsidRDefault="00EA0948" w:rsidP="00674BA7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662EE7" w:rsidRDefault="00674BA7" w:rsidP="00181DA1">
      <w:pPr>
        <w:spacing w:before="40" w:after="40"/>
        <w:rPr>
          <w:rFonts w:ascii="LM Roman 12" w:hAnsi="LM Roman 12"/>
          <w:sz w:val="22"/>
          <w:szCs w:val="22"/>
          <w:u w:val="single"/>
        </w:rPr>
      </w:pPr>
    </w:p>
    <w:p w:rsidR="00674BA7" w:rsidRPr="00662EE7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0310E6" w:rsidRPr="00662EE7" w:rsidRDefault="000310E6" w:rsidP="000310E6">
      <w:pPr>
        <w:spacing w:before="40" w:after="40"/>
        <w:rPr>
          <w:rFonts w:ascii="LM Roman 12" w:hAnsi="LM Roman 12"/>
          <w:sz w:val="22"/>
          <w:szCs w:val="22"/>
        </w:rPr>
      </w:pPr>
    </w:p>
    <w:p w:rsidR="000310E6" w:rsidRPr="00662EE7" w:rsidRDefault="000310E6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662EE7" w:rsidRDefault="00674BA7" w:rsidP="00181DA1">
      <w:pPr>
        <w:spacing w:before="40" w:after="40"/>
        <w:rPr>
          <w:rFonts w:ascii="LM Roman 12" w:hAnsi="LM Roman 12"/>
          <w:sz w:val="22"/>
          <w:szCs w:val="22"/>
          <w:u w:val="single"/>
        </w:rPr>
      </w:pPr>
    </w:p>
    <w:p w:rsidR="00674BA7" w:rsidRPr="00662EE7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662EE7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662EE7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662EE7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p w:rsidR="00674BA7" w:rsidRPr="00662EE7" w:rsidRDefault="00674BA7" w:rsidP="00181DA1">
      <w:pPr>
        <w:spacing w:before="40" w:after="40"/>
        <w:rPr>
          <w:rFonts w:ascii="LM Roman 12" w:hAnsi="LM Roman 12"/>
          <w:sz w:val="22"/>
          <w:szCs w:val="22"/>
        </w:rPr>
      </w:pPr>
    </w:p>
    <w:sectPr w:rsidR="00674BA7" w:rsidRPr="00662E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51C417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1F7756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4CC5133"/>
    <w:multiLevelType w:val="hybridMultilevel"/>
    <w:tmpl w:val="6FC42828"/>
    <w:lvl w:ilvl="0" w:tplc="3A60D0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12086"/>
    <w:multiLevelType w:val="hybridMultilevel"/>
    <w:tmpl w:val="C58876E6"/>
    <w:lvl w:ilvl="0" w:tplc="3372E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34548"/>
    <w:multiLevelType w:val="hybridMultilevel"/>
    <w:tmpl w:val="70D619AC"/>
    <w:lvl w:ilvl="0" w:tplc="48F439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2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54"/>
    <w:rsid w:val="0003096D"/>
    <w:rsid w:val="000310E6"/>
    <w:rsid w:val="00076283"/>
    <w:rsid w:val="00126702"/>
    <w:rsid w:val="0015265F"/>
    <w:rsid w:val="00181DA1"/>
    <w:rsid w:val="001C61AF"/>
    <w:rsid w:val="00632FA8"/>
    <w:rsid w:val="00662EE7"/>
    <w:rsid w:val="00674BA7"/>
    <w:rsid w:val="006F5DFF"/>
    <w:rsid w:val="00741E0A"/>
    <w:rsid w:val="00796298"/>
    <w:rsid w:val="007E726A"/>
    <w:rsid w:val="0080103F"/>
    <w:rsid w:val="008D587A"/>
    <w:rsid w:val="00970BE2"/>
    <w:rsid w:val="00987C16"/>
    <w:rsid w:val="00A11BE6"/>
    <w:rsid w:val="00A43C10"/>
    <w:rsid w:val="00AD3D4C"/>
    <w:rsid w:val="00B51FA6"/>
    <w:rsid w:val="00BE5587"/>
    <w:rsid w:val="00C074BC"/>
    <w:rsid w:val="00C92554"/>
    <w:rsid w:val="00D37ACB"/>
    <w:rsid w:val="00DC12D4"/>
    <w:rsid w:val="00DD793B"/>
    <w:rsid w:val="00DE386B"/>
    <w:rsid w:val="00EA0948"/>
    <w:rsid w:val="00F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B8AB"/>
  <w15:chartTrackingRefBased/>
  <w15:docId w15:val="{CC7E98DE-C448-40EB-90BF-1430082B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6F5DF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F5DF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como</dc:creator>
  <cp:keywords/>
  <dc:description/>
  <cp:lastModifiedBy>roberto como</cp:lastModifiedBy>
  <cp:revision>15</cp:revision>
  <dcterms:created xsi:type="dcterms:W3CDTF">2017-08-08T08:42:00Z</dcterms:created>
  <dcterms:modified xsi:type="dcterms:W3CDTF">2017-09-02T16:31:00Z</dcterms:modified>
</cp:coreProperties>
</file>