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63570" w14:textId="252D4A0E" w:rsidR="008C0D41" w:rsidRDefault="008C0D41" w:rsidP="008C0D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Questão 1) Sobre os 10 princípios da economia, julgue os itens a seguir</w:t>
      </w:r>
    </w:p>
    <w:p w14:paraId="78BBAB39" w14:textId="25861DF0" w:rsidR="008C0D41" w:rsidRPr="008C0D41" w:rsidRDefault="008C0D41" w:rsidP="008C0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I.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economia de mercado, </w:t>
      </w:r>
      <w:r w:rsidR="003076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ausência de externalidades, 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 e decisões descentralizadas coordena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</w:t>
      </w:r>
      <w:r w:rsidR="003076A2">
        <w:rPr>
          <w:rFonts w:ascii="Times New Roman" w:eastAsia="Times New Roman" w:hAnsi="Times New Roman" w:cs="Times New Roman"/>
          <w:sz w:val="24"/>
          <w:szCs w:val="24"/>
          <w:lang w:eastAsia="pt-BR"/>
        </w:rPr>
        <w:t>, de modo eficiente,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ações de compradores e vendedores.</w:t>
      </w:r>
    </w:p>
    <w:p w14:paraId="52A49B86" w14:textId="77777777" w:rsidR="008C0D41" w:rsidRPr="008C0D41" w:rsidRDefault="008C0D41" w:rsidP="008C0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II.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política pública que aumenta a igualdade na distribuição de renda pode, em determinadas circunstâncias, reduzir a eficiência econômica. Isso não significa necessariamente que a política seja indesejável, pois eficiência e equidade representam objetivos distintos e podem envolver um trade-off.</w:t>
      </w:r>
    </w:p>
    <w:p w14:paraId="0FEF3A3A" w14:textId="13F24914" w:rsidR="008C0D41" w:rsidRPr="008C0D41" w:rsidRDefault="008C0D41" w:rsidP="008C0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III.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uma inovação tecnológica aumenta a produtividade dos trabalhadores de uma economia, o padrão de vida dessa sociedade tende a aumentar. </w:t>
      </w:r>
    </w:p>
    <w:p w14:paraId="67996EAD" w14:textId="106773EA" w:rsidR="008C0D41" w:rsidRPr="008C0D41" w:rsidRDefault="008C0D41" w:rsidP="008C0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IV.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princípio segundo o qual “o comércio pode ser bom para todos” implica que todas as pessoas necessariamente ganhem com a abertura comercial. Ele indica que a especialização e as trocas podem aumentar o excedente total disponível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 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>seus benefícios possam 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ão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distribuídos de maneira igual.</w:t>
      </w:r>
    </w:p>
    <w:p w14:paraId="0437D81D" w14:textId="77777777" w:rsidR="008C0D41" w:rsidRPr="008C0D41" w:rsidRDefault="008C0D41" w:rsidP="008C0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V.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uma pessoa decide estudar uma hora adicional para uma prova, a análise econômica racional exige comparar o benefício adicional esperado dessa hora de estudo com seu custo adicional, e não comparar os benefícios totais de estudar com todos os custos incorridos ao longo do semestre.</w:t>
      </w:r>
    </w:p>
    <w:p w14:paraId="3A68024F" w14:textId="77777777" w:rsidR="008C0D41" w:rsidRPr="008C0D41" w:rsidRDefault="008C0D41" w:rsidP="008C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Questão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2)</w:t>
      </w:r>
      <w:r w:rsidRPr="008C0D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Considere uma economia hipotética que produz apenas dois bens, X e Y.</w:t>
      </w:r>
    </w:p>
    <w:p w14:paraId="23D1AFE1" w14:textId="77777777" w:rsidR="008C0D41" w:rsidRPr="008C0D41" w:rsidRDefault="008C0D41" w:rsidP="008C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>a) Desenhe a Curva de Possibilidades de Produção (CPP) dessa economia, representando o bem X no eixo horizontal e o bem Y no eixo vertical.</w:t>
      </w:r>
    </w:p>
    <w:p w14:paraId="3E550D6D" w14:textId="77777777" w:rsidR="008C0D41" w:rsidRPr="008C0D41" w:rsidRDefault="008C0D41" w:rsidP="008C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>b) No mesmo gráfico, represente e identifique:</w:t>
      </w:r>
    </w:p>
    <w:p w14:paraId="5FF0DB66" w14:textId="77777777" w:rsidR="008C0D41" w:rsidRPr="008C0D41" w:rsidRDefault="008C0D41" w:rsidP="008C0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ponto de ineficiência produtiva (A); </w:t>
      </w:r>
    </w:p>
    <w:p w14:paraId="361DB8DD" w14:textId="77777777" w:rsidR="008C0D41" w:rsidRPr="008C0D41" w:rsidRDefault="008C0D41" w:rsidP="008C0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dois pontos eficientes, nos quais sejam produzidas quantidades positivas de ambos os bens (B e C); </w:t>
      </w:r>
    </w:p>
    <w:p w14:paraId="2D49C3D6" w14:textId="77777777" w:rsidR="008C0D41" w:rsidRPr="008C0D41" w:rsidRDefault="008C0D41" w:rsidP="008C0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dois pontos eficientes de especialização completa, sendo um na produção apenas do bem X e outro apenas do bem Y (D e </w:t>
      </w:r>
      <w:proofErr w:type="spellStart"/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spellEnd"/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); </w:t>
      </w:r>
    </w:p>
    <w:p w14:paraId="01EAC283" w14:textId="77777777" w:rsidR="008C0D41" w:rsidRPr="008C0D41" w:rsidRDefault="008C0D41" w:rsidP="008C0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ponto de produção impossível de ser alcançado com os recursos e a tecnologia disponíveis (F). </w:t>
      </w:r>
    </w:p>
    <w:p w14:paraId="2634BFEF" w14:textId="5BE406D8" w:rsidR="008C0D41" w:rsidRDefault="008C0D41" w:rsidP="008C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0D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c)</w:t>
      </w:r>
      <w:r w:rsidRPr="008C0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Explique como a CPP permite identificar as ideias de trade-off e custo de oportunidade. </w:t>
      </w:r>
    </w:p>
    <w:p w14:paraId="22509423" w14:textId="25374892" w:rsidR="008C0D41" w:rsidRDefault="008C0D41" w:rsidP="008C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E7CE59" w14:textId="55E7767E" w:rsidR="003076A2" w:rsidRDefault="003076A2" w:rsidP="008C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BB99A70" w14:textId="77777777" w:rsidR="003076A2" w:rsidRDefault="003076A2" w:rsidP="008C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68954A" w14:textId="3C3443ED" w:rsidR="008C0D41" w:rsidRDefault="008C0D41" w:rsidP="008C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1EA14E" w14:textId="7E1F0EBD" w:rsidR="008C0D41" w:rsidRDefault="008C0D41" w:rsidP="008C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856DF6" w14:textId="5302734B" w:rsidR="008C0D41" w:rsidRPr="008C0D41" w:rsidRDefault="008C0D41" w:rsidP="008C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Questão 3)</w:t>
      </w:r>
      <w:r w:rsidR="004B3C11"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Julgue os itens a seguir</w:t>
      </w:r>
    </w:p>
    <w:p w14:paraId="60F4DB10" w14:textId="77777777" w:rsidR="004B3C11" w:rsidRPr="004B3C11" w:rsidRDefault="004B3C11" w:rsidP="004B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I.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Mantidas constantes as demais condições, um aumento simultâneo da demanda e da oferta de determinado bem necessariamente elevará sua quantidade de equilíbrio, embora o efeito sobre o preço de equilíbrio seja, em princípio, indeterminado.</w:t>
      </w:r>
    </w:p>
    <w:p w14:paraId="2C84CF67" w14:textId="77777777" w:rsidR="004B3C11" w:rsidRPr="004B3C11" w:rsidRDefault="004B3C11" w:rsidP="004B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II.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demanda por um bem é inelástica em relação ao preço, uma redução de 10% em seu preço provocará aumento superior a 10% na quantidade demandada, fazendo com que a receita total dos vendedores aumente.</w:t>
      </w:r>
    </w:p>
    <w:p w14:paraId="7E156D0B" w14:textId="77777777" w:rsidR="004B3C11" w:rsidRPr="004B3C11" w:rsidRDefault="004B3C11" w:rsidP="004B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III.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imposição de um preço máximo abaixo do preço de equilíbrio gera escassez. Entretanto, quanto mais elásticas forem a oferta e a demanda, maior tende a ser a redução da quantidade efetivamente transacionada em decorrência desse controle.</w:t>
      </w:r>
    </w:p>
    <w:p w14:paraId="17053BE8" w14:textId="77777777" w:rsidR="004B3C11" w:rsidRPr="004B3C11" w:rsidRDefault="004B3C11" w:rsidP="004B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IV.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imposição de um imposto sobre um bem reduz o excedente total do mercado. A parcela dessa perda que não se transforma em receita tributária corresponde ao peso morto do imposto e decorre das transações mutuamente benéficas que deixam de ocorrer.</w:t>
      </w:r>
    </w:p>
    <w:p w14:paraId="113268E3" w14:textId="005872BA" w:rsidR="004B3C11" w:rsidRPr="004B3C11" w:rsidRDefault="004B3C11" w:rsidP="004B3C11">
      <w:pPr>
        <w:pStyle w:val="pdq2pgselectionanchorcontainer"/>
      </w:pPr>
      <w:r w:rsidRPr="004B3C11">
        <w:rPr>
          <w:b/>
          <w:bCs/>
        </w:rPr>
        <w:t>V.</w:t>
      </w:r>
      <w:r w:rsidRPr="004B3C11">
        <w:t xml:space="preserve"> Em um mercado competitivo sem externalidades, o equilíbrio de mercado maximiza a soma dos excedentes do consumidor e do produtor. Isso não significa, contudo, que o resultado seja necessariamente considerado justo ou que maximize o bem-estar de cada participante individualmente.</w:t>
      </w:r>
      <w:r>
        <w:br/>
      </w:r>
      <w:r>
        <w:br/>
      </w:r>
      <w:r w:rsidRPr="004B3C11">
        <w:rPr>
          <w:b/>
          <w:bCs/>
        </w:rPr>
        <w:t xml:space="preserve">Questão 4) </w:t>
      </w:r>
      <w:r w:rsidRPr="004B3C11">
        <w:t>Considere o mercado competitivo do bem X, inicialmente em equilíbrio. Com base no modelo de oferta e demanda, responda aos itens a seguir, representando graficamente cada situação e explicando os mecanismos econômicos envolvidos.</w:t>
      </w:r>
    </w:p>
    <w:p w14:paraId="55EE77FF" w14:textId="77777777" w:rsidR="004B3C11" w:rsidRPr="004B3C11" w:rsidRDefault="004B3C11" w:rsidP="004B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a)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Desenhe as curvas de oferta e demanda do bem X e identifique o preço e a quantidade de equilíbrio iniciais, P0​ e Q0​.</w:t>
      </w:r>
    </w:p>
    <w:p w14:paraId="387E5FEF" w14:textId="77777777" w:rsidR="004B3C11" w:rsidRPr="004B3C11" w:rsidRDefault="004B3C11" w:rsidP="004B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b)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Suponha que uma crise energética eleve os custos de produção do bem X. Represente graficamente o efeito desse choque sobre o mercado e explique o que ocorre com a curva de oferta, com o preço de equilíbrio e com a quantidade de equilíbrio.</w:t>
      </w:r>
    </w:p>
    <w:p w14:paraId="633315AF" w14:textId="77777777" w:rsidR="004B3C11" w:rsidRPr="004B3C11" w:rsidRDefault="004B3C11" w:rsidP="004B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c)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Suponha agora, partindo novamente do equilíbrio inicial, que seja lançado no mercado um novo produto concorrente e substituto do bem X. Represente graficamente o efeito sobre o mercado de X e explique o que ocorre com sua demanda, com seu preço e com sua quantidade de equilíbrio.</w:t>
      </w:r>
    </w:p>
    <w:p w14:paraId="39D3CDD1" w14:textId="77777777" w:rsidR="004B3C11" w:rsidRPr="004B3C11" w:rsidRDefault="004B3C11" w:rsidP="004B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d)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Diante do preço de mercado, um economista do governo propõe a adoção de um </w:t>
      </w: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teto de preços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bem X. São consideradas duas possibilidades:</w:t>
      </w:r>
    </w:p>
    <w:p w14:paraId="0D8B8C57" w14:textId="77777777" w:rsidR="004B3C11" w:rsidRPr="004B3C11" w:rsidRDefault="004B3C11" w:rsidP="004B3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teto fixado </w:t>
      </w: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abaixo do preço de equilíbrio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14:paraId="3D93AF09" w14:textId="77777777" w:rsidR="004B3C11" w:rsidRPr="004B3C11" w:rsidRDefault="004B3C11" w:rsidP="004B3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teto fixado </w:t>
      </w: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acima do preço de equilíbrio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EC52B5D" w14:textId="1542A516" w:rsidR="00175406" w:rsidRDefault="004B3C11" w:rsidP="00A61B60">
      <w:pPr>
        <w:spacing w:before="100" w:beforeAutospacing="1" w:after="100" w:afterAutospacing="1" w:line="240" w:lineRule="auto"/>
      </w:pP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Represente graficamente as duas situações e explique, em cada caso, se a política será ou não vinculante. Quando aplicável, identifique a quantidade demandada, a quantidade ofertada e explique se haverá </w:t>
      </w:r>
      <w:r w:rsidRPr="004B3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escassez </w:t>
      </w:r>
      <w:r w:rsidRPr="004B3C11">
        <w:rPr>
          <w:rFonts w:ascii="Times New Roman" w:eastAsia="Times New Roman" w:hAnsi="Times New Roman" w:cs="Times New Roman"/>
          <w:sz w:val="24"/>
          <w:szCs w:val="24"/>
          <w:lang w:eastAsia="pt-BR"/>
        </w:rPr>
        <w:t>no mercado.</w:t>
      </w:r>
    </w:p>
    <w:sectPr w:rsidR="001754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46900"/>
    <w:multiLevelType w:val="multilevel"/>
    <w:tmpl w:val="DF8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E455A"/>
    <w:multiLevelType w:val="multilevel"/>
    <w:tmpl w:val="815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41"/>
    <w:rsid w:val="00175406"/>
    <w:rsid w:val="003076A2"/>
    <w:rsid w:val="004B3C11"/>
    <w:rsid w:val="008C0D41"/>
    <w:rsid w:val="00A6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94A9F"/>
  <w15:chartTrackingRefBased/>
  <w15:docId w15:val="{2017A232-7EF1-4702-887F-0E0C69BD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C0D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C0D4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C0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C0D41"/>
    <w:rPr>
      <w:b/>
      <w:bCs/>
    </w:rPr>
  </w:style>
  <w:style w:type="paragraph" w:customStyle="1" w:styleId="pdq2pgselectionanchorcontainer">
    <w:name w:val="pdq2pg_selectionanchorcontainer"/>
    <w:basedOn w:val="Normal"/>
    <w:rsid w:val="008C0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ord">
    <w:name w:val="mord"/>
    <w:basedOn w:val="Fontepargpadro"/>
    <w:rsid w:val="004B3C11"/>
  </w:style>
  <w:style w:type="character" w:customStyle="1" w:styleId="vlist-s">
    <w:name w:val="vlist-s"/>
    <w:basedOn w:val="Fontepargpadro"/>
    <w:rsid w:val="004B3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720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De Freitas Neder</dc:creator>
  <cp:keywords/>
  <dc:description/>
  <cp:lastModifiedBy>Roberto De Freitas Neder</cp:lastModifiedBy>
  <cp:revision>2</cp:revision>
  <dcterms:created xsi:type="dcterms:W3CDTF">2026-08-21T21:57:00Z</dcterms:created>
  <dcterms:modified xsi:type="dcterms:W3CDTF">2026-08-21T22:34:00Z</dcterms:modified>
</cp:coreProperties>
</file>