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C7FE3" w14:textId="6ABAB071" w:rsidR="00C27F0A" w:rsidRDefault="00C27F0A">
      <w:pPr>
        <w:pBdr>
          <w:bottom w:val="single" w:sz="6" w:space="1" w:color="auto"/>
        </w:pBdr>
      </w:pPr>
      <w:r>
        <w:t>Java JPA: persistência de objetos Java para tabelas de forma automática.</w:t>
      </w:r>
    </w:p>
    <w:p w14:paraId="170FCF4C" w14:textId="0561CA55" w:rsidR="003C3A75" w:rsidRDefault="003C3A75">
      <w:pPr>
        <w:pBdr>
          <w:bottom w:val="single" w:sz="6" w:space="1" w:color="auto"/>
        </w:pBdr>
      </w:pPr>
      <w:r>
        <w:t>Tudo sobre JPA: analisar documento “</w:t>
      </w:r>
      <w:r w:rsidRPr="003C3A75">
        <w:rPr>
          <w:b/>
          <w:bCs/>
          <w:i/>
          <w:iCs/>
        </w:rPr>
        <w:t>Mapeamento objeto relaciona JPA.doc</w:t>
      </w:r>
      <w:r>
        <w:t>”</w:t>
      </w:r>
    </w:p>
    <w:p w14:paraId="03D40081" w14:textId="77777777" w:rsidR="00C27F0A" w:rsidRDefault="00C27F0A"/>
    <w:p w14:paraId="160B0353" w14:textId="73C30738" w:rsidR="00F03A5F" w:rsidRDefault="0042588A">
      <w:r>
        <w:t>Springboot já tem embutido o Tomcat, que é o servidor da aplicação</w:t>
      </w:r>
      <w:r w:rsidR="00C82780">
        <w:t xml:space="preserve"> (pra rodar a aplicação, que é o </w:t>
      </w:r>
      <w:r>
        <w:t>container).</w:t>
      </w:r>
    </w:p>
    <w:p w14:paraId="3F8B481E" w14:textId="77777777" w:rsidR="0042588A" w:rsidRDefault="0042588A">
      <w:r>
        <w:t>Como modificar a porta do localhost, caso a porta 8080 esteja já sendo utilizada?</w:t>
      </w:r>
    </w:p>
    <w:p w14:paraId="5D5A6CE1" w14:textId="77777777" w:rsidR="0042588A" w:rsidRDefault="0042588A">
      <w:r>
        <w:t>Finalizar aplicação – src/main/resources – application.properties – escrever: server.port=${port:8081} salvar e rodar de novo a aplicação.</w:t>
      </w:r>
    </w:p>
    <w:p w14:paraId="710FE69A" w14:textId="77777777" w:rsidR="001E7031" w:rsidRDefault="001E7031">
      <w:r>
        <w:t>Inicialmente já tem toda configuração como dependências (pom.xml).</w:t>
      </w:r>
    </w:p>
    <w:p w14:paraId="0A0E8D3F" w14:textId="77777777" w:rsidR="001E7031" w:rsidRDefault="001E7031">
      <w:pPr>
        <w:pBdr>
          <w:bottom w:val="single" w:sz="6" w:space="1" w:color="auto"/>
        </w:pBdr>
      </w:pPr>
      <w:r>
        <w:t>1</w:t>
      </w:r>
      <w:r>
        <w:rPr>
          <w:sz w:val="20"/>
          <w:szCs w:val="20"/>
        </w:rPr>
        <w:t xml:space="preserve"> </w:t>
      </w:r>
      <w:r w:rsidRPr="001E7031">
        <w:t>commit</w:t>
      </w:r>
    </w:p>
    <w:p w14:paraId="6B4D618E" w14:textId="77777777" w:rsidR="001E7031" w:rsidRDefault="001E7031">
      <w:r>
        <w:t>Controladores REST: são os recursos (resources)</w:t>
      </w:r>
    </w:p>
    <w:p w14:paraId="12A48338" w14:textId="77777777" w:rsidR="001E7031" w:rsidRDefault="001E7031">
      <w:r>
        <w:t>Padrão REST: colocar os verbos corretamente sobre as requests</w:t>
      </w:r>
      <w:r w:rsidR="000D479C">
        <w:t>.</w:t>
      </w:r>
      <w:r w:rsidR="00D1403A">
        <w:t xml:space="preserve"> </w:t>
      </w:r>
      <w:r w:rsidR="00D1403A" w:rsidRPr="00D1403A">
        <w:rPr>
          <w:b/>
          <w:bCs/>
          <w:color w:val="FF0000"/>
          <w:sz w:val="24"/>
          <w:szCs w:val="24"/>
        </w:rPr>
        <w:t>(estudar endpoint REST)</w:t>
      </w:r>
    </w:p>
    <w:p w14:paraId="4C4AADEC" w14:textId="77777777" w:rsidR="000D479C" w:rsidRDefault="000D479C">
      <w:r>
        <w:t>hashCode e equals: para que sejam verificados se os objetos são iguais pelos conteúdos e não pelos ponteiros de memória</w:t>
      </w:r>
    </w:p>
    <w:p w14:paraId="67FF0183" w14:textId="77777777" w:rsidR="003A2937" w:rsidRDefault="00BE04FA">
      <w:r>
        <w:t xml:space="preserve">Classe </w:t>
      </w:r>
      <w:r w:rsidR="003A2937">
        <w:t>Serial</w:t>
      </w:r>
      <w:r>
        <w:t>izable</w:t>
      </w:r>
      <w:r w:rsidR="003A2937">
        <w:t xml:space="preserve">: </w:t>
      </w:r>
      <w:r>
        <w:t xml:space="preserve">declaração na classe para que ela implemente a interface Serializable </w:t>
      </w:r>
      <w:r w:rsidR="003A2937">
        <w:t xml:space="preserve">objetos podem ser convertidos para </w:t>
      </w:r>
      <w:r>
        <w:t>sequência</w:t>
      </w:r>
      <w:r w:rsidR="003A2937">
        <w:t xml:space="preserve"> de b</w:t>
      </w:r>
      <w:r>
        <w:t>y</w:t>
      </w:r>
      <w:r w:rsidR="003A2937">
        <w:t>tes para</w:t>
      </w:r>
      <w:r>
        <w:t xml:space="preserve"> poderem serem gravados em arquivos ou usados na web.</w:t>
      </w:r>
      <w:r w:rsidR="003A2937">
        <w:t xml:space="preserve"> </w:t>
      </w:r>
    </w:p>
    <w:p w14:paraId="3CE9E312" w14:textId="0B9A09D6" w:rsidR="00D1403A" w:rsidRDefault="00D1403A">
      <w:r>
        <w:t>Quando testamos no Postman os dados já saem em JSON, o próprio Springboot faz a conversão de dados para JSON com os mesmos nomes das Classes.</w:t>
      </w:r>
      <w:r w:rsidR="00ED23D2">
        <w:t>]</w:t>
      </w:r>
    </w:p>
    <w:p w14:paraId="79073D98" w14:textId="77777777" w:rsidR="00ED23D2" w:rsidRDefault="00ED23D2" w:rsidP="00ED23D2">
      <w:r>
        <w:t>OBS: Interfaces não podem ser instanciadas, portanto escolhemos uma classe que implementa a interface.</w:t>
      </w:r>
    </w:p>
    <w:p w14:paraId="2F780E1E" w14:textId="3CBC256A" w:rsidR="00ED23D2" w:rsidRPr="003C3A75" w:rsidRDefault="00ED23D2" w:rsidP="00ED23D2">
      <w:pPr>
        <w:rPr>
          <w:lang w:val="en-US"/>
        </w:rPr>
      </w:pPr>
      <w:r w:rsidRPr="003C3A75">
        <w:rPr>
          <w:lang w:val="en-US"/>
        </w:rPr>
        <w:t>Ex: List&lt;Categoria&gt; lista = new ArrayList&lt;&gt;( );</w:t>
      </w:r>
    </w:p>
    <w:p w14:paraId="278F3A4B" w14:textId="77777777" w:rsidR="00ED23D2" w:rsidRPr="003C3A75" w:rsidRDefault="00ED23D2" w:rsidP="00ED23D2">
      <w:pPr>
        <w:rPr>
          <w:lang w:val="en-US"/>
        </w:rPr>
      </w:pPr>
    </w:p>
    <w:p w14:paraId="73B8F344" w14:textId="77777777" w:rsidR="005A7DB5" w:rsidRPr="003C3A75" w:rsidRDefault="005A7DB5">
      <w:pPr>
        <w:pBdr>
          <w:bottom w:val="single" w:sz="6" w:space="1" w:color="auto"/>
        </w:pBdr>
        <w:rPr>
          <w:lang w:val="en-US"/>
        </w:rPr>
      </w:pPr>
      <w:r w:rsidRPr="003C3A75">
        <w:rPr>
          <w:lang w:val="en-US"/>
        </w:rPr>
        <w:t>2 commit</w:t>
      </w:r>
    </w:p>
    <w:p w14:paraId="19596DB8" w14:textId="77777777" w:rsidR="005A7DB5" w:rsidRDefault="00F33136">
      <w:r>
        <w:t xml:space="preserve">Dependências a instalar: </w:t>
      </w:r>
      <w:r w:rsidR="005A7DB5">
        <w:t>Banco de dados H2</w:t>
      </w:r>
      <w:r w:rsidR="009742A1">
        <w:t xml:space="preserve"> (relacional)</w:t>
      </w:r>
      <w:r>
        <w:t xml:space="preserve"> ele é em memória e open source.</w:t>
      </w:r>
    </w:p>
    <w:p w14:paraId="16D2E29F" w14:textId="77777777" w:rsidR="00F33136" w:rsidRDefault="00F33136">
      <w:r>
        <w:t>JPA padrão Java...</w:t>
      </w:r>
    </w:p>
    <w:p w14:paraId="334C98C6" w14:textId="77777777" w:rsidR="00F33136" w:rsidRDefault="00F33136">
      <w:r>
        <w:t>Devtools: utilizar para testar o banco de dados</w:t>
      </w:r>
    </w:p>
    <w:p w14:paraId="1C8DA173" w14:textId="77777777" w:rsidR="00E055EA" w:rsidRDefault="00E055EA">
      <w:r>
        <w:t>Por padrão, no pom.xml temos as dependências padrão do Springboot: starter web (escolhemos no início do projeto)</w:t>
      </w:r>
    </w:p>
    <w:p w14:paraId="00777121" w14:textId="77777777" w:rsidR="00B069BC" w:rsidRDefault="00B069BC">
      <w:pPr>
        <w:pBdr>
          <w:bottom w:val="single" w:sz="6" w:space="1" w:color="auto"/>
        </w:pBdr>
      </w:pPr>
      <w:r>
        <w:t>3 commit</w:t>
      </w:r>
    </w:p>
    <w:p w14:paraId="674662C6" w14:textId="77777777" w:rsidR="007A60D4" w:rsidRDefault="007A60D4">
      <w:r w:rsidRPr="007A60D4">
        <w:rPr>
          <w:noProof/>
        </w:rPr>
        <w:lastRenderedPageBreak/>
        <w:drawing>
          <wp:inline distT="0" distB="0" distL="0" distR="0" wp14:anchorId="07736BFC" wp14:editId="3744CD89">
            <wp:extent cx="3508021" cy="20666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3803" cy="20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D239" w14:textId="6B062F02" w:rsidR="007A60D4" w:rsidRDefault="007A60D4">
      <w:r>
        <w:t>Camada de domínio: classes de domínio</w:t>
      </w:r>
    </w:p>
    <w:p w14:paraId="013BA2E2" w14:textId="0A08D54F" w:rsidR="00B069BC" w:rsidRDefault="007A60D4">
      <w:r>
        <w:t>Camada de serviço: oferece consultas para os controladores REST’s. Não tem contato com nada, apenas regras de negócio.</w:t>
      </w:r>
    </w:p>
    <w:p w14:paraId="026E404B" w14:textId="5004144E" w:rsidR="007A60D4" w:rsidRDefault="007A60D4">
      <w:r>
        <w:t>Camada de acesso a dados: os Repository (ou DAO), conversar com o banco de dados (consultar SQL, tudo que for banco), e a camada de serviço utiliza a camada de acesso a dados para realizar regras de negócios.</w:t>
      </w:r>
    </w:p>
    <w:p w14:paraId="478BDBA9" w14:textId="28424935" w:rsidR="007A60D4" w:rsidRDefault="007A60D4">
      <w:r>
        <w:t>Controladore</w:t>
      </w:r>
      <w:r w:rsidR="0042054D">
        <w:t>s</w:t>
      </w:r>
      <w:r>
        <w:t xml:space="preserve"> REST: </w:t>
      </w:r>
      <w:r w:rsidRPr="00C22E2E">
        <w:rPr>
          <w:i/>
          <w:iCs/>
        </w:rPr>
        <w:t>resources</w:t>
      </w:r>
      <w:r>
        <w:t>.</w:t>
      </w:r>
    </w:p>
    <w:p w14:paraId="11FF4229" w14:textId="0899D273" w:rsidR="000F0D48" w:rsidRDefault="000F0D48"/>
    <w:p w14:paraId="102B380F" w14:textId="53C1B91C" w:rsidR="000F0D48" w:rsidRDefault="000F0D48">
      <w:r>
        <w:t xml:space="preserve">No projeto: </w:t>
      </w:r>
    </w:p>
    <w:p w14:paraId="49E740C9" w14:textId="62DE7843" w:rsidR="000F0D48" w:rsidRDefault="000F0D48">
      <w:r>
        <w:t>Camada de domínio -&gt; Categoria.java</w:t>
      </w:r>
    </w:p>
    <w:p w14:paraId="38B25694" w14:textId="7512E6FD" w:rsidR="000F0D48" w:rsidRDefault="000F0D48">
      <w:r>
        <w:t>Camada de serviço -&gt; CategoriaService.java</w:t>
      </w:r>
    </w:p>
    <w:p w14:paraId="2AA0EDBC" w14:textId="26B7071D" w:rsidR="000F0D48" w:rsidRDefault="000F0D48">
      <w:r>
        <w:t>Camada de acesso a dados -&gt; CategoriaRepository.java</w:t>
      </w:r>
    </w:p>
    <w:p w14:paraId="5698B85A" w14:textId="53683A54" w:rsidR="00265459" w:rsidRDefault="00265459">
      <w:r>
        <w:t>Controlador REST -&gt; CategoriaResouce.java</w:t>
      </w:r>
    </w:p>
    <w:p w14:paraId="69A6E210" w14:textId="423B8183" w:rsidR="00B94C85" w:rsidRDefault="003C3A75" w:rsidP="00B94C85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4 commit: criou operação de instanciação</w:t>
      </w:r>
    </w:p>
    <w:p w14:paraId="1DD75B39" w14:textId="327993D8" w:rsidR="003C3A75" w:rsidRDefault="00B94C85" w:rsidP="00B94C85">
      <w:pPr>
        <w:pBdr>
          <w:bottom w:val="single" w:sz="6" w:space="1" w:color="auto"/>
        </w:pBdr>
      </w:pPr>
      <w:r w:rsidRPr="00B94C85">
        <w:t>Criando Produto: a associação está sendo feita de para muitos, no diagrama está escrito “produtos”, portanto a nível de projeto devemos manter o nome da lista como “produtos”;</w:t>
      </w:r>
    </w:p>
    <w:p w14:paraId="5B0FC7B9" w14:textId="792FBE46" w:rsidR="00713CEB" w:rsidRDefault="00713CEB" w:rsidP="00B94C85">
      <w:pPr>
        <w:pBdr>
          <w:bottom w:val="single" w:sz="6" w:space="1" w:color="auto"/>
        </w:pBdr>
      </w:pPr>
      <w:r>
        <w:t>Neste relacionamento entre produto e categoria, como é relação N-N, banco de dados relacional, é criado uma terceira tabela com os id’s dos dois.</w:t>
      </w:r>
      <w:r w:rsidR="001A3213">
        <w:t xml:space="preserve"> Criada tabelas!</w:t>
      </w:r>
    </w:p>
    <w:p w14:paraId="78548BB0" w14:textId="55C181D1" w:rsidR="001A3213" w:rsidRDefault="001A3213" w:rsidP="00B94C85">
      <w:pPr>
        <w:pBdr>
          <w:bottom w:val="single" w:sz="6" w:space="1" w:color="auto"/>
        </w:pBdr>
      </w:pPr>
      <w:r w:rsidRPr="001A3213">
        <w:rPr>
          <w:noProof/>
        </w:rPr>
        <w:drawing>
          <wp:inline distT="0" distB="0" distL="0" distR="0" wp14:anchorId="7B9E10EE" wp14:editId="1B257B3B">
            <wp:extent cx="2943225" cy="1827561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2273" cy="185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49D3" w14:textId="77777777" w:rsidR="00B94C85" w:rsidRPr="00B94C85" w:rsidRDefault="00B94C85" w:rsidP="00B94C85">
      <w:pPr>
        <w:pBdr>
          <w:bottom w:val="single" w:sz="6" w:space="1" w:color="auto"/>
        </w:pBdr>
      </w:pPr>
    </w:p>
    <w:p w14:paraId="2B1CA146" w14:textId="490F7A8F" w:rsidR="00B94C85" w:rsidRDefault="0036493C">
      <w:pPr>
        <w:rPr>
          <w:sz w:val="20"/>
          <w:szCs w:val="20"/>
        </w:rPr>
      </w:pPr>
      <w:r>
        <w:rPr>
          <w:sz w:val="20"/>
          <w:szCs w:val="20"/>
        </w:rPr>
        <w:t>@JsonManagedReference é colocado na Classe onde quer que mostre os objetos que estão associados a ela, ex: foi colocado em Categoria, portanto mostrará os produtos associados. Do outro lado (Produto), colocar @JsonBackReference</w:t>
      </w:r>
    </w:p>
    <w:p w14:paraId="71DD98F6" w14:textId="048275B9" w:rsidR="00BC2D08" w:rsidRDefault="00BC2D08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Criadas exceções para erro de categoria não existente, pacote .exception e acertadas classes produto e categoria.</w:t>
      </w:r>
    </w:p>
    <w:p w14:paraId="6EEF1BEF" w14:textId="113EDE41" w:rsidR="0012658A" w:rsidRPr="001E7031" w:rsidRDefault="0012658A">
      <w:pPr>
        <w:rPr>
          <w:sz w:val="20"/>
          <w:szCs w:val="20"/>
        </w:rPr>
      </w:pPr>
      <w:r>
        <w:rPr>
          <w:sz w:val="20"/>
          <w:szCs w:val="20"/>
        </w:rPr>
        <w:t>Próximo commit: trabalhado Estado e Cidade, criadas entidades, e dentro da Cidade feita relação N-1 com criação da chave estrangeira. No programa principal feitas instâncias</w:t>
      </w:r>
    </w:p>
    <w:sectPr w:rsidR="0012658A" w:rsidRPr="001E7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8A"/>
    <w:rsid w:val="000D479C"/>
    <w:rsid w:val="000F0D48"/>
    <w:rsid w:val="0012658A"/>
    <w:rsid w:val="001A3213"/>
    <w:rsid w:val="001E7031"/>
    <w:rsid w:val="00265459"/>
    <w:rsid w:val="0036493C"/>
    <w:rsid w:val="003A2937"/>
    <w:rsid w:val="003C3A75"/>
    <w:rsid w:val="0042054D"/>
    <w:rsid w:val="0042588A"/>
    <w:rsid w:val="005A7DB5"/>
    <w:rsid w:val="00713CEB"/>
    <w:rsid w:val="007A60D4"/>
    <w:rsid w:val="009742A1"/>
    <w:rsid w:val="00A819D3"/>
    <w:rsid w:val="00B069BC"/>
    <w:rsid w:val="00B94C85"/>
    <w:rsid w:val="00BC2D08"/>
    <w:rsid w:val="00BE04FA"/>
    <w:rsid w:val="00C22E2E"/>
    <w:rsid w:val="00C27F0A"/>
    <w:rsid w:val="00C82780"/>
    <w:rsid w:val="00D1403A"/>
    <w:rsid w:val="00E055EA"/>
    <w:rsid w:val="00ED23D2"/>
    <w:rsid w:val="00F03A5F"/>
    <w:rsid w:val="00F3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1AAEE"/>
  <w15:chartTrackingRefBased/>
  <w15:docId w15:val="{EC835139-2998-4278-9C22-E0F5AFE4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481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Galbiatti</dc:creator>
  <cp:keywords/>
  <dc:description/>
  <cp:lastModifiedBy>Roberto Galbiatti</cp:lastModifiedBy>
  <cp:revision>21</cp:revision>
  <dcterms:created xsi:type="dcterms:W3CDTF">2020-03-29T12:50:00Z</dcterms:created>
  <dcterms:modified xsi:type="dcterms:W3CDTF">2020-05-28T19:51:00Z</dcterms:modified>
</cp:coreProperties>
</file>